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Liberation Sans" w:hAnsi="Liberation Sans"/>
          <w:b/>
          <w:color w:val="1F4E79"/>
          <w:sz w:val="56"/>
        </w:rPr>
        <w:t>CaseStudy Tech</w:t>
      </w:r>
    </w:p>
    <w:p>
      <w:pPr>
        <w:spacing w:after="520"/>
        <w:jc w:val="center"/>
      </w:pPr>
      <w:r>
        <w:rPr>
          <w:rFonts w:ascii="Liberation Sans" w:hAnsi="Liberation Sans"/>
          <w:b/>
          <w:color w:val="232323"/>
          <w:sz w:val="40"/>
        </w:rPr>
        <w:t>Software Design Document (SDD)</w:t>
      </w:r>
    </w:p>
    <w:p>
      <w:pPr>
        <w:jc w:val="center"/>
      </w:pPr>
      <w:r>
        <w:rPr>
          <w:rFonts w:ascii="Liberation Sans" w:hAnsi="Liberation Sans"/>
          <w:color w:val="1F4E79"/>
          <w:sz w:val="24"/>
        </w:rPr>
        <w:t>CSCI 5520 - AI-Driven Software Development</w:t>
      </w:r>
    </w:p>
    <w:tbl>
      <w:tblPr>
        <w:tblW w:type="auto" w:w="0"/>
        <w:jc w:val="center"/>
        <w:tblLayout w:type="fixed"/>
        <w:tblLook w:firstColumn="1" w:firstRow="1" w:lastColumn="0" w:lastRow="0" w:noHBand="0" w:noVBand="1" w:val="04A0"/>
      </w:tblPr>
      <w:tblGrid>
        <w:gridCol w:w="2520"/>
        <w:gridCol w:w="6336"/>
      </w:tblGrid>
      <w:tr>
        <w:tc>
          <w:tcPr>
            <w:tcW w:type="dxa" w:w="4896"/>
            <w:shd w:fill="EAF2F8"/>
            <w:tcMar>
              <w:top w:w="100" w:type="dxa"/>
              <w:start w:w="140" w:type="dxa"/>
              <w:bottom w:w="100" w:type="dxa"/>
              <w:end w:w="140" w:type="dxa"/>
            </w:tcMar>
            <w:vAlign w:val="center"/>
          </w:tcPr>
          <w:p>
            <w:pPr>
              <w:spacing w:after="0"/>
            </w:pPr>
            <w:r>
              <w:rPr>
                <w:b/>
                <w:color w:val="1F4E79"/>
                <w:sz w:val="19"/>
              </w:rPr>
              <w:t>Student Name</w:t>
            </w:r>
          </w:p>
        </w:tc>
        <w:tc>
          <w:tcPr>
            <w:tcW w:type="dxa" w:w="4896"/>
            <w:tcMar>
              <w:top w:w="100" w:type="dxa"/>
              <w:start w:w="140" w:type="dxa"/>
              <w:bottom w:w="100" w:type="dxa"/>
              <w:end w:w="140" w:type="dxa"/>
            </w:tcMar>
            <w:vAlign w:val="center"/>
          </w:tcPr>
          <w:p>
            <w:pPr>
              <w:spacing w:after="0"/>
            </w:pPr>
            <w:r>
              <w:rPr>
                <w:i/>
                <w:color w:val="707070"/>
                <w:sz w:val="19"/>
              </w:rPr>
              <w:t>[Firstname Lastname]</w:t>
            </w:r>
          </w:p>
        </w:tc>
      </w:tr>
      <w:tr>
        <w:tc>
          <w:tcPr>
            <w:tcW w:type="dxa" w:w="4896"/>
            <w:shd w:fill="EAF2F8"/>
            <w:tcMar>
              <w:top w:w="100" w:type="dxa"/>
              <w:start w:w="140" w:type="dxa"/>
              <w:bottom w:w="100" w:type="dxa"/>
              <w:end w:w="140" w:type="dxa"/>
            </w:tcMar>
            <w:vAlign w:val="center"/>
          </w:tcPr>
          <w:p>
            <w:pPr>
              <w:spacing w:after="0"/>
            </w:pPr>
            <w:r>
              <w:rPr>
                <w:b/>
                <w:color w:val="1F4E79"/>
                <w:sz w:val="19"/>
              </w:rPr>
              <w:t>Date</w:t>
            </w:r>
          </w:p>
        </w:tc>
        <w:tc>
          <w:tcPr>
            <w:tcW w:type="dxa" w:w="4896"/>
            <w:tcMar>
              <w:top w:w="100" w:type="dxa"/>
              <w:start w:w="140" w:type="dxa"/>
              <w:bottom w:w="100" w:type="dxa"/>
              <w:end w:w="140" w:type="dxa"/>
            </w:tcMar>
            <w:vAlign w:val="center"/>
          </w:tcPr>
          <w:p>
            <w:pPr>
              <w:spacing w:after="0"/>
            </w:pPr>
            <w:r>
              <w:rPr>
                <w:i/>
                <w:color w:val="707070"/>
                <w:sz w:val="19"/>
              </w:rPr>
              <w:t>[Month Day, Year]</w:t>
            </w:r>
          </w:p>
        </w:tc>
      </w:tr>
      <w:tr>
        <w:tc>
          <w:tcPr>
            <w:tcW w:type="dxa" w:w="4896"/>
            <w:shd w:fill="EAF2F8"/>
            <w:tcMar>
              <w:top w:w="100" w:type="dxa"/>
              <w:start w:w="140" w:type="dxa"/>
              <w:bottom w:w="100" w:type="dxa"/>
              <w:end w:w="140" w:type="dxa"/>
            </w:tcMar>
            <w:vAlign w:val="center"/>
          </w:tcPr>
          <w:p>
            <w:pPr>
              <w:spacing w:after="0"/>
            </w:pPr>
            <w:r>
              <w:rPr>
                <w:b/>
                <w:color w:val="1F4E79"/>
                <w:sz w:val="19"/>
              </w:rPr>
              <w:t>Document Version</w:t>
            </w:r>
          </w:p>
        </w:tc>
        <w:tc>
          <w:tcPr>
            <w:tcW w:type="dxa" w:w="4896"/>
            <w:tcMar>
              <w:top w:w="100" w:type="dxa"/>
              <w:start w:w="140" w:type="dxa"/>
              <w:bottom w:w="100" w:type="dxa"/>
              <w:end w:w="140" w:type="dxa"/>
            </w:tcMar>
            <w:vAlign w:val="center"/>
          </w:tcPr>
          <w:p>
            <w:pPr>
              <w:spacing w:after="0"/>
            </w:pPr>
            <w:r>
              <w:rPr>
                <w:i/>
                <w:color w:val="707070"/>
                <w:sz w:val="19"/>
              </w:rPr>
              <w:t>[v0.1]</w:t>
            </w:r>
          </w:p>
        </w:tc>
      </w:tr>
      <w:tr>
        <w:tc>
          <w:tcPr>
            <w:tcW w:type="dxa" w:w="4896"/>
            <w:shd w:fill="EAF2F8"/>
            <w:tcMar>
              <w:top w:w="100" w:type="dxa"/>
              <w:start w:w="140" w:type="dxa"/>
              <w:bottom w:w="100" w:type="dxa"/>
              <w:end w:w="140" w:type="dxa"/>
            </w:tcMar>
            <w:vAlign w:val="center"/>
          </w:tcPr>
          <w:p>
            <w:pPr>
              <w:spacing w:after="0"/>
            </w:pPr>
            <w:r>
              <w:rPr>
                <w:b/>
                <w:color w:val="1F4E79"/>
                <w:sz w:val="19"/>
              </w:rPr>
              <w:t>Project Repository / URL (if available)</w:t>
            </w:r>
          </w:p>
        </w:tc>
        <w:tc>
          <w:tcPr>
            <w:tcW w:type="dxa" w:w="4896"/>
            <w:tcMar>
              <w:top w:w="100" w:type="dxa"/>
              <w:start w:w="140" w:type="dxa"/>
              <w:bottom w:w="100" w:type="dxa"/>
              <w:end w:w="140" w:type="dxa"/>
            </w:tcMar>
            <w:vAlign w:val="center"/>
          </w:tcPr>
          <w:p>
            <w:pPr>
              <w:spacing w:after="0"/>
            </w:pPr>
            <w:r>
              <w:rPr>
                <w:i/>
                <w:color w:val="707070"/>
                <w:sz w:val="19"/>
              </w:rPr>
              <w:t>[URL or N/A]</w:t>
            </w:r>
          </w:p>
        </w:tc>
      </w:tr>
    </w:tbl>
    <w:p>
      <w:pPr>
        <w:spacing w:before="560"/>
        <w:jc w:val="center"/>
      </w:pPr>
      <w:r>
        <w:rPr>
          <w:rFonts w:ascii="Liberation Sans" w:hAnsi="Liberation Sans"/>
          <w:i/>
          <w:color w:val="707070"/>
          <w:sz w:val="19"/>
        </w:rPr>
        <w:t>Template: Delete all gray instructional/example text before submitting.</w:t>
      </w:r>
    </w:p>
    <w:p>
      <w:pPr>
        <w:pageBreakBefore/>
      </w:pPr>
    </w:p>
    <w:p>
      <w:pPr>
        <w:pStyle w:val="Heading1"/>
      </w:pPr>
      <w:r>
        <w:t>How to Use This Template</w:t>
      </w:r>
    </w:p>
    <w:p>
      <w:pPr>
        <w:pStyle w:val="TemplateInstruction"/>
        <w:spacing w:after="80"/>
      </w:pPr>
      <w:r>
        <w:t>Delete all gray prompts, examples, and placeholder text before submitting your final document. Write your responses in normal black text immediately below the instructional material for each section.</w:t>
      </w:r>
    </w:p>
    <w:p>
      <w:pPr>
        <w:pStyle w:val="TemplateInstruction"/>
        <w:spacing w:after="80"/>
      </w:pPr>
      <w:r>
        <w:t>Write for two audiences: (1) a human developer/reviewer and (2) a future AI development agent. Be explicit enough that important requirements, constraints, and design decisions do not have to be guessed later. This document will become a primary source for later implementation planning, GitHub Issues, persistent project documentation, and agentic development work.</w:t>
      </w:r>
    </w:p>
    <w:p>
      <w:pPr>
        <w:pStyle w:val="TemplateInstruction"/>
        <w:spacing w:after="80"/>
      </w:pPr>
      <w:r>
        <w:t>Keep the document concise but complete. The goal is not to produce a large requirements specification; it is to create a clear, coherent design artifact that captures the problem, intended behavior, major constraints, architecture, and user experience well enough to guide later implementation.</w:t>
      </w:r>
    </w:p>
    <w:p>
      <w:pPr>
        <w:pStyle w:val="Heading1"/>
      </w:pPr>
      <w:r>
        <w:t>1 Problem &amp; Users</w:t>
      </w:r>
    </w:p>
    <w:p>
      <w:pPr>
        <w:pStyle w:val="Heading2"/>
      </w:pPr>
      <w:r>
        <w:t>1.1 Problem Description</w:t>
      </w:r>
    </w:p>
    <w:p>
      <w:pPr>
        <w:pStyle w:val="Normal"/>
      </w:pPr>
      <w:r>
        <w:t>Counseling and clinical psychology students often begin client-facing case work with limited opportunities to rehearse difficult conversations in a safe, repeatable setting. Classroom discussion and written case studies teach concepts, but they do not consistently give students experience responding in real time to varied personalities, presenting problems, and emotionally sensitive situations. This gap can leave students uneasy and underprepared before working with actual people.</w:t>
      </w:r>
    </w:p>
    <w:p>
      <w:pPr>
        <w:pStyle w:val="Normal"/>
      </w:pPr>
      <w:r>
        <w:t>Students may also lack timely, specific, and consistent feedback on their performance. Without clear evidence of what they handled well and what they should improve, they can struggle to evaluate skills such as active listening, questioning, empathy, and adherence to professional frameworks. Training programs must expose students to varied cases while protecting privacy and following discipline-specific ethical and safety expectations.</w:t>
      </w:r>
    </w:p>
    <w:p>
      <w:pPr>
        <w:pStyle w:val="Heading2"/>
      </w:pPr>
      <w:r>
        <w:t>1.2 Target Users &amp; Stakeholders</w:t>
      </w:r>
    </w:p>
    <w:p>
      <w:pPr>
        <w:pStyle w:val="Normal"/>
      </w:pPr>
      <w:r>
        <w:rPr>
          <w:b/>
        </w:rPr>
        <w:t xml:space="preserve">Primary user - Counseling and clinical psychology students: </w:t>
      </w:r>
      <w:r>
        <w:t>Students are the first users for the CaseStudy Tech (CST) MVP. They need a private, low-stakes way to practice client conversations, experience a range of vetted scenarios, and understand how their performance aligns with published counseling frameworks before working with real clients.</w:t>
      </w:r>
    </w:p>
    <w:p>
      <w:pPr>
        <w:pStyle w:val="Normal"/>
      </w:pPr>
      <w:r>
        <w:rPr>
          <w:b/>
        </w:rPr>
        <w:t xml:space="preserve">Future end user - Instructors and clinical supervisors: </w:t>
      </w:r>
      <w:r>
        <w:t>In a later phase, instructors will assign scenarios and review individual or cohort progress. They need trustworthy, explainable scoring and scenarios that align with course objectives and professional standards.</w:t>
      </w:r>
    </w:p>
    <w:p>
      <w:pPr>
        <w:pStyle w:val="Normal"/>
      </w:pPr>
      <w:r>
        <w:rPr>
          <w:b/>
        </w:rPr>
        <w:t xml:space="preserve">Stakeholder - University counseling and psychology programs: </w:t>
      </w:r>
      <w:r>
        <w:t>Programs are prospective institutional purchasers and approvers. They care about student readiness, curricular fit, consistent assessment, safe scenario design, accessibility, and evidence that the system supports their learning goals.</w:t>
      </w:r>
    </w:p>
    <w:p>
      <w:pPr>
        <w:pStyle w:val="Normal"/>
      </w:pPr>
      <w:r>
        <w:rPr>
          <w:b/>
        </w:rPr>
        <w:t xml:space="preserve">Stakeholder - University technology, privacy, accessibility, and compliance reviewers: </w:t>
      </w:r>
      <w:r>
        <w:t>These reviewers influence adoption because the system may process sensitive voice and text during a session. They need verifiable retention, security, accessibility, and vendor data-use terms, including the requirement that third parties do not retain session data or use it for training.</w:t>
      </w:r>
    </w:p>
    <w:p>
      <w:pPr>
        <w:pStyle w:val="Normal"/>
      </w:pPr>
      <w:r>
        <w:rPr>
          <w:b/>
        </w:rPr>
        <w:t xml:space="preserve">Stakeholder - Professional and accrediting organizations: </w:t>
      </w:r>
      <w:r>
        <w:t>Their published ethics codes, counseling skill frameworks, and accreditation expectations influence the scenarios, guardrails, and scoring criteria that programs will consider acceptable.</w:t>
      </w:r>
    </w:p>
    <w:p>
      <w:pPr>
        <w:pStyle w:val="Heading1"/>
      </w:pPr>
      <w:r>
        <w:t>2 Proposed Solution &amp; Scope</w:t>
      </w:r>
    </w:p>
    <w:p>
      <w:pPr>
        <w:pStyle w:val="Heading2"/>
      </w:pPr>
      <w:r>
        <w:t>2.1 Proposed Solution</w:t>
      </w:r>
    </w:p>
    <w:p>
      <w:pPr>
        <w:pStyle w:val="TemplateInstruction"/>
        <w:spacing w:after="80"/>
      </w:pPr>
      <w:r>
        <w:t>Describe your solution at the highest useful level. Explain what the product/system will allow users to accomplish and why that approach addresses the problem. Avoid unnecessary technical implementation details here (specific databases, frameworks, cloud services, programming languages, etc. belong later). Also explain the expected value or impact of the solution.</w:t>
      </w:r>
    </w:p>
    <w:p>
      <w:pPr>
        <w:pStyle w:val="TemplatePlaceholder"/>
      </w:pPr>
      <w:r>
        <w:t>[Begin your content here.]</w:t>
      </w:r>
    </w:p>
    <w:p>
      <w:pPr>
        <w:pStyle w:val="Heading2"/>
      </w:pPr>
      <w:r>
        <w:t>2.2 Minimum Viable Product (MVP) Scope</w:t>
      </w:r>
    </w:p>
    <w:p>
      <w:pPr>
        <w:pStyle w:val="TemplateInstruction"/>
        <w:spacing w:after="80"/>
      </w:pPr>
      <w:r>
        <w:t>Define what must be included in the first meaningful proof-of-concept or MVP. Focus on the smallest coherent version of the system that demonstrates the core value of your solution. This section establishes an explicit boundary for future implementation work and should help prevent both human developers and AI agents from expanding the project beyond what is currently intended.</w:t>
      </w:r>
    </w:p>
    <w:p>
      <w:pPr>
        <w:pStyle w:val="TemplateBullet"/>
      </w:pPr>
      <w:r>
        <w:t>• Identify the essential user capabilities/features that MUST exist in the MVP.</w:t>
      </w:r>
    </w:p>
    <w:p>
      <w:pPr>
        <w:pStyle w:val="TemplateBullet"/>
      </w:pPr>
      <w:r>
        <w:t>• Identify any necessary supporting capabilities (authentication, data storage, external service, etc.) that are required for the core experience to function.</w:t>
      </w:r>
    </w:p>
    <w:p>
      <w:pPr>
        <w:pStyle w:val="TemplatePlaceholder"/>
      </w:pPr>
      <w:r>
        <w:t>[Describe the MVP scope here.]</w:t>
      </w:r>
    </w:p>
    <w:p>
      <w:pPr>
        <w:pStyle w:val="Heading2"/>
      </w:pPr>
      <w:r>
        <w:t>2.3 Out of Scope / Non-Goals</w:t>
      </w:r>
    </w:p>
    <w:p>
      <w:pPr>
        <w:pStyle w:val="TemplateInstruction"/>
        <w:spacing w:after="80"/>
      </w:pPr>
      <w:r>
        <w:t>Identify meaningful features, integrations, platforms, or quality goals that are intentionally NOT part of the current project scope. Include items that a reasonable developer or AI agent might otherwise assume should be included. Do not list trivial possibilities; document boundaries that materially protect the project from scope creep.</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(delete before submitting):</w:t>
            </w:r>
          </w:p>
          <w:p>
            <w:pPr>
              <w:spacing w:after="40"/>
            </w:pPr>
            <w:r>
              <w:rPr>
                <w:i/>
                <w:color w:val="707070"/>
                <w:sz w:val="19"/>
              </w:rPr>
              <w:t>Out of scope for the MVP: native iOS/Android apps, social-media sharing, payment processing, enterprise SSO, and automated event recommendations.</w:t>
            </w:r>
          </w:p>
        </w:tc>
      </w:tr>
    </w:tbl>
    <w:p>
      <w:pPr>
        <w:spacing w:after="20"/>
      </w:pPr>
    </w:p>
    <w:p>
      <w:pPr>
        <w:pStyle w:val="TemplatePlaceholder"/>
      </w:pPr>
      <w:r>
        <w:t>[List important non-goals / out-of-scope items here.]</w:t>
      </w:r>
    </w:p>
    <w:p>
      <w:pPr>
        <w:pStyle w:val="Heading1"/>
      </w:pPr>
      <w:r>
        <w:t>3 User Stories &amp; Acceptance Criteria</w:t>
      </w:r>
    </w:p>
    <w:p>
      <w:pPr>
        <w:pStyle w:val="TemplateInstruction"/>
        <w:spacing w:after="80"/>
      </w:pPr>
      <w:r>
        <w:t>User stories define what different users need to accomplish and why. Acceptance criteria define what must be observably true for a story to be considered complete. These are especially important in this course because they will later become direct inputs to the Implementation Plan, GitHub Issues, testing expectations, and AI-agent work.</w:t>
      </w:r>
    </w:p>
    <w:p>
      <w:pPr>
        <w:pStyle w:val="TemplateInstruction"/>
        <w:spacing w:after="80"/>
      </w:pPr>
      <w:r>
        <w:t>Use a stable identifier for each story (US-01, US-02, ...). Group stories by user role or logical capability when helpful. Keep stories outcome-focused: describe WHAT the user must be able to do, not HOW the feature will be implemented.</w:t>
      </w:r>
    </w:p>
    <w:p>
      <w:pPr>
        <w:pStyle w:val="TemplateInstruction"/>
        <w:spacing w:after="80"/>
      </w:pPr>
      <w:r>
        <w:t>Required format for each story:</w:t>
      </w:r>
    </w:p>
    <w:p>
      <w:pPr>
        <w:pStyle w:val="TemplateBullet"/>
      </w:pPr>
      <w:r>
        <w:t>• ID and short name: US-01 - [Short descriptive name]</w:t>
      </w:r>
    </w:p>
    <w:p>
      <w:pPr>
        <w:pStyle w:val="TemplateBullet"/>
      </w:pPr>
      <w:r>
        <w:t>• User Story: As a [user role], I can [action/capability] so that [value/reason].</w:t>
      </w:r>
    </w:p>
    <w:p>
      <w:pPr>
        <w:pStyle w:val="TemplateBullet"/>
      </w:pPr>
      <w:r>
        <w:t>• Pass/Fail Check: A concise, externally observable condition that determines whether the story works. Use measurable limits when they genuinely matter (for example, response time, supported file type, permission boundary, etc.).</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user story (delete before submitting):</w:t>
            </w:r>
          </w:p>
          <w:p>
            <w:pPr>
              <w:spacing w:after="40"/>
            </w:pPr>
            <w:r>
              <w:rPr>
                <w:i/>
                <w:color w:val="707070"/>
                <w:sz w:val="19"/>
              </w:rPr>
              <w:t>US-01 - View Upcoming Events</w:t>
            </w:r>
          </w:p>
          <w:p>
            <w:pPr>
              <w:spacing w:after="40"/>
            </w:pPr>
            <w:r>
              <w:rPr>
                <w:i/>
                <w:color w:val="707070"/>
                <w:sz w:val="19"/>
              </w:rPr>
              <w:t>User Story: As a student, I can view a list of upcoming campus events so that I can decide which events I want to attend.</w:t>
            </w:r>
          </w:p>
          <w:p>
            <w:pPr>
              <w:spacing w:after="40"/>
            </w:pPr>
            <w:r>
              <w:rPr>
                <w:i/>
                <w:color w:val="707070"/>
                <w:sz w:val="19"/>
              </w:rPr>
              <w:t>Pass/Fail Check: Pass if the events view displays future events with at least a title and date; fail if no future events are shown or only past events appear.</w:t>
            </w:r>
          </w:p>
        </w:tc>
      </w:tr>
    </w:tbl>
    <w:p>
      <w:pPr>
        <w:spacing w:after="20"/>
      </w:pPr>
    </w:p>
    <w:p>
      <w:pPr>
        <w:pStyle w:val="Heading2"/>
      </w:pPr>
      <w:r>
        <w:t>3.1 [User Role / Feature Group]</w:t>
      </w:r>
    </w:p>
    <w:p>
      <w:pPr>
        <w:pStyle w:val="TemplatePlaceholder"/>
      </w:pPr>
      <w:r>
        <w:t>US-01 - [Short Name]</w:t>
        <w:br/>
        <w:t>User Story: As a [role], I can [action] so that [value].</w:t>
        <w:br/>
        <w:t>Pass/Fail Check: [Observable pass/fail condition.]</w:t>
      </w:r>
    </w:p>
    <w:p>
      <w:pPr>
        <w:pStyle w:val="TemplatePlaceholder"/>
      </w:pPr>
      <w:r>
        <w:t>US-02 - [Short Name]</w:t>
        <w:br/>
        <w:t>User Story: As a [role], I can [action] so that [value].</w:t>
        <w:br/>
        <w:t>Pass/Fail Check: [Observable pass/fail condition.]</w:t>
      </w:r>
    </w:p>
    <w:p>
      <w:pPr>
        <w:pStyle w:val="TemplateInstruction"/>
        <w:spacing w:after="80"/>
      </w:pPr>
      <w:r>
        <w:t>Duplicate or add additional user-role subsections and user-story blocks as needed. Include enough stories to capture the major behavior required for your MVP; do not inflate the list with trivial UI details.</w:t>
      </w:r>
    </w:p>
    <w:p>
      <w:pPr>
        <w:pStyle w:val="Heading1"/>
      </w:pPr>
      <w:r>
        <w:t>4 Requirements, Constraints &amp; Design Rules</w:t>
      </w:r>
    </w:p>
    <w:p>
      <w:pPr>
        <w:pStyle w:val="TemplateInstruction"/>
        <w:spacing w:after="80"/>
      </w:pPr>
      <w:r>
        <w:t>Document important project rules that are NOT already captured cleanly by user stories. These may include non-functional requirements, platform limitations, security/privacy rules, accessibility expectations, domain policies, legal/compliance constraints, data-handling rules, required/prohibited technologies, or other decisions that future implementers must consistently respect.</w:t>
      </w:r>
    </w:p>
    <w:p>
      <w:pPr>
        <w:pStyle w:val="TemplateInstruction"/>
        <w:spacing w:after="80"/>
      </w:pPr>
      <w:r>
        <w:t>Use stable identifiers (RC-01, RC-02, ...) when practical. Only include constraints that meaningfully affect the design or implementation; do not invent arbitrary requirements just to make the section longer.</w:t>
      </w:r>
    </w:p>
    <w:p>
      <w:pPr>
        <w:pStyle w:val="TemplateBullet"/>
      </w:pPr>
      <w:r>
        <w:t>• Security &amp; Privacy: authentication, authorization, secrets, personally identifiable information, data sharing, logging, etc.</w:t>
      </w:r>
    </w:p>
    <w:p>
      <w:pPr>
        <w:pStyle w:val="TemplateBullet"/>
      </w:pPr>
      <w:r>
        <w:t>• Performance &amp; Reliability: responsiveness, availability, offline expectations, failure handling, or other measurable quality needs.</w:t>
      </w:r>
    </w:p>
    <w:p>
      <w:pPr>
        <w:pStyle w:val="TemplateBullet"/>
      </w:pPr>
      <w:r>
        <w:t>• Accessibility &amp; User Experience: accessibility standards, device/input requirements, language/terminology rules, or user-safety expectations.</w:t>
      </w:r>
    </w:p>
    <w:p>
      <w:pPr>
        <w:pStyle w:val="TemplateBullet"/>
      </w:pPr>
      <w:r>
        <w:t>• Platform &amp; Compatibility: required operating systems, browsers, device classes, deployment environments, APIs, or interoperability requirements.</w:t>
      </w:r>
    </w:p>
    <w:p>
      <w:pPr>
        <w:pStyle w:val="TemplateBullet"/>
      </w:pPr>
      <w:r>
        <w:t>• Domain / Legal / Organizational Rules: policies, regulations, workflows, approval rules, retention requirements, or business logic that cannot be violated.</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(delete before submitting):</w:t>
            </w:r>
          </w:p>
          <w:p>
            <w:pPr>
              <w:spacing w:after="40"/>
            </w:pPr>
            <w:r>
              <w:rPr>
                <w:i/>
                <w:color w:val="707070"/>
                <w:sz w:val="19"/>
              </w:rPr>
              <w:t>RC-01 - Authorization: Only administrator users may create, edit, or delete organization-wide configuration.</w:t>
            </w:r>
          </w:p>
          <w:p>
            <w:pPr>
              <w:spacing w:after="40"/>
            </w:pPr>
            <w:r>
              <w:rPr>
                <w:i/>
                <w:color w:val="707070"/>
                <w:sz w:val="19"/>
              </w:rPr>
              <w:t>RC-02 - Destructive Actions: Any action that permanently deletes user data must require explicit confirmation.</w:t>
            </w:r>
          </w:p>
          <w:p>
            <w:pPr>
              <w:spacing w:after="40"/>
            </w:pPr>
            <w:r>
              <w:rPr>
                <w:i/>
                <w:color w:val="707070"/>
                <w:sz w:val="19"/>
              </w:rPr>
              <w:t>RC-03 - Terminology: User-facing interfaces must use domain language and should not expose internal database or implementation terminology.</w:t>
            </w:r>
          </w:p>
        </w:tc>
      </w:tr>
    </w:tbl>
    <w:p>
      <w:pPr>
        <w:spacing w:after="20"/>
      </w:pPr>
    </w:p>
    <w:p>
      <w:pPr>
        <w:pStyle w:val="TemplatePlaceholder"/>
      </w:pPr>
      <w:r>
        <w:t>[List and explain your project requirements, constraints, and design rules here.]</w:t>
      </w:r>
    </w:p>
    <w:p>
      <w:pPr>
        <w:pStyle w:val="Heading1"/>
      </w:pPr>
      <w:r>
        <w:t>5 Platform &amp; Architecture</w:t>
      </w:r>
    </w:p>
    <w:p>
      <w:pPr>
        <w:pStyle w:val="Heading2"/>
      </w:pPr>
      <w:r>
        <w:t>5.1 System Components &amp; Technology Choices</w:t>
      </w:r>
    </w:p>
    <w:p>
      <w:pPr>
        <w:pStyle w:val="TemplateInstruction"/>
        <w:spacing w:after="80"/>
      </w:pPr>
      <w:r>
        <w:t>Describe the major parts of your proposed system at a level that a non-specialist can follow (for example: user interface/client, server-side logic, data storage, authentication, external APIs/services, local AI model, message queue, file storage, etc.). Your project may not use all of these components, and modern/serverless architectures do not need to fit a traditional client-server model.</w:t>
      </w:r>
    </w:p>
    <w:p>
      <w:pPr>
        <w:pStyle w:val="TemplateInstruction"/>
        <w:spacing w:after="80"/>
      </w:pPr>
      <w:r>
        <w:t>Then document the important technologies/platforms you currently expect to use. For each technology, provide the following:</w:t>
      </w:r>
    </w:p>
    <w:p>
      <w:pPr>
        <w:pStyle w:val="TemplateBullet"/>
      </w:pPr>
      <w:r>
        <w:t>• Name: The technology/platform/service.</w:t>
      </w:r>
    </w:p>
    <w:p>
      <w:pPr>
        <w:pStyle w:val="TemplateBullet"/>
      </w:pPr>
      <w:r>
        <w:t>• Rationale: Why it is a reasonable choice for this project.</w:t>
      </w:r>
    </w:p>
    <w:p>
      <w:pPr>
        <w:pStyle w:val="TemplateBullet"/>
      </w:pPr>
      <w:r>
        <w:t>• Usage: The role it will fulfill in the system.</w:t>
      </w:r>
    </w:p>
    <w:p>
      <w:pPr>
        <w:pStyle w:val="TemplateBullet"/>
      </w:pPr>
      <w:r>
        <w:t>• Residency: Where it runs or is hosted (local machine, user device, cloud provider, third-party SaaS, etc.).</w:t>
      </w:r>
    </w:p>
    <w:p>
      <w:pPr>
        <w:pStyle w:val="TemplateInstruction"/>
        <w:spacing w:after="80"/>
      </w:pPr>
      <w:r>
        <w:t>These choices may evolve later. If a technology decision is still unresolved, document the leading option(s) and list the unresolved decision in Section 7 instead of pretending the choice is final.</w:t>
      </w:r>
    </w:p>
    <w:p>
      <w:pPr>
        <w:pStyle w:val="TemplatePlaceholder"/>
      </w:pPr>
      <w:r>
        <w:t>[Describe the major system components and technology choices here.]</w:t>
      </w:r>
    </w:p>
    <w:p>
      <w:pPr>
        <w:pStyle w:val="Heading2"/>
      </w:pPr>
      <w:r>
        <w:t>5.2 Architecture Diagram &amp; Explanation</w:t>
      </w:r>
    </w:p>
    <w:p>
      <w:pPr>
        <w:pStyle w:val="TemplateInstruction"/>
        <w:spacing w:after="80"/>
      </w:pPr>
      <w:r>
        <w:t>Create a clean digital architecture diagram showing the major system components/services and the important communication or data flows between them. Include external systems and APIs that materially affect the design. Label connections when the meaning is not obvious (for example: HTTPS API request, database event, file upload, push notification, local model call, etc.).</w:t>
      </w:r>
    </w:p>
    <w:p>
      <w:pPr>
        <w:pStyle w:val="TemplateInstruction"/>
        <w:spacing w:after="80"/>
      </w:pPr>
      <w:r>
        <w:t>The diagram should explain the architecture, not merely decorate the document. Avoid meaningless “boxes and arrows.” Group related services when useful and make it clear which pieces run locally, on user devices, in your own cloud environment, or in third-party systems.</w:t>
      </w:r>
    </w:p>
    <w:p>
      <w:pPr>
        <w:pStyle w:val="TemplateInstruction"/>
        <w:spacing w:after="80"/>
      </w:pPr>
      <w:r>
        <w:t>Above or below the diagram, provide a concise explanation of the architecture and identify any important design decisions or dependencies visible in the diagram.</w:t>
      </w:r>
    </w:p>
    <w:p>
      <w:pPr>
        <w:pStyle w:val="TemplatePlaceholder"/>
      </w:pPr>
      <w:r>
        <w:t>[Insert architecture explanation here.]</w:t>
      </w:r>
    </w:p>
    <w:p>
      <w:pPr>
        <w:pStyle w:val="TemplatePlaceholder"/>
      </w:pPr>
      <w:r>
        <w:t>[INSERT ARCHITECTURE DIAGRAM HERE]</w:t>
      </w:r>
    </w:p>
    <w:p>
      <w:pPr>
        <w:pStyle w:val="TemplatePlaceholder"/>
      </w:pPr>
      <w:r>
        <w:t>Figure 1: Architecture of [Project Name].</w:t>
      </w:r>
    </w:p>
    <w:p>
      <w:pPr>
        <w:pStyle w:val="Heading1"/>
      </w:pPr>
      <w:r>
        <w:t>6 UI/UX Design</w:t>
      </w:r>
    </w:p>
    <w:p>
      <w:pPr>
        <w:pStyle w:val="TemplateInstruction"/>
        <w:spacing w:after="80"/>
      </w:pPr>
      <w:r>
        <w:t>This section connects the written design to the user experience. The UI/UX artifacts should reflect the users, user stories, acceptance criteria, constraints, and terminology established earlier in this document. If your project is not primarily screen-based, adapt this section to show the major user interaction flow and the interface(s) through which users interact with the system.</w:t>
      </w:r>
    </w:p>
    <w:p>
      <w:pPr>
        <w:pStyle w:val="Heading2"/>
      </w:pPr>
      <w:r>
        <w:t>6.1 Application / Experience Flow</w:t>
      </w:r>
    </w:p>
    <w:p>
      <w:pPr>
        <w:pStyle w:val="TemplateInstruction"/>
        <w:spacing w:after="80"/>
      </w:pPr>
      <w:r>
        <w:t>Create a clean visual flow showing the major screens, views, interaction points, or user states and how users move between them. Label important transitions/actions and distinguish user roles/personas when that improves clarity. Keep the diagram focused on the main experience rather than every modal, confirmation box, or trivial UI state.</w:t>
      </w:r>
    </w:p>
    <w:p>
      <w:pPr>
        <w:pStyle w:val="TemplatePlaceholder"/>
      </w:pPr>
      <w:r>
        <w:t>[Insert brief explanation of the user/experience flow here.]</w:t>
      </w:r>
    </w:p>
    <w:p>
      <w:pPr>
        <w:pStyle w:val="TemplatePlaceholder"/>
      </w:pPr>
      <w:r>
        <w:t>[INSERT EXPERIENCE FLOW DIAGRAM HERE]</w:t>
      </w:r>
    </w:p>
    <w:p>
      <w:pPr>
        <w:pStyle w:val="TemplatePlaceholder"/>
      </w:pPr>
      <w:r>
        <w:t>Figure 2: Major user/experience flow for [Project Name].</w:t>
      </w:r>
    </w:p>
    <w:p>
      <w:pPr>
        <w:pStyle w:val="Heading2"/>
      </w:pPr>
      <w:r>
        <w:t>6.2 Interactive UI/UX Prototype</w:t>
      </w:r>
    </w:p>
    <w:p>
      <w:pPr>
        <w:pStyle w:val="TemplateInstruction"/>
        <w:spacing w:after="80"/>
      </w:pPr>
      <w:r>
        <w:t>Use Figma Make (or another instructor-approved AI-assisted design workflow) to create and iteratively refine an interactive prototype representing the major screens and user flows required by the design. You are encouraged to provide this Software Design Document, existing images/designs, and other relevant artifacts to the design tool as context rather than re-describing the project from memory.</w:t>
      </w:r>
    </w:p>
    <w:p>
      <w:pPr>
        <w:pStyle w:val="TemplateInstruction"/>
        <w:spacing w:after="80"/>
      </w:pPr>
      <w:r>
        <w:t>Treat the first AI-generated design as a draft. Review it against this document, correct missing or invented requirements, improve usability and terminology, and intentionally steer the design toward the experience you actually want.</w:t>
      </w:r>
    </w:p>
    <w:p>
      <w:pPr>
        <w:pStyle w:val="TemplatePlaceholder"/>
      </w:pPr>
      <w:r>
        <w:t>Prototype / Figma Make Link: [Paste a public/shareable link here.]</w:t>
      </w:r>
    </w:p>
    <w:p>
      <w:pPr>
        <w:pStyle w:val="Heading2"/>
      </w:pPr>
      <w:r>
        <w:t>6.3 Design Alignment &amp; Human Refinement</w:t>
      </w:r>
    </w:p>
    <w:p>
      <w:pPr>
        <w:pStyle w:val="TemplateInstruction"/>
        <w:spacing w:after="80"/>
      </w:pPr>
      <w:r>
        <w:t>Briefly demonstrate that the prototype supports the most important user stories/acceptance criteria and document at least THREE meaningful design refinements that you intentionally made after reviewing the AI-generated design. Good refinements include correcting missing requirements, improving navigation, replacing technical jargon, changing visual hierarchy, addressing accessibility/usability concerns, correcting false assumptions, or strengthening consistency with the design document.</w:t>
      </w:r>
    </w:p>
    <w:tbl>
      <w:tblPr>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096"/>
            <w:shd w:fill="D9EAF7"/>
            <w:tcMar>
              <w:top w:w="100" w:type="dxa"/>
              <w:start w:w="120" w:type="dxa"/>
              <w:bottom w:w="100" w:type="dxa"/>
              <w:end w:w="120" w:type="dxa"/>
            </w:tcMar>
            <w:vAlign w:val="center"/>
          </w:tcPr>
          <w:p>
            <w:pPr>
              <w:spacing w:after="0"/>
              <w:jc w:val="center"/>
            </w:pPr>
            <w:r>
              <w:rPr>
                <w:b/>
                <w:color w:val="1F4E79"/>
                <w:sz w:val="18"/>
              </w:rPr>
              <w:t>Design Refinement</w:t>
            </w:r>
          </w:p>
        </w:tc>
        <w:tc>
          <w:tcPr>
            <w:tcW w:type="dxa" w:w="4104"/>
            <w:shd w:fill="D9EAF7"/>
            <w:tcMar>
              <w:top w:w="100" w:type="dxa"/>
              <w:start w:w="120" w:type="dxa"/>
              <w:bottom w:w="100" w:type="dxa"/>
              <w:end w:w="120" w:type="dxa"/>
            </w:tcMar>
            <w:vAlign w:val="center"/>
          </w:tcPr>
          <w:p>
            <w:pPr>
              <w:spacing w:after="0"/>
              <w:jc w:val="center"/>
            </w:pPr>
            <w:r>
              <w:rPr>
                <w:b/>
                <w:color w:val="1F4E79"/>
                <w:sz w:val="18"/>
              </w:rPr>
              <w:t>Why It Was Changed</w:t>
            </w:r>
          </w:p>
        </w:tc>
        <w:tc>
          <w:tcPr>
            <w:tcW w:type="dxa" w:w="2088"/>
            <w:shd w:fill="D9EAF7"/>
            <w:tcMar>
              <w:top w:w="100" w:type="dxa"/>
              <w:start w:w="120" w:type="dxa"/>
              <w:bottom w:w="100" w:type="dxa"/>
              <w:end w:w="120" w:type="dxa"/>
            </w:tcMar>
            <w:vAlign w:val="center"/>
          </w:tcPr>
          <w:p>
            <w:pPr>
              <w:spacing w:after="0"/>
              <w:jc w:val="center"/>
            </w:pPr>
            <w:r>
              <w:rPr>
                <w:b/>
                <w:color w:val="1F4E79"/>
                <w:sz w:val="18"/>
              </w:rPr>
              <w:t>Related Story / Requirement</w:t>
            </w:r>
          </w:p>
        </w:tc>
      </w:tr>
      <w:tr>
        <w:tc>
          <w:tcPr>
            <w:tcW w:type="dxa" w:w="3096"/>
            <w:tcMar>
              <w:top w:w="100" w:type="dxa"/>
              <w:start w:w="120" w:type="dxa"/>
              <w:bottom w:w="100" w:type="dxa"/>
              <w:end w:w="120" w:type="dxa"/>
            </w:tcMar>
            <w:vAlign w:val="center"/>
          </w:tcPr>
          <w:p>
            <w:pPr>
              <w:spacing w:after="0"/>
            </w:pPr>
            <w:r>
              <w:rPr>
                <w:i/>
                <w:color w:val="707070"/>
                <w:sz w:val="18"/>
              </w:rPr>
              <w:t>[Describe the change.]</w:t>
            </w:r>
          </w:p>
        </w:tc>
        <w:tc>
          <w:tcPr>
            <w:tcW w:type="dxa" w:w="4104"/>
            <w:tcMar>
              <w:top w:w="100" w:type="dxa"/>
              <w:start w:w="120" w:type="dxa"/>
              <w:bottom w:w="100" w:type="dxa"/>
              <w:end w:w="120" w:type="dxa"/>
            </w:tcMar>
            <w:vAlign w:val="center"/>
          </w:tcPr>
          <w:p>
            <w:pPr>
              <w:spacing w:after="0"/>
            </w:pPr>
            <w:r>
              <w:rPr>
                <w:i/>
                <w:color w:val="707070"/>
                <w:sz w:val="18"/>
              </w:rPr>
              <w:t>[Explain the reason / improvement.]</w:t>
            </w:r>
          </w:p>
        </w:tc>
        <w:tc>
          <w:tcPr>
            <w:tcW w:type="dxa" w:w="2088"/>
            <w:tcMar>
              <w:top w:w="100" w:type="dxa"/>
              <w:start w:w="120" w:type="dxa"/>
              <w:bottom w:w="100" w:type="dxa"/>
              <w:end w:w="120" w:type="dxa"/>
            </w:tcMar>
            <w:vAlign w:val="center"/>
          </w:tcPr>
          <w:p>
            <w:pPr>
              <w:spacing w:after="0"/>
            </w:pPr>
            <w:r>
              <w:rPr>
                <w:i/>
                <w:color w:val="707070"/>
                <w:sz w:val="18"/>
              </w:rPr>
              <w:t>[US-## / RC-##]</w:t>
            </w:r>
          </w:p>
        </w:tc>
      </w:tr>
      <w:tr>
        <w:tc>
          <w:tcPr>
            <w:tcW w:type="dxa" w:w="3096"/>
            <w:tcMar>
              <w:top w:w="100" w:type="dxa"/>
              <w:start w:w="120" w:type="dxa"/>
              <w:bottom w:w="100" w:type="dxa"/>
              <w:end w:w="120" w:type="dxa"/>
            </w:tcMar>
            <w:vAlign w:val="center"/>
          </w:tcPr>
          <w:p>
            <w:pPr>
              <w:spacing w:after="0"/>
            </w:pPr>
            <w:r>
              <w:rPr>
                <w:i/>
                <w:color w:val="707070"/>
                <w:sz w:val="18"/>
              </w:rPr>
              <w:t>[Describe the change.]</w:t>
            </w:r>
          </w:p>
        </w:tc>
        <w:tc>
          <w:tcPr>
            <w:tcW w:type="dxa" w:w="4104"/>
            <w:tcMar>
              <w:top w:w="100" w:type="dxa"/>
              <w:start w:w="120" w:type="dxa"/>
              <w:bottom w:w="100" w:type="dxa"/>
              <w:end w:w="120" w:type="dxa"/>
            </w:tcMar>
            <w:vAlign w:val="center"/>
          </w:tcPr>
          <w:p>
            <w:pPr>
              <w:spacing w:after="0"/>
            </w:pPr>
            <w:r>
              <w:rPr>
                <w:i/>
                <w:color w:val="707070"/>
                <w:sz w:val="18"/>
              </w:rPr>
              <w:t>[Explain the reason / improvement.]</w:t>
            </w:r>
          </w:p>
        </w:tc>
        <w:tc>
          <w:tcPr>
            <w:tcW w:type="dxa" w:w="2088"/>
            <w:tcMar>
              <w:top w:w="100" w:type="dxa"/>
              <w:start w:w="120" w:type="dxa"/>
              <w:bottom w:w="100" w:type="dxa"/>
              <w:end w:w="120" w:type="dxa"/>
            </w:tcMar>
            <w:vAlign w:val="center"/>
          </w:tcPr>
          <w:p>
            <w:pPr>
              <w:spacing w:after="0"/>
            </w:pPr>
            <w:r>
              <w:rPr>
                <w:i/>
                <w:color w:val="707070"/>
                <w:sz w:val="18"/>
              </w:rPr>
              <w:t>[US-## / RC-##]</w:t>
            </w:r>
          </w:p>
        </w:tc>
      </w:tr>
      <w:tr>
        <w:tc>
          <w:tcPr>
            <w:tcW w:type="dxa" w:w="3096"/>
            <w:tcMar>
              <w:top w:w="100" w:type="dxa"/>
              <w:start w:w="120" w:type="dxa"/>
              <w:bottom w:w="100" w:type="dxa"/>
              <w:end w:w="120" w:type="dxa"/>
            </w:tcMar>
            <w:vAlign w:val="center"/>
          </w:tcPr>
          <w:p>
            <w:pPr>
              <w:spacing w:after="0"/>
            </w:pPr>
            <w:r>
              <w:rPr>
                <w:i/>
                <w:color w:val="707070"/>
                <w:sz w:val="18"/>
              </w:rPr>
              <w:t>[Describe the change.]</w:t>
            </w:r>
          </w:p>
        </w:tc>
        <w:tc>
          <w:tcPr>
            <w:tcW w:type="dxa" w:w="4104"/>
            <w:tcMar>
              <w:top w:w="100" w:type="dxa"/>
              <w:start w:w="120" w:type="dxa"/>
              <w:bottom w:w="100" w:type="dxa"/>
              <w:end w:w="120" w:type="dxa"/>
            </w:tcMar>
            <w:vAlign w:val="center"/>
          </w:tcPr>
          <w:p>
            <w:pPr>
              <w:spacing w:after="0"/>
            </w:pPr>
            <w:r>
              <w:rPr>
                <w:i/>
                <w:color w:val="707070"/>
                <w:sz w:val="18"/>
              </w:rPr>
              <w:t>[Explain the reason / improvement.]</w:t>
            </w:r>
          </w:p>
        </w:tc>
        <w:tc>
          <w:tcPr>
            <w:tcW w:type="dxa" w:w="2088"/>
            <w:tcMar>
              <w:top w:w="100" w:type="dxa"/>
              <w:start w:w="120" w:type="dxa"/>
              <w:bottom w:w="100" w:type="dxa"/>
              <w:end w:w="120" w:type="dxa"/>
            </w:tcMar>
            <w:vAlign w:val="center"/>
          </w:tcPr>
          <w:p>
            <w:pPr>
              <w:spacing w:after="0"/>
            </w:pPr>
            <w:r>
              <w:rPr>
                <w:i/>
                <w:color w:val="707070"/>
                <w:sz w:val="18"/>
              </w:rPr>
              <w:t>[US-## / RC-##]</w:t>
            </w:r>
          </w:p>
        </w:tc>
      </w:tr>
    </w:tbl>
    <w:p/>
    <w:p>
      <w:pPr>
        <w:pStyle w:val="TemplateInstruction"/>
        <w:spacing w:after="80"/>
      </w:pPr>
      <w:r>
        <w:t>Add rows if needed. Keep this reflection concise; the purpose is to show deliberate human review and steering, not to document every design prompt or edit.</w:t>
      </w:r>
    </w:p>
    <w:p>
      <w:pPr>
        <w:pStyle w:val="Heading1"/>
      </w:pPr>
      <w:r>
        <w:t>7 Key Design Decisions &amp; Open Questions</w:t>
      </w:r>
    </w:p>
    <w:p>
      <w:pPr>
        <w:pStyle w:val="Heading2"/>
      </w:pPr>
      <w:r>
        <w:t>7.1 Key Design Decisions</w:t>
      </w:r>
    </w:p>
    <w:p>
      <w:pPr>
        <w:pStyle w:val="TemplateInstruction"/>
        <w:spacing w:after="80"/>
      </w:pPr>
      <w:r>
        <w:t>Capture a short list of important decisions that future developers and AI agents should understand because changing them could significantly affect the project. Focus on decisions that explain WHY the design has taken a particular direction, especially where multiple reasonable alternatives existed. Use IDs such as DD-01, DD-02, etc. when useful.</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(delete before submitting):</w:t>
            </w:r>
          </w:p>
          <w:p>
            <w:pPr>
              <w:spacing w:after="40"/>
            </w:pPr>
            <w:r>
              <w:rPr>
                <w:i/>
                <w:color w:val="707070"/>
                <w:sz w:val="19"/>
              </w:rPr>
              <w:t>DD-01 - Authentication Strategy: Use university single sign-on rather than custom passwords because the application is limited to institutional users and centralized access management is preferred.</w:t>
            </w:r>
          </w:p>
        </w:tc>
      </w:tr>
    </w:tbl>
    <w:p>
      <w:pPr>
        <w:spacing w:after="20"/>
      </w:pPr>
    </w:p>
    <w:p>
      <w:pPr>
        <w:pStyle w:val="TemplatePlaceholder"/>
      </w:pPr>
      <w:r>
        <w:t>[List key design decisions here.]</w:t>
      </w:r>
    </w:p>
    <w:p>
      <w:pPr>
        <w:pStyle w:val="Heading2"/>
      </w:pPr>
      <w:r>
        <w:t>7.2 Open Questions, Assumptions &amp; Risks</w:t>
      </w:r>
    </w:p>
    <w:p>
      <w:pPr>
        <w:pStyle w:val="TemplateInstruction"/>
        <w:spacing w:after="80"/>
      </w:pPr>
      <w:r>
        <w:t>Identify unresolved decisions, assumptions that still need validation, or significant risks that could alter the design or implementation. These are items a future implementation agent should NOT silently guess. State what is unknown and, when possible, what evidence or decision would resolve it.</w:t>
      </w:r>
    </w:p>
    <w:tbl>
      <w:tblPr>
        <w:tblW w:type="auto" w:w="0"/>
        <w:jc w:val="center"/>
        <w:tblLayout w:type="autofit"/>
        <w:tblLook w:firstColumn="1" w:firstRow="1" w:lastColumn="0" w:lastRow="0" w:noHBand="0" w:noVBand="1" w:val="04A0"/>
      </w:tblPr>
      <w:tblGrid>
        <w:gridCol w:w="9792"/>
      </w:tblGrid>
      <w:tr>
        <w:tc>
          <w:tcPr>
            <w:tcW w:type="dxa" w:w="9792"/>
            <w:shd w:fill="F2F2F2"/>
            <w:tcMar>
              <w:top w:w="140" w:type="dxa"/>
              <w:start w:w="170" w:type="dxa"/>
              <w:bottom w:w="140" w:type="dxa"/>
              <w:end w:w="170" w:type="dxa"/>
            </w:tcMar>
          </w:tcPr>
          <w:p>
            <w:pPr>
              <w:spacing w:after="80"/>
            </w:pPr>
            <w:r>
              <w:rPr>
                <w:b/>
                <w:color w:val="707070"/>
                <w:sz w:val="19"/>
              </w:rPr>
              <w:t>Example (delete before submitting):</w:t>
            </w:r>
          </w:p>
          <w:p>
            <w:pPr>
              <w:spacing w:after="40"/>
            </w:pPr>
            <w:r>
              <w:rPr>
                <w:i/>
                <w:color w:val="707070"/>
                <w:sz w:val="19"/>
              </w:rPr>
              <w:t>OQ-01 - Notification Provider: Push notifications are required, but the final provider has not been selected. Compare Firebase Cloud Messaging and the platform-native option before implementation.</w:t>
            </w:r>
          </w:p>
          <w:p>
            <w:pPr>
              <w:spacing w:after="40"/>
            </w:pPr>
            <w:r>
              <w:rPr>
                <w:i/>
                <w:color w:val="707070"/>
                <w:sz w:val="19"/>
              </w:rPr>
              <w:t>RISK-01 - API Availability: The proposed third-party service has a free tier, but rate limits may be too low for the final deployment; verify expected usage before implementation.</w:t>
            </w:r>
          </w:p>
        </w:tc>
      </w:tr>
    </w:tbl>
    <w:p>
      <w:pPr>
        <w:spacing w:after="20"/>
      </w:pPr>
    </w:p>
    <w:p>
      <w:pPr>
        <w:pStyle w:val="TemplatePlaceholder"/>
      </w:pPr>
      <w:r>
        <w:t>[List open questions, assumptions, and significant risks here.]</w:t>
      </w:r>
    </w:p>
    <w:p>
      <w:pPr>
        <w:pStyle w:val="Heading1"/>
      </w:pPr>
      <w:r>
        <w:t>8 References &amp; Supporting Links (Optional)</w:t>
      </w:r>
    </w:p>
    <w:p>
      <w:pPr>
        <w:pStyle w:val="TemplateInstruction"/>
        <w:spacing w:after="80"/>
      </w:pPr>
      <w:r>
        <w:t>Include authoritative sources, standards, product documentation, API references, research papers, or other external material that materially informed your design decisions. This section is optional unless sources are necessary to support specific claims or constraints. Prefer original/primary sources when practical.</w:t>
      </w:r>
    </w:p>
    <w:p>
      <w:pPr>
        <w:pStyle w:val="TemplatePlaceholder"/>
      </w:pPr>
      <w:r>
        <w:t>[List references and supporting links here.]</w:t>
      </w:r>
    </w:p>
    <w:p>
      <w:pPr>
        <w:pStyle w:val="Heading1"/>
      </w:pPr>
      <w:r>
        <w:t>Final SDD Quality Check</w:t>
      </w:r>
    </w:p>
    <w:p>
      <w:pPr>
        <w:pStyle w:val="TemplateInstruction"/>
        <w:spacing w:after="80"/>
      </w:pPr>
      <w:r>
        <w:t>Before submitting, verify that the document is internally consistent and can stand on its own. At minimum:</w:t>
      </w:r>
    </w:p>
    <w:p>
      <w:pPr>
        <w:pStyle w:val="TemplateBullet"/>
      </w:pPr>
      <w:r>
        <w:t>• The problem, proposed solution, MVP scope, and out-of-scope items do not contradict one another.</w:t>
      </w:r>
    </w:p>
    <w:p>
      <w:pPr>
        <w:pStyle w:val="TemplateBullet"/>
      </w:pPr>
      <w:r>
        <w:t>• Major user capabilities appear as user stories with objective acceptance criteria.</w:t>
      </w:r>
    </w:p>
    <w:p>
      <w:pPr>
        <w:pStyle w:val="TemplateBullet"/>
      </w:pPr>
      <w:r>
        <w:t>• Important security, privacy, domain, platform, and other constraints are explicitly documented rather than assumed.</w:t>
      </w:r>
    </w:p>
    <w:p>
      <w:pPr>
        <w:pStyle w:val="TemplateBullet"/>
      </w:pPr>
      <w:r>
        <w:t>• Architecture and UI/UX artifacts are consistent with the written requirements.</w:t>
      </w:r>
    </w:p>
    <w:p>
      <w:pPr>
        <w:pStyle w:val="TemplateBullet"/>
      </w:pPr>
      <w:r>
        <w:t>• Important user stories/requirements can be traced into the UI/UX design where applicable.</w:t>
      </w:r>
    </w:p>
    <w:p>
      <w:pPr>
        <w:pStyle w:val="TemplateBullet"/>
      </w:pPr>
      <w:r>
        <w:t>• Major unresolved questions are identified instead of being silently decided by an AI tool.</w:t>
      </w:r>
    </w:p>
    <w:p>
      <w:pPr>
        <w:pStyle w:val="TemplateBullet"/>
      </w:pPr>
      <w:r>
        <w:t>• All gray instructional/example text and placeholder content has been deleted or replaced.</w:t>
      </w:r>
    </w:p>
    <w:p>
      <w:pPr>
        <w:pStyle w:val="TemplateInstruction"/>
        <w:spacing w:after="80"/>
      </w:pPr>
      <w:r>
        <w:t>The final document should be useful as a source for later implementation planning and agentic development - not simply as an assignment submission.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919191"/>
        <w:sz w:val="16"/>
      </w:rPr>
      <w:t>CSCI 5520 - Software Design Document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Instruction">
    <w:name w:val="Template Instruction"/>
    <w:pPr>
      <w:spacing w:after="80" w:line="245" w:lineRule="auto"/>
    </w:pPr>
    <w:rPr>
      <w:rFonts w:ascii="Liberation Sans" w:hAnsi="Liberation Sans"/>
      <w:i/>
      <w:color w:val="707070"/>
      <w:sz w:val="19"/>
    </w:rPr>
  </w:style>
  <w:style w:type="paragraph" w:customStyle="1" w:styleId="TemplatePlaceholder">
    <w:name w:val="Template Placeholder"/>
    <w:pPr>
      <w:spacing w:after="200"/>
    </w:pPr>
    <w:rPr>
      <w:rFonts w:ascii="Liberation Sans" w:hAnsi="Liberation Sans"/>
      <w:i/>
      <w:color w:val="707070"/>
      <w:sz w:val="21"/>
    </w:rPr>
  </w:style>
  <w:style w:type="paragraph" w:customStyle="1" w:styleId="TemplateBullet">
    <w:name w:val="Template Bullet"/>
    <w:pPr>
      <w:spacing w:after="40"/>
      <w:ind w:left="360" w:hanging="187"/>
    </w:pPr>
    <w:rPr>
      <w:rFonts w:ascii="Liberation Sans" w:hAnsi="Liberation Sans"/>
      <w:i/>
      <w:color w:val="707070"/>
      <w:sz w:val="19"/>
    </w:rPr>
  </w:style>
  <w:style w:type="paragraph" w:customStyle="1" w:styleId="TemplateBullet2">
    <w:name w:val="Template Bullet 2"/>
    <w:pPr>
      <w:spacing w:after="40"/>
      <w:ind w:left="720" w:hanging="187"/>
    </w:pPr>
    <w:rPr>
      <w:rFonts w:ascii="Liberation Sans" w:hAnsi="Liberation Sans"/>
      <w:i/>
      <w:color w:val="7070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CSCI 5520 Software Design Document Template</dc:title>
  <dc:subject>AI-Driven Software Development - Software Design Document Template</dc:subject>
  <dc:creator>California Baptist University</dc:creator>
  <cp:keywords/>
  <dc:description>generated by python-docx</dc:description>
  <cp:lastModifiedBy/>
  <cp:revision>1</cp:revision>
  <dcterms:created xsi:type="dcterms:W3CDTF">2013-12-23T23:15:00Z</dcterms:created>
  <dcterms:modified xsi:type="dcterms:W3CDTF">2013-12-23T23:15:00Z</dcterms:modified>
  <cp:category/>
</cp:coreProperties>
</file>