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AtoM 2 TARO XSLT Conversion (atom2taro)</w:t>
      </w:r>
    </w:p>
    <w:p w:rsidR="00000000" w:rsidDel="00000000" w:rsidP="00000000" w:rsidRDefault="00000000" w:rsidRPr="00000000" w14:paraId="00000002">
      <w:pPr>
        <w:pStyle w:val="Heading2"/>
        <w:rPr/>
      </w:pPr>
      <w:bookmarkStart w:colFirst="0" w:colLast="0" w:name="_oxjo0wp90fnp" w:id="0"/>
      <w:bookmarkEnd w:id="0"/>
      <w:r w:rsidDel="00000000" w:rsidR="00000000" w:rsidRPr="00000000">
        <w:rPr>
          <w:rtl w:val="0"/>
        </w:rPr>
        <w:t xml:space="preserve">About</w:t>
      </w:r>
    </w:p>
    <w:p w:rsidR="00000000" w:rsidDel="00000000" w:rsidP="00000000" w:rsidRDefault="00000000" w:rsidRPr="00000000" w14:paraId="00000003">
      <w:pPr>
        <w:rPr/>
      </w:pPr>
      <w:r w:rsidDel="00000000" w:rsidR="00000000" w:rsidRPr="00000000">
        <w:rPr>
          <w:rtl w:val="0"/>
        </w:rPr>
        <w:t xml:space="preserve">AtoM to TARO XSLT Conversion, atom2taro, facilitates XML export from the Access to Memory (AtoM) Archival Management System to a compliant XML import into Texas Archival Resources Online (TARO) system. The stylesheet converts the DTD-based 2002 EAD XML export from AtoM and conforms the data to comply with TARO best practices and schema-based XML template.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Created by Sandra Yates, McGovern Historical Center, Texas Medical Center Library, July 14, 2021. The code is maintained and updated to address development changes in AtoM and/or TARO. Updates can be found at https://github.com/sane8s/atom2taro. Collaboration and recommendations are welcome. More details about the archival systems at https://txarchives.org/ and https://www.accesstomemory.org/.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code is based on the dtd2schema.xsl EAD DTD to Schema XSLT Conversion Version 200701 Alpha. Editors: Stephen Yearl (Yale) and Daniel V. Pitti (Virginia).</w:t>
      </w:r>
    </w:p>
    <w:p w:rsidR="00000000" w:rsidDel="00000000" w:rsidP="00000000" w:rsidRDefault="00000000" w:rsidRPr="00000000" w14:paraId="00000008">
      <w:pPr>
        <w:rPr/>
      </w:pPr>
      <w:r w:rsidDel="00000000" w:rsidR="00000000" w:rsidRPr="00000000">
        <w:rPr>
          <w:rtl w:val="0"/>
        </w:rPr>
        <w:t xml:space="preserve">There is also modified code from ead-schema-to-dtd.xsl, developed by Woodson Research Center, Fondren Library, Rice University, that converts &lt;c&gt; tags to &lt;c##&gt; hierarchy.</w:t>
      </w:r>
    </w:p>
    <w:p w:rsidR="00000000" w:rsidDel="00000000" w:rsidP="00000000" w:rsidRDefault="00000000" w:rsidRPr="00000000" w14:paraId="00000009">
      <w:pPr>
        <w:pStyle w:val="Heading2"/>
        <w:rPr/>
      </w:pPr>
      <w:bookmarkStart w:colFirst="0" w:colLast="0" w:name="_mu0ieknt6icz" w:id="1"/>
      <w:bookmarkEnd w:id="1"/>
      <w:r w:rsidDel="00000000" w:rsidR="00000000" w:rsidRPr="00000000">
        <w:rPr>
          <w:rtl w:val="0"/>
        </w:rPr>
        <w:t xml:space="preserve">C</w:t>
      </w:r>
      <w:r w:rsidDel="00000000" w:rsidR="00000000" w:rsidRPr="00000000">
        <w:rPr>
          <w:rtl w:val="0"/>
        </w:rPr>
        <w:t xml:space="preserve">ustomize </w:t>
      </w:r>
      <w:r w:rsidDel="00000000" w:rsidR="00000000" w:rsidRPr="00000000">
        <w:rPr>
          <w:rtl w:val="0"/>
        </w:rPr>
        <w:t xml:space="preserve">for your repository</w:t>
      </w:r>
    </w:p>
    <w:p w:rsidR="00000000" w:rsidDel="00000000" w:rsidP="00000000" w:rsidRDefault="00000000" w:rsidRPr="00000000" w14:paraId="0000000A">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You can set the variables in the stylesheet to match your repository's specifications. (Note: </w:t>
      </w:r>
      <w:r w:rsidDel="00000000" w:rsidR="00000000" w:rsidRPr="00000000">
        <w:rPr>
          <w:rtl w:val="0"/>
        </w:rPr>
        <w:t xml:space="preserve">look for XXXX to change values)</w:t>
      </w:r>
      <w:r w:rsidDel="00000000" w:rsidR="00000000" w:rsidRPr="00000000">
        <w:rPr>
          <w:rtl w:val="0"/>
        </w:rPr>
      </w:r>
    </w:p>
    <w:p w:rsidR="00000000" w:rsidDel="00000000" w:rsidP="00000000" w:rsidRDefault="00000000" w:rsidRPr="00000000" w14:paraId="0000000B">
      <w:pPr>
        <w:numPr>
          <w:ilvl w:val="0"/>
          <w:numId w:val="5"/>
        </w:numPr>
        <w:ind w:left="720" w:hanging="360"/>
        <w:rPr>
          <w:rFonts w:ascii="Roboto" w:cs="Roboto" w:eastAsia="Roboto" w:hAnsi="Roboto"/>
          <w:color w:val="3c4043"/>
          <w:sz w:val="21"/>
          <w:szCs w:val="21"/>
          <w:highlight w:val="white"/>
          <w:u w:val="none"/>
        </w:rPr>
      </w:pPr>
      <w:r w:rsidDel="00000000" w:rsidR="00000000" w:rsidRPr="00000000">
        <w:rPr>
          <w:rFonts w:ascii="Roboto" w:cs="Roboto" w:eastAsia="Roboto" w:hAnsi="Roboto"/>
          <w:color w:val="3c4043"/>
          <w:sz w:val="21"/>
          <w:szCs w:val="21"/>
          <w:highlight w:val="white"/>
          <w:rtl w:val="0"/>
        </w:rPr>
        <w:t xml:space="preserve">$TAROid</w:t>
      </w:r>
    </w:p>
    <w:p w:rsidR="00000000" w:rsidDel="00000000" w:rsidP="00000000" w:rsidRDefault="00000000" w:rsidRPr="00000000" w14:paraId="0000000C">
      <w:pPr>
        <w:numPr>
          <w:ilvl w:val="1"/>
          <w:numId w:val="5"/>
        </w:numPr>
        <w:ind w:left="1440" w:hanging="360"/>
        <w:rPr>
          <w:rFonts w:ascii="Roboto" w:cs="Roboto" w:eastAsia="Roboto" w:hAnsi="Roboto"/>
          <w:color w:val="3c4043"/>
          <w:sz w:val="21"/>
          <w:szCs w:val="21"/>
          <w:highlight w:val="white"/>
        </w:rPr>
      </w:pPr>
      <w:r w:rsidDel="00000000" w:rsidR="00000000" w:rsidRPr="00000000">
        <w:rPr>
          <w:rtl w:val="0"/>
        </w:rPr>
        <w:t xml:space="preserve">Unique 5-digit TAROid identifier for each finding aid is inserted into the converted file using the Alternate Identifier field in AtoM. Modify the @label attribute to match your system settings. If you capture TAROid using another field, review the exported XML file to determine the path to value.</w:t>
      </w:r>
    </w:p>
    <w:p w:rsidR="00000000" w:rsidDel="00000000" w:rsidP="00000000" w:rsidRDefault="00000000" w:rsidRPr="00000000" w14:paraId="0000000D">
      <w:pPr>
        <w:numPr>
          <w:ilvl w:val="1"/>
          <w:numId w:val="5"/>
        </w:numPr>
        <w:ind w:left="1440" w:hanging="360"/>
        <w:rPr>
          <w:rFonts w:ascii="Roboto" w:cs="Roboto" w:eastAsia="Roboto" w:hAnsi="Roboto"/>
          <w:color w:val="3c4043"/>
          <w:sz w:val="21"/>
          <w:szCs w:val="21"/>
          <w:highlight w:val="white"/>
        </w:rPr>
      </w:pPr>
      <w:r w:rsidDel="00000000" w:rsidR="00000000" w:rsidRPr="00000000">
        <w:rPr>
          <w:rtl w:val="0"/>
        </w:rPr>
        <w:t xml:space="preserve">Another option is using the @type attribute</w:t>
      </w:r>
      <w:r w:rsidDel="00000000" w:rsidR="00000000" w:rsidRPr="00000000">
        <w:rPr>
          <w:rtl w:val="0"/>
        </w:rPr>
      </w:r>
    </w:p>
    <w:p w:rsidR="00000000" w:rsidDel="00000000" w:rsidP="00000000" w:rsidRDefault="00000000" w:rsidRPr="00000000" w14:paraId="0000000E">
      <w:pPr>
        <w:numPr>
          <w:ilvl w:val="0"/>
          <w:numId w:val="5"/>
        </w:numPr>
        <w:ind w:left="720" w:hanging="360"/>
        <w:rPr>
          <w:rFonts w:ascii="Roboto" w:cs="Roboto" w:eastAsia="Roboto" w:hAnsi="Roboto"/>
          <w:color w:val="3c4043"/>
          <w:sz w:val="21"/>
          <w:szCs w:val="21"/>
          <w:highlight w:val="white"/>
          <w:u w:val="none"/>
        </w:rPr>
      </w:pPr>
      <w:r w:rsidDel="00000000" w:rsidR="00000000" w:rsidRPr="00000000">
        <w:rPr>
          <w:rFonts w:ascii="Roboto" w:cs="Roboto" w:eastAsia="Roboto" w:hAnsi="Roboto"/>
          <w:color w:val="3c4043"/>
          <w:sz w:val="21"/>
          <w:szCs w:val="21"/>
          <w:highlight w:val="white"/>
          <w:rtl w:val="0"/>
        </w:rPr>
        <w:t xml:space="preserve">$repositoryUrl</w:t>
      </w:r>
    </w:p>
    <w:p w:rsidR="00000000" w:rsidDel="00000000" w:rsidP="00000000" w:rsidRDefault="00000000" w:rsidRPr="00000000" w14:paraId="0000000F">
      <w:pPr>
        <w:numPr>
          <w:ilvl w:val="1"/>
          <w:numId w:val="5"/>
        </w:numPr>
        <w:ind w:left="1440" w:hanging="36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Repository URL: Insert your repository URL</w:t>
      </w:r>
    </w:p>
    <w:p w:rsidR="00000000" w:rsidDel="00000000" w:rsidP="00000000" w:rsidRDefault="00000000" w:rsidRPr="00000000" w14:paraId="00000010">
      <w:pPr>
        <w:numPr>
          <w:ilvl w:val="0"/>
          <w:numId w:val="5"/>
        </w:numPr>
        <w:ind w:left="720" w:hanging="360"/>
        <w:rPr>
          <w:rFonts w:ascii="Roboto" w:cs="Roboto" w:eastAsia="Roboto" w:hAnsi="Roboto"/>
          <w:color w:val="3c4043"/>
          <w:sz w:val="21"/>
          <w:szCs w:val="21"/>
          <w:highlight w:val="white"/>
          <w:u w:val="none"/>
        </w:rPr>
      </w:pPr>
      <w:r w:rsidDel="00000000" w:rsidR="00000000" w:rsidRPr="00000000">
        <w:rPr>
          <w:rFonts w:ascii="Roboto" w:cs="Roboto" w:eastAsia="Roboto" w:hAnsi="Roboto"/>
          <w:color w:val="3c4043"/>
          <w:sz w:val="21"/>
          <w:szCs w:val="21"/>
          <w:highlight w:val="white"/>
          <w:rtl w:val="0"/>
        </w:rPr>
        <w:t xml:space="preserve">$taroUser</w:t>
      </w:r>
    </w:p>
    <w:p w:rsidR="00000000" w:rsidDel="00000000" w:rsidP="00000000" w:rsidRDefault="00000000" w:rsidRPr="00000000" w14:paraId="00000011">
      <w:pPr>
        <w:numPr>
          <w:ilvl w:val="1"/>
          <w:numId w:val="5"/>
        </w:numPr>
        <w:ind w:left="1440" w:hanging="36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$taroUser: Insert your repository agency code, [link to list]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pPr>
      <w:bookmarkStart w:colFirst="0" w:colLast="0" w:name="_kup7444wfob2" w:id="2"/>
      <w:bookmarkEnd w:id="2"/>
      <w:r w:rsidDel="00000000" w:rsidR="00000000" w:rsidRPr="00000000">
        <w:rPr>
          <w:rtl w:val="0"/>
        </w:rPr>
        <w:t xml:space="preserve">Other values and attributes to modify for your repository</w:t>
      </w:r>
    </w:p>
    <w:p w:rsidR="00000000" w:rsidDel="00000000" w:rsidP="00000000" w:rsidRDefault="00000000" w:rsidRPr="00000000" w14:paraId="00000014">
      <w:pPr>
        <w:rPr>
          <w:rFonts w:ascii="Roboto" w:cs="Roboto" w:eastAsia="Roboto" w:hAnsi="Roboto"/>
          <w:i w:val="1"/>
          <w:color w:val="3c4043"/>
          <w:sz w:val="21"/>
          <w:szCs w:val="21"/>
          <w:highlight w:val="white"/>
        </w:rPr>
      </w:pPr>
      <w:r w:rsidDel="00000000" w:rsidR="00000000" w:rsidRPr="00000000">
        <w:rPr>
          <w:rFonts w:ascii="Roboto" w:cs="Roboto" w:eastAsia="Roboto" w:hAnsi="Roboto"/>
          <w:i w:val="1"/>
          <w:color w:val="3c4043"/>
          <w:sz w:val="21"/>
          <w:szCs w:val="21"/>
          <w:highlight w:val="white"/>
          <w:rtl w:val="0"/>
        </w:rPr>
        <w:t xml:space="preserve">Note: approximate line locations</w:t>
      </w:r>
    </w:p>
    <w:p w:rsidR="00000000" w:rsidDel="00000000" w:rsidP="00000000" w:rsidRDefault="00000000" w:rsidRPr="00000000" w14:paraId="00000015">
      <w:pPr>
        <w:pStyle w:val="Heading4"/>
        <w:rPr/>
      </w:pPr>
      <w:bookmarkStart w:colFirst="0" w:colLast="0" w:name="_sfcnq162787d" w:id="3"/>
      <w:bookmarkEnd w:id="3"/>
      <w:r w:rsidDel="00000000" w:rsidR="00000000" w:rsidRPr="00000000">
        <w:rPr>
          <w:rtl w:val="0"/>
        </w:rPr>
        <w:t xml:space="preserve">Repository Variables</w:t>
      </w:r>
    </w:p>
    <w:p w:rsidR="00000000" w:rsidDel="00000000" w:rsidP="00000000" w:rsidRDefault="00000000" w:rsidRPr="00000000" w14:paraId="00000016">
      <w:pPr>
        <w:rPr>
          <w:rFonts w:ascii="Roboto" w:cs="Roboto" w:eastAsia="Roboto" w:hAnsi="Roboto"/>
          <w:color w:val="3c4043"/>
          <w:sz w:val="21"/>
          <w:szCs w:val="21"/>
          <w:highlight w:val="white"/>
        </w:rPr>
      </w:pPr>
      <w:r w:rsidDel="00000000" w:rsidR="00000000" w:rsidRPr="00000000">
        <w:rPr>
          <w:rtl w:val="0"/>
        </w:rPr>
        <w:t xml:space="preserve">Default repository variables divide repository corpname and subarea using the comma separator based on the repository field in AtoM. This may vary for your repository. You can use the option to insert text directly by switching comment tags.</w:t>
      </w:r>
      <w:r w:rsidDel="00000000" w:rsidR="00000000" w:rsidRPr="00000000">
        <w:rPr>
          <w:rtl w:val="0"/>
        </w:rPr>
      </w:r>
    </w:p>
    <w:p w:rsidR="00000000" w:rsidDel="00000000" w:rsidP="00000000" w:rsidRDefault="00000000" w:rsidRPr="00000000" w14:paraId="00000017">
      <w:pPr>
        <w:numPr>
          <w:ilvl w:val="0"/>
          <w:numId w:val="2"/>
        </w:numPr>
        <w:spacing w:after="200" w:lineRule="auto"/>
        <w:ind w:left="720" w:hanging="360"/>
        <w:rPr>
          <w:rFonts w:ascii="Roboto" w:cs="Roboto" w:eastAsia="Roboto" w:hAnsi="Roboto"/>
          <w:color w:val="3c4043"/>
          <w:sz w:val="21"/>
          <w:szCs w:val="21"/>
          <w:highlight w:val="white"/>
          <w:u w:val="none"/>
        </w:rPr>
      </w:pPr>
      <w:r w:rsidDel="00000000" w:rsidR="00000000" w:rsidRPr="00000000">
        <w:rPr>
          <w:rFonts w:ascii="Roboto" w:cs="Roboto" w:eastAsia="Roboto" w:hAnsi="Roboto"/>
          <w:color w:val="3c4043"/>
          <w:sz w:val="21"/>
          <w:szCs w:val="21"/>
          <w:highlight w:val="white"/>
          <w:rtl w:val="0"/>
        </w:rPr>
        <w:t xml:space="preserve">@repository (line 288)</w:t>
      </w:r>
    </w:p>
    <w:p w:rsidR="00000000" w:rsidDel="00000000" w:rsidP="00000000" w:rsidRDefault="00000000" w:rsidRPr="00000000" w14:paraId="00000018">
      <w:pPr>
        <w:numPr>
          <w:ilvl w:val="0"/>
          <w:numId w:val="2"/>
        </w:numPr>
        <w:spacing w:after="200" w:before="0" w:lineRule="auto"/>
        <w:ind w:left="720" w:hanging="360"/>
        <w:rPr>
          <w:rFonts w:ascii="Roboto" w:cs="Roboto" w:eastAsia="Roboto" w:hAnsi="Roboto"/>
          <w:color w:val="3c4043"/>
          <w:sz w:val="21"/>
          <w:szCs w:val="21"/>
          <w:highlight w:val="white"/>
          <w:u w:val="none"/>
        </w:rPr>
      </w:pPr>
      <w:r w:rsidDel="00000000" w:rsidR="00000000" w:rsidRPr="00000000">
        <w:rPr>
          <w:rFonts w:ascii="Roboto" w:cs="Roboto" w:eastAsia="Roboto" w:hAnsi="Roboto"/>
          <w:color w:val="3c4043"/>
          <w:sz w:val="21"/>
          <w:szCs w:val="21"/>
          <w:highlight w:val="white"/>
          <w:rtl w:val="0"/>
        </w:rPr>
        <w:t xml:space="preserve">@repositorySubarea (line 289)</w:t>
      </w:r>
    </w:p>
    <w:p w:rsidR="00000000" w:rsidDel="00000000" w:rsidP="00000000" w:rsidRDefault="00000000" w:rsidRPr="00000000" w14:paraId="00000019">
      <w:pPr>
        <w:numPr>
          <w:ilvl w:val="0"/>
          <w:numId w:val="2"/>
        </w:numPr>
        <w:spacing w:after="200" w:lineRule="auto"/>
        <w:ind w:left="720" w:hanging="360"/>
        <w:rPr>
          <w:rFonts w:ascii="Roboto" w:cs="Roboto" w:eastAsia="Roboto" w:hAnsi="Roboto"/>
          <w:color w:val="3c4043"/>
          <w:sz w:val="21"/>
          <w:szCs w:val="21"/>
          <w:highlight w:val="white"/>
          <w:u w:val="none"/>
        </w:rPr>
      </w:pPr>
      <w:r w:rsidDel="00000000" w:rsidR="00000000" w:rsidRPr="00000000">
        <w:rPr>
          <w:rFonts w:ascii="Roboto" w:cs="Roboto" w:eastAsia="Roboto" w:hAnsi="Roboto"/>
          <w:color w:val="3c4043"/>
          <w:sz w:val="21"/>
          <w:szCs w:val="21"/>
          <w:highlight w:val="white"/>
          <w:rtl w:val="0"/>
        </w:rPr>
        <w:t xml:space="preserve">@repositoryCorpname (line 290)</w:t>
      </w:r>
    </w:p>
    <w:p w:rsidR="00000000" w:rsidDel="00000000" w:rsidP="00000000" w:rsidRDefault="00000000" w:rsidRPr="00000000" w14:paraId="0000001A">
      <w:pPr>
        <w:pStyle w:val="Heading4"/>
        <w:rPr/>
      </w:pPr>
      <w:bookmarkStart w:colFirst="0" w:colLast="0" w:name="_q2t8qprh4kza" w:id="4"/>
      <w:bookmarkEnd w:id="4"/>
      <w:r w:rsidDel="00000000" w:rsidR="00000000" w:rsidRPr="00000000">
        <w:rPr>
          <w:rtl w:val="0"/>
        </w:rPr>
        <w:t xml:space="preserve">Agency Codes</w:t>
      </w:r>
    </w:p>
    <w:p w:rsidR="00000000" w:rsidDel="00000000" w:rsidP="00000000" w:rsidRDefault="00000000" w:rsidRPr="00000000" w14:paraId="0000001B">
      <w:pPr>
        <w:numPr>
          <w:ilvl w:val="0"/>
          <w:numId w:val="6"/>
        </w:numPr>
        <w:spacing w:after="200" w:lineRule="auto"/>
        <w:ind w:left="720" w:hanging="360"/>
        <w:rPr>
          <w:rFonts w:ascii="Roboto" w:cs="Roboto" w:eastAsia="Roboto" w:hAnsi="Roboto"/>
          <w:color w:val="3c4043"/>
          <w:sz w:val="21"/>
          <w:szCs w:val="21"/>
          <w:highlight w:val="white"/>
          <w:u w:val="none"/>
        </w:rPr>
      </w:pPr>
      <w:r w:rsidDel="00000000" w:rsidR="00000000" w:rsidRPr="00000000">
        <w:rPr>
          <w:rFonts w:ascii="Roboto" w:cs="Roboto" w:eastAsia="Roboto" w:hAnsi="Roboto"/>
          <w:color w:val="3c4043"/>
          <w:sz w:val="21"/>
          <w:szCs w:val="21"/>
          <w:highlight w:val="white"/>
          <w:rtl w:val="0"/>
        </w:rPr>
        <w:t xml:space="preserve">&lt;eadid countrycode="US" mainagencycode="US-XXXX"&gt; (line 296)</w:t>
      </w:r>
    </w:p>
    <w:p w:rsidR="00000000" w:rsidDel="00000000" w:rsidP="00000000" w:rsidRDefault="00000000" w:rsidRPr="00000000" w14:paraId="0000001C">
      <w:pPr>
        <w:numPr>
          <w:ilvl w:val="0"/>
          <w:numId w:val="6"/>
        </w:numPr>
        <w:spacing w:after="200" w:lineRule="auto"/>
        <w:ind w:left="720" w:hanging="360"/>
        <w:rPr>
          <w:rFonts w:ascii="Roboto" w:cs="Roboto" w:eastAsia="Roboto" w:hAnsi="Roboto"/>
          <w:color w:val="3c4043"/>
          <w:sz w:val="21"/>
          <w:szCs w:val="21"/>
          <w:highlight w:val="white"/>
          <w:u w:val="none"/>
        </w:rPr>
      </w:pPr>
      <w:r w:rsidDel="00000000" w:rsidR="00000000" w:rsidRPr="00000000">
        <w:rPr>
          <w:rFonts w:ascii="Roboto" w:cs="Roboto" w:eastAsia="Roboto" w:hAnsi="Roboto"/>
          <w:color w:val="3c4043"/>
          <w:sz w:val="21"/>
          <w:szCs w:val="21"/>
          <w:highlight w:val="white"/>
          <w:rtl w:val="0"/>
        </w:rPr>
        <w:t xml:space="preserve">&lt;unitid repositorycode="US-XXXX"&gt; (line 338)</w:t>
      </w:r>
    </w:p>
    <w:p w:rsidR="00000000" w:rsidDel="00000000" w:rsidP="00000000" w:rsidRDefault="00000000" w:rsidRPr="00000000" w14:paraId="0000001D">
      <w:pPr>
        <w:pStyle w:val="Heading4"/>
        <w:rPr/>
      </w:pPr>
      <w:bookmarkStart w:colFirst="0" w:colLast="0" w:name="_t9dga58xeci8" w:id="5"/>
      <w:bookmarkEnd w:id="5"/>
      <w:r w:rsidDel="00000000" w:rsidR="00000000" w:rsidRPr="00000000">
        <w:rPr>
          <w:rtl w:val="0"/>
        </w:rPr>
        <w:t xml:space="preserve">A few more available options to review and modify</w:t>
      </w:r>
    </w:p>
    <w:p w:rsidR="00000000" w:rsidDel="00000000" w:rsidP="00000000" w:rsidRDefault="00000000" w:rsidRPr="00000000" w14:paraId="0000001E">
      <w:pPr>
        <w:numPr>
          <w:ilvl w:val="0"/>
          <w:numId w:val="1"/>
        </w:numPr>
        <w:spacing w:after="200" w:lineRule="auto"/>
        <w:ind w:left="720" w:hanging="360"/>
        <w:rPr>
          <w:u w:val="none"/>
        </w:rPr>
      </w:pPr>
      <w:r w:rsidDel="00000000" w:rsidR="00000000" w:rsidRPr="00000000">
        <w:rPr>
          <w:rtl w:val="0"/>
        </w:rPr>
        <w:t xml:space="preserve">&lt;origination&gt;, &lt;controlaccess&gt; Set default @source attribute or uncomment and transform both to choose for each finding aid</w:t>
      </w:r>
    </w:p>
    <w:p w:rsidR="00000000" w:rsidDel="00000000" w:rsidP="00000000" w:rsidRDefault="00000000" w:rsidRPr="00000000" w14:paraId="0000001F">
      <w:pPr>
        <w:numPr>
          <w:ilvl w:val="0"/>
          <w:numId w:val="1"/>
        </w:numPr>
        <w:spacing w:after="200" w:before="0" w:lineRule="auto"/>
        <w:ind w:left="720" w:hanging="360"/>
        <w:rPr>
          <w:u w:val="none"/>
        </w:rPr>
      </w:pPr>
      <w:r w:rsidDel="00000000" w:rsidR="00000000" w:rsidRPr="00000000">
        <w:rPr>
          <w:rtl w:val="0"/>
        </w:rPr>
        <w:t xml:space="preserve">empty @type="bulk" &lt;unitdate&gt; tag. Manually adjust after atom2taro transformation. There are no distinguishing attributes in &lt;unitdate&gt; in AtoM export to automatically assign bulk or inclusive.</w:t>
      </w:r>
    </w:p>
    <w:p w:rsidR="00000000" w:rsidDel="00000000" w:rsidP="00000000" w:rsidRDefault="00000000" w:rsidRPr="00000000" w14:paraId="00000020">
      <w:pPr>
        <w:numPr>
          <w:ilvl w:val="0"/>
          <w:numId w:val="1"/>
        </w:numPr>
        <w:spacing w:after="200" w:before="0" w:lineRule="auto"/>
        <w:ind w:left="720" w:hanging="360"/>
        <w:rPr>
          <w:u w:val="none"/>
        </w:rPr>
      </w:pPr>
      <w:r w:rsidDel="00000000" w:rsidR="00000000" w:rsidRPr="00000000">
        <w:rPr>
          <w:rtl w:val="0"/>
        </w:rPr>
        <w:t xml:space="preserve">&lt;unitid&gt; Change @repositorycode to match your repository [list of repo codes]</w:t>
      </w:r>
    </w:p>
    <w:p w:rsidR="00000000" w:rsidDel="00000000" w:rsidP="00000000" w:rsidRDefault="00000000" w:rsidRPr="00000000" w14:paraId="00000021">
      <w:pPr>
        <w:numPr>
          <w:ilvl w:val="0"/>
          <w:numId w:val="1"/>
        </w:numPr>
        <w:spacing w:after="200" w:before="0" w:lineRule="auto"/>
        <w:ind w:left="720" w:hanging="360"/>
        <w:rPr>
          <w:u w:val="none"/>
        </w:rPr>
      </w:pPr>
      <w:r w:rsidDel="00000000" w:rsidR="00000000" w:rsidRPr="00000000">
        <w:rPr>
          <w:rtl w:val="0"/>
        </w:rPr>
        <w:t xml:space="preserve">&lt;language&gt; Default English. Modify final XML for each collection. Development: needs for-each loop to list multiple languages in a collection.</w:t>
      </w:r>
    </w:p>
    <w:p w:rsidR="00000000" w:rsidDel="00000000" w:rsidP="00000000" w:rsidRDefault="00000000" w:rsidRPr="00000000" w14:paraId="00000022">
      <w:pPr>
        <w:numPr>
          <w:ilvl w:val="0"/>
          <w:numId w:val="1"/>
        </w:numPr>
        <w:spacing w:after="200" w:lineRule="auto"/>
        <w:ind w:left="720" w:hanging="360"/>
        <w:rPr>
          <w:u w:val="none"/>
        </w:rPr>
      </w:pPr>
      <w:r w:rsidDel="00000000" w:rsidR="00000000" w:rsidRPr="00000000">
        <w:rPr>
          <w:rtl w:val="0"/>
        </w:rPr>
        <w:t xml:space="preserve">Some &lt;archdesc&gt; child tags are empty. Copy and modify based on templates above if you have data</w:t>
      </w:r>
      <w:r w:rsidDel="00000000" w:rsidR="00000000" w:rsidRPr="00000000">
        <w:rPr>
          <w:rtl w:val="0"/>
        </w:rPr>
      </w:r>
    </w:p>
    <w:p w:rsidR="00000000" w:rsidDel="00000000" w:rsidP="00000000" w:rsidRDefault="00000000" w:rsidRPr="00000000" w14:paraId="00000023">
      <w:pPr>
        <w:pStyle w:val="Heading2"/>
        <w:rPr/>
      </w:pPr>
      <w:bookmarkStart w:colFirst="0" w:colLast="0" w:name="_n28k3mv61tqw" w:id="6"/>
      <w:bookmarkEnd w:id="6"/>
      <w:r w:rsidDel="00000000" w:rsidR="00000000" w:rsidRPr="00000000">
        <w:rPr>
          <w:rtl w:val="0"/>
        </w:rPr>
        <w:t xml:space="preserve">How to Use</w:t>
      </w:r>
    </w:p>
    <w:p w:rsidR="00000000" w:rsidDel="00000000" w:rsidP="00000000" w:rsidRDefault="00000000" w:rsidRPr="00000000" w14:paraId="00000024">
      <w:pPr>
        <w:numPr>
          <w:ilvl w:val="0"/>
          <w:numId w:val="3"/>
        </w:numPr>
        <w:spacing w:after="200" w:lineRule="auto"/>
        <w:ind w:left="720" w:hanging="360"/>
        <w:rPr>
          <w:u w:val="none"/>
        </w:rPr>
      </w:pPr>
      <w:r w:rsidDel="00000000" w:rsidR="00000000" w:rsidRPr="00000000">
        <w:rPr>
          <w:rtl w:val="0"/>
        </w:rPr>
        <w:t xml:space="preserve">Download and save atom2taro.xsl to an accessible file location for staff.</w:t>
      </w:r>
    </w:p>
    <w:p w:rsidR="00000000" w:rsidDel="00000000" w:rsidP="00000000" w:rsidRDefault="00000000" w:rsidRPr="00000000" w14:paraId="00000025">
      <w:pPr>
        <w:numPr>
          <w:ilvl w:val="0"/>
          <w:numId w:val="3"/>
        </w:numPr>
        <w:spacing w:after="200" w:lineRule="auto"/>
        <w:ind w:left="720" w:hanging="360"/>
        <w:rPr>
          <w:u w:val="none"/>
        </w:rPr>
      </w:pPr>
      <w:r w:rsidDel="00000000" w:rsidR="00000000" w:rsidRPr="00000000">
        <w:rPr>
          <w:rtl w:val="0"/>
        </w:rPr>
        <w:t xml:space="preserve">Customize atom2taro.xsl for your repository according to the options outlined above.</w:t>
      </w:r>
    </w:p>
    <w:p w:rsidR="00000000" w:rsidDel="00000000" w:rsidP="00000000" w:rsidRDefault="00000000" w:rsidRPr="00000000" w14:paraId="00000026">
      <w:pPr>
        <w:numPr>
          <w:ilvl w:val="0"/>
          <w:numId w:val="3"/>
        </w:numPr>
        <w:spacing w:after="200" w:lineRule="auto"/>
        <w:ind w:left="720" w:hanging="360"/>
        <w:rPr>
          <w:u w:val="none"/>
        </w:rPr>
      </w:pPr>
      <w:r w:rsidDel="00000000" w:rsidR="00000000" w:rsidRPr="00000000">
        <w:rPr>
          <w:rtl w:val="0"/>
        </w:rPr>
        <w:t xml:space="preserve">Change ‘repo-’ to your repository abbreviation to indicate that it is your customized version.</w:t>
      </w:r>
    </w:p>
    <w:p w:rsidR="00000000" w:rsidDel="00000000" w:rsidP="00000000" w:rsidRDefault="00000000" w:rsidRPr="00000000" w14:paraId="00000027">
      <w:pPr>
        <w:numPr>
          <w:ilvl w:val="0"/>
          <w:numId w:val="3"/>
        </w:numPr>
        <w:spacing w:after="200" w:before="0" w:lineRule="auto"/>
        <w:ind w:left="720" w:hanging="360"/>
        <w:rPr>
          <w:u w:val="none"/>
        </w:rPr>
      </w:pPr>
      <w:r w:rsidDel="00000000" w:rsidR="00000000" w:rsidRPr="00000000">
        <w:rPr>
          <w:rtl w:val="0"/>
        </w:rPr>
        <w:t xml:space="preserve">Create transformation scenario, atom2taro, in your XML editor (like, Oxygen)</w:t>
      </w:r>
    </w:p>
    <w:p w:rsidR="00000000" w:rsidDel="00000000" w:rsidP="00000000" w:rsidRDefault="00000000" w:rsidRPr="00000000" w14:paraId="00000028">
      <w:pPr>
        <w:numPr>
          <w:ilvl w:val="0"/>
          <w:numId w:val="3"/>
        </w:numPr>
        <w:spacing w:after="200" w:before="0" w:lineRule="auto"/>
        <w:ind w:left="720" w:hanging="360"/>
        <w:rPr>
          <w:u w:val="none"/>
        </w:rPr>
      </w:pPr>
      <w:r w:rsidDel="00000000" w:rsidR="00000000" w:rsidRPr="00000000">
        <w:rPr>
          <w:rtl w:val="0"/>
        </w:rPr>
        <w:t xml:space="preserve">Export XML file(s) from AtoM site and save file(s) to computer or accessible location for staff.</w:t>
      </w:r>
    </w:p>
    <w:p w:rsidR="00000000" w:rsidDel="00000000" w:rsidP="00000000" w:rsidRDefault="00000000" w:rsidRPr="00000000" w14:paraId="00000029">
      <w:pPr>
        <w:numPr>
          <w:ilvl w:val="0"/>
          <w:numId w:val="3"/>
        </w:numPr>
        <w:spacing w:after="200" w:before="0" w:lineRule="auto"/>
        <w:ind w:left="720" w:hanging="360"/>
        <w:rPr>
          <w:u w:val="none"/>
        </w:rPr>
      </w:pPr>
      <w:r w:rsidDel="00000000" w:rsidR="00000000" w:rsidRPr="00000000">
        <w:rPr>
          <w:rtl w:val="0"/>
        </w:rPr>
        <w:t xml:space="preserve">Open exported XML file in XML Editor (like Oxygen)</w:t>
      </w:r>
    </w:p>
    <w:p w:rsidR="00000000" w:rsidDel="00000000" w:rsidP="00000000" w:rsidRDefault="00000000" w:rsidRPr="00000000" w14:paraId="0000002A">
      <w:pPr>
        <w:numPr>
          <w:ilvl w:val="0"/>
          <w:numId w:val="3"/>
        </w:numPr>
        <w:spacing w:after="200" w:before="0" w:lineRule="auto"/>
        <w:ind w:left="720" w:hanging="360"/>
        <w:rPr>
          <w:u w:val="none"/>
        </w:rPr>
      </w:pPr>
      <w:r w:rsidDel="00000000" w:rsidR="00000000" w:rsidRPr="00000000">
        <w:rPr>
          <w:rtl w:val="0"/>
        </w:rPr>
        <w:t xml:space="preserve">Run atom2taro</w:t>
      </w:r>
    </w:p>
    <w:p w:rsidR="00000000" w:rsidDel="00000000" w:rsidP="00000000" w:rsidRDefault="00000000" w:rsidRPr="00000000" w14:paraId="0000002B">
      <w:pPr>
        <w:numPr>
          <w:ilvl w:val="0"/>
          <w:numId w:val="3"/>
        </w:numPr>
        <w:spacing w:after="200" w:before="0" w:lineRule="auto"/>
        <w:ind w:left="720" w:hanging="360"/>
        <w:rPr>
          <w:u w:val="none"/>
        </w:rPr>
      </w:pPr>
      <w:r w:rsidDel="00000000" w:rsidR="00000000" w:rsidRPr="00000000">
        <w:rPr>
          <w:rtl w:val="0"/>
        </w:rPr>
        <w:t xml:space="preserve">After atom2taro, review, modify, and validate new XML file. See Finishing Up section in atom2taro-documentation.pdf</w:t>
      </w:r>
    </w:p>
    <w:p w:rsidR="00000000" w:rsidDel="00000000" w:rsidP="00000000" w:rsidRDefault="00000000" w:rsidRPr="00000000" w14:paraId="0000002C">
      <w:pPr>
        <w:numPr>
          <w:ilvl w:val="1"/>
          <w:numId w:val="3"/>
        </w:numPr>
        <w:spacing w:after="200" w:before="0" w:lineRule="auto"/>
        <w:ind w:left="1440" w:hanging="360"/>
        <w:rPr>
          <w:u w:val="none"/>
        </w:rPr>
      </w:pPr>
      <w:r w:rsidDel="00000000" w:rsidR="00000000" w:rsidRPr="00000000">
        <w:rPr>
          <w:rtl w:val="0"/>
        </w:rPr>
        <w:t xml:space="preserve">Modify ead tag attributes (line 2)</w:t>
      </w:r>
    </w:p>
    <w:p w:rsidR="00000000" w:rsidDel="00000000" w:rsidP="00000000" w:rsidRDefault="00000000" w:rsidRPr="00000000" w14:paraId="0000002D">
      <w:pPr>
        <w:numPr>
          <w:ilvl w:val="1"/>
          <w:numId w:val="3"/>
        </w:numPr>
        <w:spacing w:after="200" w:before="0" w:lineRule="auto"/>
        <w:ind w:left="1440" w:hanging="360"/>
        <w:rPr>
          <w:u w:val="none"/>
        </w:rPr>
      </w:pPr>
      <w:r w:rsidDel="00000000" w:rsidR="00000000" w:rsidRPr="00000000">
        <w:rPr>
          <w:rtl w:val="0"/>
        </w:rPr>
        <w:t xml:space="preserve">Review eadid tag. Confirm TARO User and 5-digit TARO# (line 4)</w:t>
      </w:r>
    </w:p>
    <w:p w:rsidR="00000000" w:rsidDel="00000000" w:rsidP="00000000" w:rsidRDefault="00000000" w:rsidRPr="00000000" w14:paraId="0000002E">
      <w:pPr>
        <w:numPr>
          <w:ilvl w:val="1"/>
          <w:numId w:val="3"/>
        </w:numPr>
        <w:spacing w:after="200" w:before="0" w:lineRule="auto"/>
        <w:ind w:left="1440" w:hanging="360"/>
        <w:rPr>
          <w:u w:val="none"/>
        </w:rPr>
      </w:pPr>
      <w:r w:rsidDel="00000000" w:rsidR="00000000" w:rsidRPr="00000000">
        <w:rPr>
          <w:rtl w:val="0"/>
        </w:rPr>
        <w:t xml:space="preserve">Modify archdesc tag attributes (line 30)</w:t>
      </w:r>
    </w:p>
    <w:p w:rsidR="00000000" w:rsidDel="00000000" w:rsidP="00000000" w:rsidRDefault="00000000" w:rsidRPr="00000000" w14:paraId="0000002F">
      <w:pPr>
        <w:numPr>
          <w:ilvl w:val="1"/>
          <w:numId w:val="3"/>
        </w:numPr>
        <w:spacing w:after="200" w:before="0" w:lineRule="auto"/>
        <w:ind w:left="1440" w:hanging="360"/>
        <w:rPr>
          <w:u w:val="none"/>
        </w:rPr>
      </w:pPr>
      <w:r w:rsidDel="00000000" w:rsidR="00000000" w:rsidRPr="00000000">
        <w:rPr>
          <w:rtl w:val="0"/>
        </w:rPr>
        <w:t xml:space="preserve">Review &lt;origination&gt; to determine appropriate @source, lcnaf or local. Delete extra &lt;*name&gt; tags (line 35)</w:t>
      </w:r>
    </w:p>
    <w:p w:rsidR="00000000" w:rsidDel="00000000" w:rsidP="00000000" w:rsidRDefault="00000000" w:rsidRPr="00000000" w14:paraId="00000030">
      <w:pPr>
        <w:numPr>
          <w:ilvl w:val="1"/>
          <w:numId w:val="3"/>
        </w:numPr>
        <w:spacing w:after="200" w:before="0" w:lineRule="auto"/>
        <w:ind w:left="1440" w:hanging="360"/>
        <w:rPr>
          <w:u w:val="none"/>
        </w:rPr>
      </w:pPr>
      <w:r w:rsidDel="00000000" w:rsidR="00000000" w:rsidRPr="00000000">
        <w:rPr>
          <w:rtl w:val="0"/>
        </w:rPr>
        <w:t xml:space="preserve">Validate extref tag (line 47)</w:t>
      </w:r>
    </w:p>
    <w:p w:rsidR="00000000" w:rsidDel="00000000" w:rsidP="00000000" w:rsidRDefault="00000000" w:rsidRPr="00000000" w14:paraId="00000031">
      <w:pPr>
        <w:numPr>
          <w:ilvl w:val="1"/>
          <w:numId w:val="3"/>
        </w:numPr>
        <w:ind w:left="1440" w:hanging="360"/>
      </w:pPr>
      <w:r w:rsidDel="00000000" w:rsidR="00000000" w:rsidRPr="00000000">
        <w:rPr>
          <w:rtl w:val="0"/>
        </w:rPr>
        <w:t xml:space="preserve">Review controlaccess child tags to determine appropriate values for source attribute.</w:t>
      </w:r>
    </w:p>
    <w:p w:rsidR="00000000" w:rsidDel="00000000" w:rsidP="00000000" w:rsidRDefault="00000000" w:rsidRPr="00000000" w14:paraId="00000032">
      <w:pPr>
        <w:numPr>
          <w:ilvl w:val="1"/>
          <w:numId w:val="3"/>
        </w:numPr>
        <w:ind w:left="1440" w:hanging="360"/>
        <w:rPr>
          <w:u w:val="none"/>
        </w:rPr>
      </w:pPr>
      <w:r w:rsidDel="00000000" w:rsidR="00000000" w:rsidRPr="00000000">
        <w:rPr>
          <w:rtl w:val="0"/>
        </w:rPr>
        <w:t xml:space="preserve">(optional for collection-level descriptions) Add dsc tag at the end of archdesc tag that links to uploaded PDF inventory. (bottom of XML file)</w:t>
      </w:r>
    </w:p>
    <w:p w:rsidR="00000000" w:rsidDel="00000000" w:rsidP="00000000" w:rsidRDefault="00000000" w:rsidRPr="00000000" w14:paraId="00000033">
      <w:pPr>
        <w:pStyle w:val="Heading2"/>
        <w:rPr/>
      </w:pPr>
      <w:bookmarkStart w:colFirst="0" w:colLast="0" w:name="_rnkmta8aotj3" w:id="7"/>
      <w:bookmarkEnd w:id="7"/>
      <w:r w:rsidDel="00000000" w:rsidR="00000000" w:rsidRPr="00000000">
        <w:rPr>
          <w:rtl w:val="0"/>
        </w:rPr>
        <w:t xml:space="preserve">Finishing Up</w:t>
      </w:r>
    </w:p>
    <w:p w:rsidR="00000000" w:rsidDel="00000000" w:rsidP="00000000" w:rsidRDefault="00000000" w:rsidRPr="00000000" w14:paraId="00000034">
      <w:pPr>
        <w:rPr/>
      </w:pPr>
      <w:r w:rsidDel="00000000" w:rsidR="00000000" w:rsidRPr="00000000">
        <w:rPr>
          <w:rtl w:val="0"/>
        </w:rPr>
        <w:t xml:space="preserve">Note: line locations refer to the final XML file, and they are approximate.</w:t>
      </w:r>
    </w:p>
    <w:p w:rsidR="00000000" w:rsidDel="00000000" w:rsidP="00000000" w:rsidRDefault="00000000" w:rsidRPr="00000000" w14:paraId="00000035">
      <w:pPr>
        <w:rPr/>
      </w:pPr>
      <w:r w:rsidDel="00000000" w:rsidR="00000000" w:rsidRPr="00000000">
        <w:rPr>
          <w:rtl w:val="0"/>
        </w:rPr>
        <w:t xml:space="preserve">===line 2</w:t>
      </w:r>
    </w:p>
    <w:p w:rsidR="00000000" w:rsidDel="00000000" w:rsidP="00000000" w:rsidRDefault="00000000" w:rsidRPr="00000000" w14:paraId="00000036">
      <w:pPr>
        <w:rPr/>
      </w:pPr>
      <w:r w:rsidDel="00000000" w:rsidR="00000000" w:rsidRPr="00000000">
        <w:rPr>
          <w:rtl w:val="0"/>
        </w:rPr>
        <w:t xml:space="preserve">Find</w:t>
      </w:r>
    </w:p>
    <w:p w:rsidR="00000000" w:rsidDel="00000000" w:rsidP="00000000" w:rsidRDefault="00000000" w:rsidRPr="00000000" w14:paraId="00000037">
      <w:pPr>
        <w:rPr/>
      </w:pPr>
      <w:r w:rsidDel="00000000" w:rsidR="00000000" w:rsidRPr="00000000">
        <w:rPr>
          <w:rtl w:val="0"/>
        </w:rPr>
        <w:t xml:space="preserve">&lt;ead xmlns="urn:isbn:1-931666-22-9" xmlns:xlink="http://www.w3.org/1999/xlink"&gt;</w:t>
      </w:r>
    </w:p>
    <w:p w:rsidR="00000000" w:rsidDel="00000000" w:rsidP="00000000" w:rsidRDefault="00000000" w:rsidRPr="00000000" w14:paraId="00000038">
      <w:pPr>
        <w:rPr/>
      </w:pPr>
      <w:r w:rsidDel="00000000" w:rsidR="00000000" w:rsidRPr="00000000">
        <w:rPr>
          <w:rtl w:val="0"/>
        </w:rPr>
        <w:t xml:space="preserve">Replace</w:t>
      </w:r>
    </w:p>
    <w:p w:rsidR="00000000" w:rsidDel="00000000" w:rsidP="00000000" w:rsidRDefault="00000000" w:rsidRPr="00000000" w14:paraId="00000039">
      <w:pPr>
        <w:rPr/>
      </w:pPr>
      <w:r w:rsidDel="00000000" w:rsidR="00000000" w:rsidRPr="00000000">
        <w:rPr>
          <w:rtl w:val="0"/>
        </w:rPr>
        <w:t xml:space="preserve">&lt;ead xmlns="urn:isbn:1-931666-22-9" xmlns:xsi="http://www.w3.org/2001/XMLSchema-instance" xmlns:xlink="http://www.w3.org/1999/xlink" xsi:schemaLocation="urn:isbn:1-931666-22-9 http://www.loc.gov/ead/ead.xsd" relatedencoding="MARC21"&gt;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===line 4</w:t>
      </w:r>
    </w:p>
    <w:p w:rsidR="00000000" w:rsidDel="00000000" w:rsidP="00000000" w:rsidRDefault="00000000" w:rsidRPr="00000000" w14:paraId="0000003C">
      <w:pPr>
        <w:rPr/>
      </w:pPr>
      <w:r w:rsidDel="00000000" w:rsidR="00000000" w:rsidRPr="00000000">
        <w:rPr>
          <w:rtl w:val="0"/>
        </w:rPr>
        <w:t xml:space="preserve">Review &lt;eadid&gt;</w:t>
      </w:r>
    </w:p>
    <w:p w:rsidR="00000000" w:rsidDel="00000000" w:rsidP="00000000" w:rsidRDefault="00000000" w:rsidRPr="00000000" w14:paraId="0000003D">
      <w:pPr>
        <w:rPr/>
      </w:pPr>
      <w:r w:rsidDel="00000000" w:rsidR="00000000" w:rsidRPr="00000000">
        <w:rPr>
          <w:rtl w:val="0"/>
        </w:rPr>
        <w:t xml:space="preserve">&lt;eadid countrycode="US" mainagencycode="US-XXXX"&gt;urn:taro:XXXX.00000&lt;/eadid&gt;</w:t>
      </w:r>
    </w:p>
    <w:p w:rsidR="00000000" w:rsidDel="00000000" w:rsidP="00000000" w:rsidRDefault="00000000" w:rsidRPr="00000000" w14:paraId="0000003E">
      <w:pPr>
        <w:rPr/>
      </w:pPr>
      <w:r w:rsidDel="00000000" w:rsidR="00000000" w:rsidRPr="00000000">
        <w:rPr>
          <w:rtl w:val="0"/>
        </w:rPr>
        <w:t xml:space="preserve">If no 00000, enter 5-digit taro# at end of urn:taro:XXXX.____</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===line 30</w:t>
      </w:r>
    </w:p>
    <w:p w:rsidR="00000000" w:rsidDel="00000000" w:rsidP="00000000" w:rsidRDefault="00000000" w:rsidRPr="00000000" w14:paraId="00000041">
      <w:pPr>
        <w:rPr/>
      </w:pPr>
      <w:r w:rsidDel="00000000" w:rsidR="00000000" w:rsidRPr="00000000">
        <w:rPr>
          <w:rtl w:val="0"/>
        </w:rPr>
        <w:t xml:space="preserve">Find</w:t>
      </w:r>
    </w:p>
    <w:p w:rsidR="00000000" w:rsidDel="00000000" w:rsidP="00000000" w:rsidRDefault="00000000" w:rsidRPr="00000000" w14:paraId="00000042">
      <w:pPr>
        <w:rPr/>
      </w:pPr>
      <w:r w:rsidDel="00000000" w:rsidR="00000000" w:rsidRPr="00000000">
        <w:rPr>
          <w:rtl w:val="0"/>
        </w:rPr>
        <w:t xml:space="preserve">&lt;archdesc level="collection" relatedencoding="ISAD(G)v2"&gt;</w:t>
      </w:r>
    </w:p>
    <w:p w:rsidR="00000000" w:rsidDel="00000000" w:rsidP="00000000" w:rsidRDefault="00000000" w:rsidRPr="00000000" w14:paraId="00000043">
      <w:pPr>
        <w:rPr/>
      </w:pPr>
      <w:r w:rsidDel="00000000" w:rsidR="00000000" w:rsidRPr="00000000">
        <w:rPr>
          <w:rtl w:val="0"/>
        </w:rPr>
        <w:t xml:space="preserve">Replace</w:t>
      </w:r>
    </w:p>
    <w:p w:rsidR="00000000" w:rsidDel="00000000" w:rsidP="00000000" w:rsidRDefault="00000000" w:rsidRPr="00000000" w14:paraId="00000044">
      <w:pPr>
        <w:rPr/>
      </w:pPr>
      <w:r w:rsidDel="00000000" w:rsidR="00000000" w:rsidRPr="00000000">
        <w:rPr>
          <w:rtl w:val="0"/>
        </w:rPr>
        <w:t xml:space="preserve">&lt;archdesc level="collection" type="inventory" audience="external"&gt;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===line 47</w:t>
      </w:r>
    </w:p>
    <w:p w:rsidR="00000000" w:rsidDel="00000000" w:rsidP="00000000" w:rsidRDefault="00000000" w:rsidRPr="00000000" w14:paraId="00000048">
      <w:pPr>
        <w:rPr/>
      </w:pPr>
      <w:r w:rsidDel="00000000" w:rsidR="00000000" w:rsidRPr="00000000">
        <w:rPr>
          <w:rtl w:val="0"/>
        </w:rPr>
        <w:t xml:space="preserve">Find</w:t>
      </w:r>
    </w:p>
    <w:p w:rsidR="00000000" w:rsidDel="00000000" w:rsidP="00000000" w:rsidRDefault="00000000" w:rsidRPr="00000000" w14:paraId="00000049">
      <w:pPr>
        <w:rPr/>
      </w:pPr>
      <w:r w:rsidDel="00000000" w:rsidR="00000000" w:rsidRPr="00000000">
        <w:rPr>
          <w:rtl w:val="0"/>
        </w:rPr>
        <w:t xml:space="preserve">:ns0="xmlns:xlink" ns0:</w:t>
      </w:r>
    </w:p>
    <w:p w:rsidR="00000000" w:rsidDel="00000000" w:rsidP="00000000" w:rsidRDefault="00000000" w:rsidRPr="00000000" w14:paraId="0000004A">
      <w:pPr>
        <w:rPr/>
      </w:pPr>
      <w:r w:rsidDel="00000000" w:rsidR="00000000" w:rsidRPr="00000000">
        <w:rPr>
          <w:rtl w:val="0"/>
        </w:rPr>
        <w:t xml:space="preserve">Replace</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===line 35</w:t>
      </w:r>
    </w:p>
    <w:p w:rsidR="00000000" w:rsidDel="00000000" w:rsidP="00000000" w:rsidRDefault="00000000" w:rsidRPr="00000000" w14:paraId="0000004E">
      <w:pPr>
        <w:rPr/>
      </w:pPr>
      <w:r w:rsidDel="00000000" w:rsidR="00000000" w:rsidRPr="00000000">
        <w:rPr>
          <w:rtl w:val="0"/>
        </w:rPr>
        <w:t xml:space="preserve">Review &lt;origination&gt; to determine appropriate @source, lcnaf or local. Delete extra &lt;*name&gt; tags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===line 75</w:t>
      </w:r>
    </w:p>
    <w:p w:rsidR="00000000" w:rsidDel="00000000" w:rsidP="00000000" w:rsidRDefault="00000000" w:rsidRPr="00000000" w14:paraId="00000051">
      <w:pPr>
        <w:rPr/>
      </w:pPr>
      <w:r w:rsidDel="00000000" w:rsidR="00000000" w:rsidRPr="00000000">
        <w:rPr>
          <w:rtl w:val="0"/>
        </w:rPr>
        <w:t xml:space="preserve">Review &lt;controlaccess&gt; to determine appropriate @source.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===bottom of doc (optional)</w:t>
      </w:r>
    </w:p>
    <w:p w:rsidR="00000000" w:rsidDel="00000000" w:rsidP="00000000" w:rsidRDefault="00000000" w:rsidRPr="00000000" w14:paraId="00000054">
      <w:pPr>
        <w:rPr/>
      </w:pPr>
      <w:r w:rsidDel="00000000" w:rsidR="00000000" w:rsidRPr="00000000">
        <w:rPr>
          <w:rtl w:val="0"/>
        </w:rPr>
        <w:t xml:space="preserve">Collections with uploaded finding aids</w:t>
      </w:r>
    </w:p>
    <w:p w:rsidR="00000000" w:rsidDel="00000000" w:rsidP="00000000" w:rsidRDefault="00000000" w:rsidRPr="00000000" w14:paraId="00000055">
      <w:pPr>
        <w:rPr/>
      </w:pPr>
      <w:r w:rsidDel="00000000" w:rsidR="00000000" w:rsidRPr="00000000">
        <w:rPr>
          <w:rtl w:val="0"/>
        </w:rPr>
        <w:t xml:space="preserve">Add code at the end of the &lt;archdesc&gt; tag  at the bottom of the document (modify URL for collection):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&lt;dsc type="combined"&gt;</w:t>
      </w:r>
    </w:p>
    <w:p w:rsidR="00000000" w:rsidDel="00000000" w:rsidP="00000000" w:rsidRDefault="00000000" w:rsidRPr="00000000" w14:paraId="00000058">
      <w:pPr>
        <w:rPr/>
      </w:pPr>
      <w:r w:rsidDel="00000000" w:rsidR="00000000" w:rsidRPr="00000000">
        <w:rPr>
          <w:rtl w:val="0"/>
        </w:rPr>
        <w:t xml:space="preserve">            &lt;head&gt;Detailed Description of the Collection&lt;/head&gt;</w:t>
      </w:r>
    </w:p>
    <w:p w:rsidR="00000000" w:rsidDel="00000000" w:rsidP="00000000" w:rsidRDefault="00000000" w:rsidRPr="00000000" w14:paraId="00000059">
      <w:pPr>
        <w:rPr/>
      </w:pPr>
      <w:r w:rsidDel="00000000" w:rsidR="00000000" w:rsidRPr="00000000">
        <w:rPr>
          <w:rtl w:val="0"/>
        </w:rPr>
        <w:t xml:space="preserve">            &lt;p&gt;&lt;extref xmlns:xlink="http://www.w3.org/1999/xlink" xlink:type="simple" xlink:show="new" xlink:actuate="onRequest" xlink:href="https://XXXX.edu/downloads/[collslug].pdf"&gt;A preliminary inventory of the collection is available.&lt;/extref&gt; &lt;/p&gt;</w:t>
      </w:r>
    </w:p>
    <w:p w:rsidR="00000000" w:rsidDel="00000000" w:rsidP="00000000" w:rsidRDefault="00000000" w:rsidRPr="00000000" w14:paraId="0000005A">
      <w:pPr>
        <w:rPr/>
      </w:pPr>
      <w:r w:rsidDel="00000000" w:rsidR="00000000" w:rsidRPr="00000000">
        <w:rPr>
          <w:rtl w:val="0"/>
        </w:rPr>
        <w:t xml:space="preserve"> &lt;/dsc&gt;  </w:t>
      </w:r>
    </w:p>
    <w:p w:rsidR="00000000" w:rsidDel="00000000" w:rsidP="00000000" w:rsidRDefault="00000000" w:rsidRPr="00000000" w14:paraId="0000005B">
      <w:pPr>
        <w:pStyle w:val="Heading2"/>
        <w:rPr/>
      </w:pPr>
      <w:bookmarkStart w:colFirst="0" w:colLast="0" w:name="_fe2z4xp388g4" w:id="8"/>
      <w:bookmarkEnd w:id="8"/>
      <w:r w:rsidDel="00000000" w:rsidR="00000000" w:rsidRPr="00000000">
        <w:rPr>
          <w:rtl w:val="0"/>
        </w:rPr>
        <w:t xml:space="preserve">Common validation errors and fixes</w:t>
      </w:r>
    </w:p>
    <w:p w:rsidR="00000000" w:rsidDel="00000000" w:rsidP="00000000" w:rsidRDefault="00000000" w:rsidRPr="00000000" w14:paraId="0000005C">
      <w:pPr>
        <w:numPr>
          <w:ilvl w:val="0"/>
          <w:numId w:val="4"/>
        </w:numPr>
        <w:spacing w:after="200" w:before="0" w:lineRule="auto"/>
        <w:ind w:left="720" w:hanging="360"/>
        <w:rPr>
          <w:u w:val="none"/>
        </w:rPr>
      </w:pPr>
      <w:r w:rsidDel="00000000" w:rsidR="00000000" w:rsidRPr="00000000">
        <w:rPr>
          <w:rtl w:val="0"/>
        </w:rPr>
        <w:t xml:space="preserve">@normal in &lt;unitdate&gt; had invalid formatting, like "undated", "2000/09/09". Validate to match formatting, 0000, yyyy, yyyy/yyyy, yyyy-mm-dd/yyyy-mm-dd, yyyy-mm, etc.</w:t>
      </w:r>
    </w:p>
    <w:p w:rsidR="00000000" w:rsidDel="00000000" w:rsidP="00000000" w:rsidRDefault="00000000" w:rsidRPr="00000000" w14:paraId="0000005D">
      <w:pPr>
        <w:numPr>
          <w:ilvl w:val="0"/>
          <w:numId w:val="4"/>
        </w:numPr>
        <w:spacing w:after="200" w:lineRule="auto"/>
        <w:ind w:left="720" w:hanging="360"/>
        <w:rPr>
          <w:u w:val="none"/>
        </w:rPr>
      </w:pPr>
      <w:r w:rsidDel="00000000" w:rsidR="00000000" w:rsidRPr="00000000">
        <w:rPr>
          <w:rtl w:val="0"/>
        </w:rPr>
        <w:t xml:space="preserve">&lt;extref&gt; xlink namespace. Delete :ns0="xmlns:xlink" ns0:</w:t>
      </w:r>
    </w:p>
    <w:p w:rsidR="00000000" w:rsidDel="00000000" w:rsidP="00000000" w:rsidRDefault="00000000" w:rsidRPr="00000000" w14:paraId="0000005E">
      <w:pPr>
        <w:spacing w:after="200" w:lineRule="auto"/>
        <w:rPr/>
      </w:pPr>
      <w:r w:rsidDel="00000000" w:rsidR="00000000" w:rsidRPr="00000000">
        <w:rPr>
          <w:rtl w:val="0"/>
        </w:rPr>
      </w:r>
    </w:p>
    <w:p w:rsidR="00000000" w:rsidDel="00000000" w:rsidP="00000000" w:rsidRDefault="00000000" w:rsidRPr="00000000" w14:paraId="0000005F">
      <w:pPr>
        <w:spacing w:after="200" w:lineRule="auto"/>
        <w:rPr/>
      </w:pPr>
      <w:r w:rsidDel="00000000" w:rsidR="00000000" w:rsidRPr="00000000">
        <w:rPr>
          <w:rtl w:val="0"/>
        </w:rPr>
        <w:t xml:space="preserve">Contact: Sandra for support.</w:t>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