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l57rl5md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ERPNext Initial Data &amp; Information Request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information will help us understand your business processes, estimate the implementation effort, and prepare an accurate implementation proposal.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yd3eth0a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Company Information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legal name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address(es)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GSTIN(s)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plant location(s)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year start date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currency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logo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b26wxuehw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Overview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share a brief overview of: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manufactured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process (Make-to-Stock, Make-to-Order, or both)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employees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manufacturing plants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warehouses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ERP or accounting software being used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u9cowtnr8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Organization &amp; Users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departments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number of ERP users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users from each department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chart (if available)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anj0mp22v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Finance &amp; Accounting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of Accounts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list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structure (GST/TDS, if applicable)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Trial Balance (if migration is required)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accounting software (e.g., Tally)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zrvemzdg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Customers &amp; Sales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master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price list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of the sales process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documents: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Quotation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Order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Invoice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Challan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q5kb2kv40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Suppliers &amp; Purchasing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master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of the purchase process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Purchase Order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(if applicable)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4jb74hfwc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Inventory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master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groups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of Measure (UOM)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list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inventory (if migration is required)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or Serial Number requirements (if applicable)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wtu9uxzat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Manufacturing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Finished goods list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material list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 of Materials (BOMs), if available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workflow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Workstations or machines (if production planning is required)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lwh0cq4bx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Existing Reports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share samples of any important reports currently used by management, such as: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reports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reports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reports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Excel reports maintained manually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mej0pto26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Scoping Questions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answer the following questions before requesting an implementation quotation.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51ufdfcm5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ERPNext be hosted on: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Frappe Cloud (managed hosting), or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Self-hosted (managed by your IT team)?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wombawgq7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Will ERPNext become the primary accounting system, or will Tally continue to be used alongside ERPNext?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tf1zegvka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manufacturing processes should be managed in ERPNext?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Planning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 of Materials (BOM)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Cards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Inspection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Tracking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spxeiwzxk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Compliance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Please confirm: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registration details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E-Invoicing requirements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E-Way Bill requirements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m2yr8c4nr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ERPNext need to integrate with any of the following?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providers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applications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q5xl1h04l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 Floor &amp; Barcode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Will barcode scanners, barcode printers, or QR code scanning be used in warehouse and production operations?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wnacrnor0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Migration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data should be migrated into ERPNext?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balances only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&amp; Suppliers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&amp; Inventory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Sales &amp; Purchase Orders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transactions (please specify the number of years)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a76qegj4h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Timeline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your preferred implementation approach?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go-live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Phased by module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Phased by plant/location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desired go-live date? Please also mention any business blackout periods (e.g., financial year-end or peak production season).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r6ccri73c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Success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top business objectives you expect ERPNext to achieve?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work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inventory accuracy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production planning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order processing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financial reporting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compliance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management dashboards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