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sz w:val="48"/>
          <w:szCs w:val="48"/>
          <w:lang w:val="en-US"/>
        </w:rPr>
      </w:pPr>
      <w:r>
        <w:rPr>
          <w:rFonts w:hint="eastAsia" w:ascii="黑体" w:hAnsi="黑体" w:eastAsia="黑体"/>
          <w:sz w:val="48"/>
          <w:szCs w:val="48"/>
          <w:lang w:val="en-US"/>
        </w:rPr>
        <w:t>中国石油天然气股份有限公司勘探开发研究院</w:t>
      </w:r>
    </w:p>
    <w:p>
      <w:pPr>
        <w:spacing w:line="360" w:lineRule="auto"/>
        <w:jc w:val="center"/>
        <w:rPr>
          <w:rFonts w:ascii="黑体" w:hAnsi="黑体" w:eastAsia="黑体"/>
          <w:sz w:val="36"/>
          <w:szCs w:val="36"/>
        </w:rPr>
      </w:pPr>
      <w:r>
        <w:rPr>
          <w:rFonts w:hint="eastAsia" w:ascii="黑体" w:hAnsi="黑体" w:eastAsia="黑体"/>
          <w:sz w:val="48"/>
          <w:szCs w:val="48"/>
          <w:lang w:val="en-US"/>
        </w:rPr>
        <w:t>移动端渗透测试报告</w:t>
      </w:r>
    </w:p>
    <w:p>
      <w:pPr>
        <w:spacing w:line="360" w:lineRule="auto"/>
        <w:jc w:val="center"/>
        <w:rPr>
          <w:rFonts w:ascii="黑体" w:hAnsi="黑体" w:eastAsia="黑体"/>
          <w:sz w:val="52"/>
          <w:szCs w:val="52"/>
        </w:rPr>
      </w:pPr>
    </w:p>
    <w:p>
      <w:pPr>
        <w:spacing w:line="360" w:lineRule="auto"/>
        <w:jc w:val="center"/>
        <w:rPr>
          <w:sz w:val="72"/>
          <w:szCs w:val="72"/>
        </w:rPr>
      </w:pPr>
    </w:p>
    <w:p>
      <w:pPr>
        <w:spacing w:line="360" w:lineRule="auto"/>
        <w:jc w:val="center"/>
        <w:rPr>
          <w:rFonts w:ascii="黑体" w:hAnsi="黑体" w:eastAsia="黑体"/>
          <w:sz w:val="52"/>
          <w:szCs w:val="52"/>
        </w:rPr>
      </w:pPr>
    </w:p>
    <w:p>
      <w:pPr>
        <w:spacing w:line="360" w:lineRule="auto"/>
        <w:jc w:val="center"/>
        <w:rPr>
          <w:rFonts w:ascii="黑体" w:hAnsi="黑体" w:eastAsia="黑体"/>
          <w:sz w:val="52"/>
          <w:szCs w:val="52"/>
        </w:rPr>
      </w:pPr>
    </w:p>
    <w:p>
      <w:pPr>
        <w:spacing w:line="360" w:lineRule="auto"/>
        <w:jc w:val="center"/>
        <w:rPr>
          <w:rFonts w:ascii="黑体" w:hAnsi="黑体" w:eastAsia="黑体"/>
          <w:sz w:val="52"/>
          <w:szCs w:val="52"/>
        </w:rPr>
      </w:pPr>
    </w:p>
    <w:p>
      <w:pPr>
        <w:spacing w:line="360" w:lineRule="auto"/>
        <w:rPr>
          <w:rFonts w:ascii="黑体" w:hAnsi="黑体" w:eastAsia="黑体"/>
          <w:sz w:val="52"/>
          <w:szCs w:val="52"/>
        </w:rPr>
      </w:pPr>
    </w:p>
    <w:p>
      <w:pPr>
        <w:spacing w:line="360" w:lineRule="auto"/>
        <w:rPr>
          <w:rFonts w:ascii="黑体" w:hAnsi="黑体" w:eastAsia="黑体"/>
          <w:sz w:val="52"/>
          <w:szCs w:val="52"/>
        </w:rPr>
      </w:pPr>
    </w:p>
    <w:p>
      <w:pPr>
        <w:spacing w:line="360" w:lineRule="auto"/>
        <w:rPr>
          <w:rFonts w:ascii="黑体" w:hAnsi="黑体" w:eastAsia="黑体"/>
          <w:sz w:val="52"/>
          <w:szCs w:val="52"/>
        </w:rPr>
      </w:pPr>
    </w:p>
    <w:p>
      <w:pPr>
        <w:spacing w:line="360" w:lineRule="auto"/>
        <w:rPr>
          <w:rFonts w:ascii="黑体" w:hAnsi="黑体" w:eastAsia="黑体"/>
          <w:sz w:val="52"/>
          <w:szCs w:val="52"/>
        </w:rPr>
      </w:pPr>
    </w:p>
    <w:p>
      <w:pPr>
        <w:spacing w:line="360" w:lineRule="auto"/>
        <w:rPr>
          <w:rFonts w:ascii="黑体" w:hAnsi="黑体" w:eastAsia="黑体"/>
          <w:sz w:val="52"/>
          <w:szCs w:val="52"/>
        </w:rPr>
      </w:pPr>
    </w:p>
    <w:p>
      <w:pPr>
        <w:spacing w:line="360" w:lineRule="auto"/>
        <w:jc w:val="center"/>
        <w:rPr>
          <w:rFonts w:ascii="黑体" w:hAnsi="黑体" w:eastAsia="黑体"/>
          <w:sz w:val="44"/>
          <w:szCs w:val="44"/>
        </w:rPr>
      </w:pPr>
      <w:r>
        <w:rPr>
          <w:rFonts w:hint="eastAsia" w:ascii="黑体" w:hAnsi="黑体" w:eastAsia="黑体"/>
          <w:sz w:val="44"/>
          <w:szCs w:val="44"/>
        </w:rPr>
        <w:t>20</w:t>
      </w:r>
      <w:r>
        <w:rPr>
          <w:rFonts w:ascii="黑体" w:hAnsi="黑体" w:eastAsia="黑体"/>
          <w:sz w:val="44"/>
          <w:szCs w:val="44"/>
        </w:rPr>
        <w:t>23</w:t>
      </w:r>
      <w:r>
        <w:rPr>
          <w:rFonts w:hint="eastAsia" w:ascii="黑体" w:hAnsi="黑体" w:eastAsia="黑体"/>
          <w:sz w:val="44"/>
          <w:szCs w:val="44"/>
        </w:rPr>
        <w:t>年</w:t>
      </w:r>
      <w:r>
        <w:rPr>
          <w:rFonts w:ascii="黑体" w:hAnsi="黑体" w:eastAsia="黑体"/>
          <w:sz w:val="44"/>
          <w:szCs w:val="44"/>
        </w:rPr>
        <w:t>04</w:t>
      </w:r>
      <w:r>
        <w:rPr>
          <w:rFonts w:hint="eastAsia" w:ascii="黑体" w:hAnsi="黑体" w:eastAsia="黑体"/>
          <w:sz w:val="44"/>
          <w:szCs w:val="44"/>
        </w:rPr>
        <w:t>月</w:t>
      </w:r>
    </w:p>
    <w:p>
      <w:pPr>
        <w:spacing w:line="360" w:lineRule="auto"/>
        <w:jc w:val="center"/>
        <w:rPr>
          <w:rFonts w:ascii="黑体" w:hAnsi="黑体" w:eastAsia="黑体"/>
          <w:sz w:val="44"/>
          <w:szCs w:val="44"/>
        </w:rPr>
      </w:pPr>
    </w:p>
    <w:p>
      <w:pPr>
        <w:spacing w:line="360" w:lineRule="auto"/>
        <w:jc w:val="center"/>
        <w:rPr>
          <w:rFonts w:ascii="黑体" w:hAnsi="黑体" w:eastAsia="黑体"/>
          <w:sz w:val="44"/>
          <w:szCs w:val="44"/>
        </w:rPr>
      </w:pPr>
    </w:p>
    <w:p>
      <w:pPr>
        <w:pStyle w:val="2"/>
        <w:numPr>
          <w:ilvl w:val="0"/>
          <w:numId w:val="1"/>
        </w:numPr>
        <w:rPr>
          <w:rFonts w:ascii="宋体" w:hAnsi="宋体" w:eastAsia="宋体"/>
          <w:sz w:val="36"/>
          <w:szCs w:val="36"/>
        </w:rPr>
      </w:pPr>
      <w:r>
        <w:rPr>
          <w:rFonts w:hint="eastAsia" w:ascii="宋体" w:hAnsi="宋体" w:eastAsia="宋体"/>
          <w:sz w:val="36"/>
          <w:szCs w:val="36"/>
        </w:rPr>
        <w:t>项目概述</w:t>
      </w:r>
    </w:p>
    <w:p>
      <w:pPr>
        <w:spacing w:line="360" w:lineRule="auto"/>
        <w:ind w:firstLine="560" w:firstLineChars="200"/>
        <w:rPr>
          <w:rFonts w:hint="eastAsia" w:ascii="宋体" w:hAnsi="宋体" w:eastAsia="宋体"/>
          <w:sz w:val="28"/>
          <w:szCs w:val="28"/>
        </w:rPr>
      </w:pPr>
      <w:r>
        <w:rPr>
          <w:rFonts w:ascii="宋体" w:hAnsi="宋体" w:eastAsia="宋体"/>
          <w:sz w:val="28"/>
          <w:szCs w:val="28"/>
        </w:rPr>
        <w:t>通过人工渗透的方式对中国石油勘探开发研究院</w:t>
      </w:r>
      <w:r>
        <w:rPr>
          <w:rFonts w:hint="eastAsia" w:ascii="宋体" w:hAnsi="宋体" w:eastAsia="宋体"/>
          <w:sz w:val="28"/>
          <w:szCs w:val="28"/>
        </w:rPr>
        <w:t>移动端</w:t>
      </w:r>
      <w:r>
        <w:rPr>
          <w:rFonts w:ascii="宋体" w:hAnsi="宋体" w:eastAsia="宋体"/>
          <w:sz w:val="28"/>
          <w:szCs w:val="28"/>
        </w:rPr>
        <w:t>信息系统进行渗透测试，保证中国石油勘探开发研究院</w:t>
      </w:r>
      <w:r>
        <w:rPr>
          <w:rFonts w:hint="eastAsia" w:ascii="宋体" w:hAnsi="宋体" w:eastAsia="宋体"/>
          <w:sz w:val="28"/>
          <w:szCs w:val="28"/>
        </w:rPr>
        <w:t>移动端</w:t>
      </w:r>
      <w:r>
        <w:rPr>
          <w:rFonts w:ascii="宋体" w:hAnsi="宋体" w:eastAsia="宋体"/>
          <w:sz w:val="28"/>
          <w:szCs w:val="28"/>
        </w:rPr>
        <w:t>信息系统安全稳定运行，减少攻击面</w:t>
      </w:r>
      <w:r>
        <w:rPr>
          <w:rFonts w:hint="eastAsia" w:ascii="宋体" w:hAnsi="宋体" w:eastAsia="宋体"/>
          <w:sz w:val="28"/>
          <w:szCs w:val="28"/>
        </w:rPr>
        <w:t>。</w:t>
      </w:r>
    </w:p>
    <w:p>
      <w:pPr>
        <w:pStyle w:val="2"/>
        <w:numPr>
          <w:ilvl w:val="0"/>
          <w:numId w:val="1"/>
        </w:numPr>
        <w:rPr>
          <w:rFonts w:ascii="宋体" w:hAnsi="宋体" w:eastAsia="宋体"/>
          <w:sz w:val="36"/>
          <w:szCs w:val="36"/>
        </w:rPr>
      </w:pPr>
      <w:r>
        <w:rPr>
          <w:rFonts w:hint="eastAsia" w:ascii="宋体" w:hAnsi="宋体" w:eastAsia="宋体"/>
          <w:sz w:val="36"/>
          <w:szCs w:val="36"/>
        </w:rPr>
        <w:t>测试范围</w:t>
      </w:r>
    </w:p>
    <w:tbl>
      <w:tblPr>
        <w:tblStyle w:val="7"/>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2"/>
        <w:gridCol w:w="2478"/>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shd w:val="clear" w:color="auto" w:fill="BEBEBE" w:themeFill="background1" w:themeFillShade="BF"/>
          </w:tcPr>
          <w:p>
            <w:pPr>
              <w:jc w:val="center"/>
              <w:rPr>
                <w:rFonts w:hint="eastAsia" w:ascii="宋体" w:hAnsi="宋体" w:eastAsia="宋体"/>
                <w:sz w:val="21"/>
                <w:szCs w:val="21"/>
              </w:rPr>
            </w:pPr>
            <w:r>
              <w:rPr>
                <w:rFonts w:hint="eastAsia" w:ascii="宋体" w:hAnsi="宋体" w:eastAsia="宋体"/>
                <w:sz w:val="21"/>
                <w:szCs w:val="21"/>
              </w:rPr>
              <w:t>IP地址</w:t>
            </w:r>
          </w:p>
        </w:tc>
        <w:tc>
          <w:tcPr>
            <w:tcW w:w="2478" w:type="dxa"/>
            <w:shd w:val="clear" w:color="auto" w:fill="BEBEBE" w:themeFill="background1" w:themeFillShade="BF"/>
          </w:tcPr>
          <w:p>
            <w:pPr>
              <w:jc w:val="center"/>
              <w:rPr>
                <w:rFonts w:ascii="宋体" w:hAnsi="宋体" w:eastAsia="宋体"/>
                <w:sz w:val="21"/>
                <w:szCs w:val="21"/>
              </w:rPr>
            </w:pPr>
            <w:r>
              <w:rPr>
                <w:rFonts w:hint="eastAsia" w:ascii="宋体" w:hAnsi="宋体" w:eastAsia="宋体"/>
                <w:sz w:val="21"/>
                <w:szCs w:val="21"/>
              </w:rPr>
              <w:t>外网IP</w:t>
            </w:r>
          </w:p>
        </w:tc>
        <w:tc>
          <w:tcPr>
            <w:tcW w:w="3366" w:type="dxa"/>
            <w:shd w:val="clear" w:color="auto" w:fill="BEBEBE" w:themeFill="background1" w:themeFillShade="BF"/>
          </w:tcPr>
          <w:p>
            <w:pPr>
              <w:jc w:val="center"/>
              <w:rPr>
                <w:rFonts w:ascii="宋体" w:hAnsi="宋体" w:eastAsia="宋体"/>
                <w:sz w:val="21"/>
                <w:szCs w:val="21"/>
              </w:rPr>
            </w:pPr>
            <w:r>
              <w:rPr>
                <w:rFonts w:hint="eastAsia" w:ascii="宋体" w:hAnsi="宋体" w:eastAsia="宋体"/>
                <w:sz w:val="21"/>
                <w:szCs w:val="21"/>
              </w:rPr>
              <w:t>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tcPr>
          <w:p>
            <w:pPr>
              <w:jc w:val="center"/>
              <w:rPr>
                <w:rFonts w:ascii="宋体" w:hAnsi="宋体" w:eastAsia="宋体"/>
                <w:sz w:val="21"/>
                <w:szCs w:val="21"/>
              </w:rPr>
            </w:pPr>
            <w:r>
              <w:rPr>
                <w:rFonts w:ascii="宋体" w:hAnsi="宋体" w:eastAsia="宋体"/>
                <w:sz w:val="21"/>
                <w:szCs w:val="21"/>
              </w:rPr>
              <w:t>11.8.55.1</w:t>
            </w:r>
            <w:r>
              <w:rPr>
                <w:rFonts w:hint="eastAsia" w:ascii="宋体" w:hAnsi="宋体" w:eastAsia="宋体"/>
                <w:sz w:val="21"/>
                <w:szCs w:val="21"/>
              </w:rPr>
              <w:t>/</w:t>
            </w:r>
            <w:r>
              <w:rPr>
                <w:rFonts w:ascii="宋体" w:hAnsi="宋体" w:eastAsia="宋体"/>
                <w:sz w:val="21"/>
                <w:szCs w:val="21"/>
              </w:rPr>
              <w:t>11.8.55.2</w:t>
            </w:r>
          </w:p>
        </w:tc>
        <w:tc>
          <w:tcPr>
            <w:tcW w:w="2478" w:type="dxa"/>
          </w:tcPr>
          <w:p>
            <w:pPr>
              <w:jc w:val="center"/>
              <w:rPr>
                <w:rFonts w:ascii="宋体" w:hAnsi="宋体" w:eastAsia="宋体"/>
                <w:sz w:val="21"/>
                <w:szCs w:val="21"/>
              </w:rPr>
            </w:pPr>
            <w:r>
              <w:rPr>
                <w:rFonts w:hint="eastAsia" w:ascii="宋体" w:hAnsi="宋体" w:eastAsia="宋体"/>
                <w:sz w:val="21"/>
                <w:szCs w:val="21"/>
              </w:rPr>
              <w:t>/</w:t>
            </w:r>
          </w:p>
        </w:tc>
        <w:tc>
          <w:tcPr>
            <w:tcW w:w="3366" w:type="dxa"/>
          </w:tcPr>
          <w:p>
            <w:pPr>
              <w:jc w:val="center"/>
              <w:rPr>
                <w:rFonts w:ascii="宋体" w:hAnsi="宋体" w:eastAsia="宋体"/>
                <w:sz w:val="21"/>
                <w:szCs w:val="21"/>
              </w:rPr>
            </w:pPr>
            <w:r>
              <w:rPr>
                <w:rFonts w:ascii="宋体" w:hAnsi="宋体" w:eastAsia="宋体"/>
                <w:sz w:val="21"/>
                <w:szCs w:val="21"/>
              </w:rPr>
              <w:t>pfcrawl.eip.cnpc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tcPr>
          <w:p>
            <w:pPr>
              <w:jc w:val="center"/>
              <w:rPr>
                <w:rFonts w:ascii="宋体" w:hAnsi="宋体" w:eastAsia="宋体"/>
                <w:sz w:val="21"/>
                <w:szCs w:val="21"/>
              </w:rPr>
            </w:pPr>
            <w:r>
              <w:rPr>
                <w:rFonts w:ascii="宋体" w:hAnsi="宋体" w:eastAsia="宋体"/>
                <w:sz w:val="21"/>
                <w:szCs w:val="21"/>
              </w:rPr>
              <w:t>11.8.55.3</w:t>
            </w:r>
            <w:r>
              <w:rPr>
                <w:rFonts w:hint="eastAsia" w:ascii="宋体" w:hAnsi="宋体" w:eastAsia="宋体"/>
                <w:sz w:val="21"/>
                <w:szCs w:val="21"/>
              </w:rPr>
              <w:t>/</w:t>
            </w:r>
            <w:r>
              <w:rPr>
                <w:rFonts w:ascii="宋体" w:hAnsi="宋体" w:eastAsia="宋体"/>
                <w:sz w:val="21"/>
                <w:szCs w:val="21"/>
              </w:rPr>
              <w:t>11.8.55.4</w:t>
            </w:r>
          </w:p>
        </w:tc>
        <w:tc>
          <w:tcPr>
            <w:tcW w:w="2478" w:type="dxa"/>
          </w:tcPr>
          <w:p>
            <w:pPr>
              <w:jc w:val="center"/>
              <w:rPr>
                <w:rFonts w:ascii="宋体" w:hAnsi="宋体" w:eastAsia="宋体"/>
                <w:sz w:val="21"/>
                <w:szCs w:val="21"/>
              </w:rPr>
            </w:pPr>
            <w:r>
              <w:rPr>
                <w:rFonts w:hint="eastAsia" w:ascii="宋体" w:hAnsi="宋体" w:eastAsia="宋体"/>
                <w:sz w:val="21"/>
                <w:szCs w:val="21"/>
              </w:rPr>
              <w:t>/</w:t>
            </w:r>
          </w:p>
        </w:tc>
        <w:tc>
          <w:tcPr>
            <w:tcW w:w="3366" w:type="dxa"/>
          </w:tcPr>
          <w:p>
            <w:pPr>
              <w:jc w:val="center"/>
              <w:rPr>
                <w:rFonts w:ascii="宋体" w:hAnsi="宋体" w:eastAsia="宋体"/>
                <w:sz w:val="21"/>
                <w:szCs w:val="21"/>
              </w:rPr>
            </w:pPr>
            <w:r>
              <w:rPr>
                <w:rFonts w:ascii="宋体" w:hAnsi="宋体" w:eastAsia="宋体"/>
                <w:sz w:val="21"/>
                <w:szCs w:val="21"/>
              </w:rPr>
              <w:t>pfissue.eip.cnpc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tcPr>
          <w:p>
            <w:pPr>
              <w:jc w:val="center"/>
              <w:rPr>
                <w:rFonts w:ascii="宋体" w:hAnsi="宋体" w:eastAsia="宋体"/>
                <w:sz w:val="21"/>
                <w:szCs w:val="21"/>
              </w:rPr>
            </w:pPr>
            <w:r>
              <w:rPr>
                <w:rFonts w:ascii="宋体" w:hAnsi="宋体" w:eastAsia="宋体"/>
                <w:sz w:val="21"/>
                <w:szCs w:val="21"/>
              </w:rPr>
              <w:t>11.8.55.5</w:t>
            </w:r>
            <w:r>
              <w:rPr>
                <w:rFonts w:hint="eastAsia" w:ascii="宋体" w:hAnsi="宋体" w:eastAsia="宋体"/>
                <w:sz w:val="21"/>
                <w:szCs w:val="21"/>
              </w:rPr>
              <w:t>/</w:t>
            </w:r>
            <w:r>
              <w:rPr>
                <w:rFonts w:ascii="宋体" w:hAnsi="宋体" w:eastAsia="宋体"/>
                <w:sz w:val="21"/>
                <w:szCs w:val="21"/>
              </w:rPr>
              <w:t>11.8.55.6</w:t>
            </w:r>
          </w:p>
        </w:tc>
        <w:tc>
          <w:tcPr>
            <w:tcW w:w="2478" w:type="dxa"/>
          </w:tcPr>
          <w:p>
            <w:pPr>
              <w:jc w:val="center"/>
              <w:rPr>
                <w:rFonts w:ascii="宋体" w:hAnsi="宋体" w:eastAsia="宋体"/>
                <w:sz w:val="21"/>
                <w:szCs w:val="21"/>
              </w:rPr>
            </w:pPr>
            <w:r>
              <w:rPr>
                <w:rFonts w:ascii="宋体" w:hAnsi="宋体" w:eastAsia="宋体"/>
                <w:sz w:val="21"/>
                <w:szCs w:val="21"/>
              </w:rPr>
              <w:t>106.39.36.235</w:t>
            </w:r>
          </w:p>
        </w:tc>
        <w:tc>
          <w:tcPr>
            <w:tcW w:w="3366" w:type="dxa"/>
          </w:tcPr>
          <w:p>
            <w:pPr>
              <w:jc w:val="center"/>
              <w:rPr>
                <w:rFonts w:ascii="宋体" w:hAnsi="宋体" w:eastAsia="宋体"/>
                <w:sz w:val="21"/>
                <w:szCs w:val="21"/>
              </w:rPr>
            </w:pPr>
            <w:r>
              <w:rPr>
                <w:rFonts w:ascii="宋体" w:hAnsi="宋体" w:eastAsia="宋体"/>
                <w:sz w:val="21"/>
                <w:szCs w:val="21"/>
              </w:rPr>
              <w:t>mfile.eip.cnpc/wmh.cnpc.com.cn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tcPr>
          <w:p>
            <w:pPr>
              <w:jc w:val="center"/>
              <w:rPr>
                <w:rFonts w:ascii="宋体" w:hAnsi="宋体" w:eastAsia="宋体"/>
                <w:sz w:val="21"/>
                <w:szCs w:val="21"/>
              </w:rPr>
            </w:pPr>
            <w:r>
              <w:rPr>
                <w:rFonts w:ascii="宋体" w:hAnsi="宋体" w:eastAsia="宋体"/>
                <w:sz w:val="21"/>
                <w:szCs w:val="21"/>
              </w:rPr>
              <w:t>11.8.55.7</w:t>
            </w:r>
            <w:r>
              <w:rPr>
                <w:rFonts w:hint="eastAsia" w:ascii="宋体" w:hAnsi="宋体" w:eastAsia="宋体"/>
                <w:sz w:val="21"/>
                <w:szCs w:val="21"/>
              </w:rPr>
              <w:t>/</w:t>
            </w:r>
            <w:r>
              <w:rPr>
                <w:rFonts w:ascii="宋体" w:hAnsi="宋体" w:eastAsia="宋体"/>
                <w:sz w:val="21"/>
                <w:szCs w:val="21"/>
              </w:rPr>
              <w:t>11.8.55.8</w:t>
            </w:r>
          </w:p>
          <w:p>
            <w:pPr>
              <w:jc w:val="center"/>
              <w:rPr>
                <w:rFonts w:ascii="宋体" w:hAnsi="宋体" w:eastAsia="宋体"/>
                <w:sz w:val="21"/>
                <w:szCs w:val="21"/>
              </w:rPr>
            </w:pPr>
            <w:r>
              <w:rPr>
                <w:rFonts w:ascii="宋体" w:hAnsi="宋体" w:eastAsia="宋体"/>
                <w:sz w:val="21"/>
                <w:szCs w:val="21"/>
              </w:rPr>
              <w:t>11.8.55.9</w:t>
            </w:r>
            <w:r>
              <w:rPr>
                <w:rFonts w:hint="eastAsia" w:ascii="宋体" w:hAnsi="宋体" w:eastAsia="宋体"/>
                <w:sz w:val="21"/>
                <w:szCs w:val="21"/>
              </w:rPr>
              <w:t>/</w:t>
            </w:r>
            <w:r>
              <w:rPr>
                <w:rFonts w:ascii="宋体" w:hAnsi="宋体" w:eastAsia="宋体"/>
                <w:sz w:val="21"/>
                <w:szCs w:val="21"/>
              </w:rPr>
              <w:t>11.8.55.10</w:t>
            </w:r>
          </w:p>
          <w:p>
            <w:pPr>
              <w:jc w:val="center"/>
              <w:rPr>
                <w:rFonts w:ascii="宋体" w:hAnsi="宋体" w:eastAsia="宋体"/>
                <w:sz w:val="21"/>
                <w:szCs w:val="21"/>
              </w:rPr>
            </w:pPr>
            <w:r>
              <w:rPr>
                <w:rFonts w:ascii="宋体" w:hAnsi="宋体" w:eastAsia="宋体"/>
                <w:sz w:val="21"/>
                <w:szCs w:val="21"/>
              </w:rPr>
              <w:t>11.8.55.21</w:t>
            </w:r>
            <w:r>
              <w:rPr>
                <w:rFonts w:hint="eastAsia" w:ascii="宋体" w:hAnsi="宋体" w:eastAsia="宋体"/>
                <w:sz w:val="21"/>
                <w:szCs w:val="21"/>
              </w:rPr>
              <w:t>/</w:t>
            </w:r>
            <w:r>
              <w:rPr>
                <w:rFonts w:ascii="宋体" w:hAnsi="宋体" w:eastAsia="宋体"/>
                <w:sz w:val="21"/>
                <w:szCs w:val="21"/>
              </w:rPr>
              <w:t>11.8.55.14</w:t>
            </w:r>
          </w:p>
          <w:p>
            <w:pPr>
              <w:jc w:val="center"/>
              <w:rPr>
                <w:rFonts w:ascii="宋体" w:hAnsi="宋体" w:eastAsia="宋体"/>
                <w:sz w:val="21"/>
                <w:szCs w:val="21"/>
              </w:rPr>
            </w:pPr>
            <w:r>
              <w:rPr>
                <w:rFonts w:ascii="宋体" w:hAnsi="宋体" w:eastAsia="宋体"/>
                <w:sz w:val="21"/>
                <w:szCs w:val="21"/>
              </w:rPr>
              <w:t>11.8.55.15</w:t>
            </w:r>
            <w:r>
              <w:rPr>
                <w:rFonts w:hint="eastAsia" w:ascii="宋体" w:hAnsi="宋体" w:eastAsia="宋体"/>
                <w:sz w:val="21"/>
                <w:szCs w:val="21"/>
              </w:rPr>
              <w:t>/</w:t>
            </w:r>
            <w:r>
              <w:rPr>
                <w:rFonts w:ascii="宋体" w:hAnsi="宋体" w:eastAsia="宋体"/>
                <w:sz w:val="21"/>
                <w:szCs w:val="21"/>
              </w:rPr>
              <w:t>11.8.55.16</w:t>
            </w:r>
          </w:p>
        </w:tc>
        <w:tc>
          <w:tcPr>
            <w:tcW w:w="2478" w:type="dxa"/>
          </w:tcPr>
          <w:p>
            <w:pPr>
              <w:jc w:val="center"/>
              <w:rPr>
                <w:rFonts w:ascii="宋体" w:hAnsi="宋体" w:eastAsia="宋体"/>
                <w:sz w:val="21"/>
                <w:szCs w:val="21"/>
              </w:rPr>
            </w:pPr>
            <w:r>
              <w:rPr>
                <w:rFonts w:ascii="宋体" w:hAnsi="宋体" w:eastAsia="宋体"/>
                <w:sz w:val="21"/>
                <w:szCs w:val="21"/>
              </w:rPr>
              <w:t>114.255.212.99</w:t>
            </w:r>
          </w:p>
        </w:tc>
        <w:tc>
          <w:tcPr>
            <w:tcW w:w="3366" w:type="dxa"/>
          </w:tcPr>
          <w:p>
            <w:pPr>
              <w:jc w:val="center"/>
              <w:rPr>
                <w:rFonts w:hint="eastAsia" w:ascii="宋体" w:hAnsi="宋体" w:eastAsia="宋体"/>
                <w:sz w:val="21"/>
                <w:szCs w:val="21"/>
              </w:rPr>
            </w:pPr>
            <w:r>
              <w:rPr>
                <w:rFonts w:ascii="宋体" w:hAnsi="宋体" w:eastAsia="宋体"/>
                <w:sz w:val="21"/>
                <w:szCs w:val="21"/>
              </w:rPr>
              <w:t>m.cnpc.com.cn/ mweb.eip.cnpc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72" w:type="dxa"/>
          </w:tcPr>
          <w:p>
            <w:pPr>
              <w:jc w:val="center"/>
              <w:rPr>
                <w:rFonts w:ascii="宋体" w:hAnsi="宋体" w:eastAsia="宋体"/>
                <w:sz w:val="21"/>
                <w:szCs w:val="21"/>
              </w:rPr>
            </w:pPr>
            <w:r>
              <w:rPr>
                <w:rFonts w:ascii="宋体" w:hAnsi="宋体" w:eastAsia="宋体"/>
                <w:sz w:val="21"/>
                <w:szCs w:val="21"/>
              </w:rPr>
              <w:t>11.8.55.11</w:t>
            </w:r>
            <w:r>
              <w:rPr>
                <w:rFonts w:hint="eastAsia" w:ascii="宋体" w:hAnsi="宋体" w:eastAsia="宋体"/>
                <w:sz w:val="21"/>
                <w:szCs w:val="21"/>
              </w:rPr>
              <w:t>/</w:t>
            </w:r>
            <w:r>
              <w:rPr>
                <w:rFonts w:ascii="宋体" w:hAnsi="宋体" w:eastAsia="宋体"/>
                <w:sz w:val="21"/>
                <w:szCs w:val="21"/>
              </w:rPr>
              <w:t>11.8.55.12</w:t>
            </w:r>
          </w:p>
          <w:p>
            <w:pPr>
              <w:jc w:val="center"/>
              <w:rPr>
                <w:rFonts w:ascii="宋体" w:hAnsi="宋体" w:eastAsia="宋体"/>
                <w:sz w:val="21"/>
                <w:szCs w:val="21"/>
              </w:rPr>
            </w:pPr>
            <w:r>
              <w:rPr>
                <w:rFonts w:ascii="宋体" w:hAnsi="宋体" w:eastAsia="宋体"/>
                <w:sz w:val="21"/>
                <w:szCs w:val="21"/>
              </w:rPr>
              <w:t>11.8.55.17</w:t>
            </w:r>
            <w:r>
              <w:rPr>
                <w:rFonts w:hint="eastAsia" w:ascii="宋体" w:hAnsi="宋体" w:eastAsia="宋体"/>
                <w:sz w:val="21"/>
                <w:szCs w:val="21"/>
              </w:rPr>
              <w:t>/</w:t>
            </w:r>
            <w:r>
              <w:rPr>
                <w:rFonts w:ascii="宋体" w:hAnsi="宋体" w:eastAsia="宋体"/>
                <w:sz w:val="21"/>
                <w:szCs w:val="21"/>
              </w:rPr>
              <w:t>11.8.55.18</w:t>
            </w:r>
          </w:p>
          <w:p>
            <w:pPr>
              <w:jc w:val="center"/>
              <w:rPr>
                <w:rFonts w:ascii="宋体" w:hAnsi="宋体" w:eastAsia="宋体"/>
                <w:sz w:val="21"/>
                <w:szCs w:val="21"/>
              </w:rPr>
            </w:pPr>
            <w:r>
              <w:rPr>
                <w:rFonts w:ascii="宋体" w:hAnsi="宋体" w:eastAsia="宋体"/>
                <w:sz w:val="21"/>
                <w:szCs w:val="21"/>
              </w:rPr>
              <w:t>11.8.55.19</w:t>
            </w:r>
            <w:r>
              <w:rPr>
                <w:rFonts w:hint="eastAsia" w:ascii="宋体" w:hAnsi="宋体" w:eastAsia="宋体"/>
                <w:sz w:val="21"/>
                <w:szCs w:val="21"/>
              </w:rPr>
              <w:t>/</w:t>
            </w:r>
            <w:r>
              <w:rPr>
                <w:rFonts w:ascii="宋体" w:hAnsi="宋体" w:eastAsia="宋体"/>
                <w:sz w:val="21"/>
                <w:szCs w:val="21"/>
              </w:rPr>
              <w:t>11.8.55.20</w:t>
            </w:r>
          </w:p>
        </w:tc>
        <w:tc>
          <w:tcPr>
            <w:tcW w:w="2478" w:type="dxa"/>
          </w:tcPr>
          <w:p>
            <w:pPr>
              <w:jc w:val="center"/>
              <w:rPr>
                <w:rFonts w:ascii="宋体" w:hAnsi="宋体" w:eastAsia="宋体"/>
                <w:sz w:val="21"/>
                <w:szCs w:val="21"/>
              </w:rPr>
            </w:pPr>
            <w:r>
              <w:rPr>
                <w:rFonts w:hint="eastAsia" w:ascii="宋体" w:hAnsi="宋体" w:eastAsia="宋体"/>
                <w:sz w:val="21"/>
                <w:szCs w:val="21"/>
              </w:rPr>
              <w:t>/</w:t>
            </w:r>
          </w:p>
        </w:tc>
        <w:tc>
          <w:tcPr>
            <w:tcW w:w="3366" w:type="dxa"/>
          </w:tcPr>
          <w:p>
            <w:pPr>
              <w:jc w:val="center"/>
              <w:rPr>
                <w:rFonts w:hint="eastAsia" w:ascii="宋体" w:hAnsi="宋体" w:eastAsia="宋体"/>
                <w:sz w:val="21"/>
                <w:szCs w:val="21"/>
              </w:rPr>
            </w:pPr>
            <w:r>
              <w:rPr>
                <w:rFonts w:ascii="宋体" w:hAnsi="宋体" w:eastAsia="宋体"/>
                <w:sz w:val="21"/>
                <w:szCs w:val="21"/>
              </w:rPr>
              <w:t>moutapi.eip.cnpc</w:t>
            </w:r>
          </w:p>
        </w:tc>
      </w:tr>
    </w:tbl>
    <w:p>
      <w:pPr>
        <w:rPr>
          <w:rFonts w:hint="eastAsia"/>
        </w:rPr>
      </w:pPr>
    </w:p>
    <w:p>
      <w:pPr>
        <w:pStyle w:val="2"/>
        <w:numPr>
          <w:ilvl w:val="0"/>
          <w:numId w:val="1"/>
        </w:numPr>
        <w:rPr>
          <w:rFonts w:ascii="宋体" w:hAnsi="宋体" w:eastAsia="宋体"/>
          <w:sz w:val="36"/>
          <w:szCs w:val="36"/>
        </w:rPr>
      </w:pPr>
      <w:r>
        <w:rPr>
          <w:rFonts w:hint="eastAsia" w:ascii="宋体" w:hAnsi="宋体" w:eastAsia="宋体"/>
          <w:sz w:val="36"/>
          <w:szCs w:val="36"/>
        </w:rPr>
        <w:t>漏洞统计</w:t>
      </w:r>
    </w:p>
    <w:p>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通过对中国石油勘探开发研究院移动端的信息系统进行渗透测试，共计发现漏洞</w:t>
      </w:r>
      <w:r>
        <w:rPr>
          <w:rFonts w:hint="eastAsia" w:ascii="宋体" w:hAnsi="宋体" w:eastAsia="宋体"/>
          <w:color w:val="FF0000"/>
          <w:sz w:val="28"/>
          <w:szCs w:val="28"/>
          <w:lang w:val="en-US" w:eastAsia="zh-CN"/>
        </w:rPr>
        <w:t>13</w:t>
      </w:r>
      <w:r>
        <w:rPr>
          <w:rFonts w:hint="eastAsia" w:ascii="宋体" w:hAnsi="宋体" w:eastAsia="宋体"/>
          <w:sz w:val="28"/>
          <w:szCs w:val="28"/>
        </w:rPr>
        <w:t>个，其中</w:t>
      </w:r>
      <w:r>
        <w:rPr>
          <w:rFonts w:hint="eastAsia" w:ascii="宋体" w:hAnsi="宋体" w:eastAsia="宋体"/>
          <w:color w:val="FF0000"/>
          <w:sz w:val="28"/>
          <w:szCs w:val="28"/>
          <w:lang w:val="en-US" w:eastAsia="zh-CN"/>
        </w:rPr>
        <w:t>2</w:t>
      </w:r>
      <w:r>
        <w:rPr>
          <w:rFonts w:hint="eastAsia" w:ascii="宋体" w:hAnsi="宋体" w:eastAsia="宋体"/>
          <w:sz w:val="28"/>
          <w:szCs w:val="28"/>
        </w:rPr>
        <w:t>个高风险，</w:t>
      </w:r>
      <w:r>
        <w:rPr>
          <w:rFonts w:hint="eastAsia" w:ascii="宋体" w:hAnsi="宋体" w:eastAsia="宋体"/>
          <w:color w:val="FF0000"/>
          <w:sz w:val="28"/>
          <w:szCs w:val="28"/>
          <w:lang w:val="en-US" w:eastAsia="zh-CN"/>
        </w:rPr>
        <w:t>10</w:t>
      </w:r>
      <w:r>
        <w:rPr>
          <w:rFonts w:hint="eastAsia" w:ascii="宋体" w:hAnsi="宋体" w:eastAsia="宋体"/>
          <w:sz w:val="28"/>
          <w:szCs w:val="28"/>
        </w:rPr>
        <w:t>个中风险，</w:t>
      </w:r>
      <w:r>
        <w:rPr>
          <w:rFonts w:hint="eastAsia" w:ascii="宋体" w:hAnsi="宋体" w:eastAsia="宋体"/>
          <w:color w:val="FF0000"/>
          <w:sz w:val="28"/>
          <w:szCs w:val="28"/>
          <w:lang w:val="en-US" w:eastAsia="zh-CN"/>
        </w:rPr>
        <w:t>1</w:t>
      </w:r>
      <w:r>
        <w:rPr>
          <w:rFonts w:hint="eastAsia" w:ascii="宋体" w:hAnsi="宋体" w:eastAsia="宋体"/>
          <w:sz w:val="28"/>
          <w:szCs w:val="28"/>
        </w:rPr>
        <w:t>个低风险；存在一定的安全隐患，需引起关注。</w:t>
      </w:r>
    </w:p>
    <w:p>
      <w:pPr>
        <w:pStyle w:val="2"/>
        <w:numPr>
          <w:ilvl w:val="0"/>
          <w:numId w:val="1"/>
        </w:numPr>
        <w:rPr>
          <w:rFonts w:ascii="宋体" w:hAnsi="宋体" w:eastAsia="宋体"/>
          <w:sz w:val="36"/>
          <w:szCs w:val="36"/>
        </w:rPr>
      </w:pPr>
      <w:r>
        <w:rPr>
          <w:rFonts w:hint="eastAsia" w:ascii="宋体" w:hAnsi="宋体" w:eastAsia="宋体"/>
          <w:sz w:val="36"/>
          <w:szCs w:val="36"/>
        </w:rPr>
        <w:t>漏洞详情</w:t>
      </w:r>
    </w:p>
    <w:p>
      <w:pPr>
        <w:pStyle w:val="4"/>
        <w:numPr>
          <w:ilvl w:val="1"/>
          <w:numId w:val="2"/>
        </w:numPr>
        <w:spacing w:line="415" w:lineRule="auto"/>
        <w:rPr>
          <w:rFonts w:ascii="宋体" w:hAnsi="宋体" w:eastAsia="宋体"/>
        </w:rPr>
      </w:pPr>
      <w:r>
        <w:rPr>
          <w:rFonts w:hint="eastAsia" w:ascii="宋体" w:hAnsi="宋体" w:eastAsia="宋体"/>
          <w:lang w:val="en-US" w:eastAsia="zh-CN"/>
        </w:rPr>
        <w:t>验证码绕过</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测试项</w:t>
            </w:r>
          </w:p>
        </w:tc>
        <w:tc>
          <w:tcPr>
            <w:tcW w:w="6776" w:type="dxa"/>
            <w:vAlign w:val="center"/>
          </w:tcPr>
          <w:p>
            <w:pPr>
              <w:pStyle w:val="5"/>
              <w:keepNext w:val="0"/>
              <w:keepLines w:val="0"/>
              <w:widowControl/>
              <w:suppressLineNumbers w:val="0"/>
              <w:spacing w:before="0" w:beforeAutospacing="0" w:after="0" w:afterAutospacing="0"/>
              <w:ind w:left="0" w:right="0" w:firstLine="0"/>
              <w:rPr>
                <w:rFonts w:ascii="宋体" w:hAnsi="宋体" w:eastAsia="宋体" w:cs="宋体"/>
                <w:color w:val="000000"/>
                <w:kern w:val="0"/>
                <w:szCs w:val="21"/>
              </w:rPr>
            </w:pPr>
            <w:r>
              <w:rPr>
                <w:rFonts w:hint="eastAsia" w:ascii="宋体" w:hAnsi="宋体" w:eastAsia="宋体" w:cs="宋体"/>
                <w:color w:val="000000"/>
                <w:kern w:val="0"/>
                <w:sz w:val="24"/>
                <w:szCs w:val="21"/>
                <w:lang w:val="en-US" w:eastAsia="zh-CN" w:bidi="ar-SA"/>
              </w:rPr>
              <w:t>http://11.8.55.7/eip/login/login?ver=1681455548281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ED7D31" w:themeColor="accent2"/>
                <w:szCs w:val="21"/>
                <w:lang w:val="en-US" w:eastAsia="zh-CN"/>
                <w14:textFill>
                  <w14:solidFill>
                    <w14:schemeClr w14:val="accent2"/>
                  </w14:solidFill>
                </w14:textFill>
              </w:rPr>
              <w:t>中</w:t>
            </w:r>
            <w:r>
              <w:rPr>
                <w:rFonts w:hint="eastAsia" w:ascii="宋体" w:hAnsi="宋体" w:eastAsia="宋体" w:cs="宋体"/>
                <w:color w:val="ED7D31" w:themeColor="accent2"/>
                <w:szCs w:val="21"/>
                <w14:textFill>
                  <w14:solidFill>
                    <w14:schemeClr w14:val="accent2"/>
                  </w14:solidFill>
                </w14:textFill>
              </w:rPr>
              <w:t>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ascii="宋体" w:hAnsi="宋体" w:eastAsia="宋体" w:cs="宋体"/>
                <w:color w:val="000000"/>
                <w:szCs w:val="21"/>
              </w:rPr>
            </w:pPr>
            <w:r>
              <w:rPr>
                <w:rFonts w:hint="eastAsia" w:ascii="宋体" w:hAnsi="宋体" w:eastAsia="宋体" w:cs="宋体"/>
                <w:color w:val="000000"/>
                <w:szCs w:val="21"/>
                <w:lang w:val="en-US" w:eastAsia="zh-CN"/>
              </w:rPr>
              <w:t>登陆界面的验证码可被绕过，输入图形验证码进行抓包，验证码不会过期可多次使用，攻击者可利用该漏洞执行暴力破解等操作</w:t>
            </w:r>
            <w:r>
              <w:rPr>
                <w:rFonts w:hint="eastAsia" w:ascii="宋体" w:hAnsi="宋体" w:eastAsia="宋体" w:cs="宋体"/>
                <w:color w:val="00000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spacing w:line="360" w:lineRule="auto"/>
              <w:jc w:val="left"/>
            </w:pPr>
            <w:r>
              <w:drawing>
                <wp:inline distT="0" distB="0" distL="114300" distR="114300">
                  <wp:extent cx="4159250" cy="1340485"/>
                  <wp:effectExtent l="0" t="0" r="1270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59250" cy="1340485"/>
                          </a:xfrm>
                          <a:prstGeom prst="rect">
                            <a:avLst/>
                          </a:prstGeom>
                          <a:noFill/>
                          <a:ln>
                            <a:noFill/>
                          </a:ln>
                        </pic:spPr>
                      </pic:pic>
                    </a:graphicData>
                  </a:graphic>
                </wp:inline>
              </w:drawing>
            </w:r>
          </w:p>
          <w:p>
            <w:pPr>
              <w:spacing w:line="360" w:lineRule="auto"/>
              <w:jc w:val="left"/>
            </w:pPr>
            <w:r>
              <w:drawing>
                <wp:inline distT="0" distB="0" distL="114300" distR="114300">
                  <wp:extent cx="4160520" cy="4095750"/>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60520" cy="409575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hint="eastAsia" w:ascii="宋体" w:hAnsi="宋体" w:eastAsia="宋体" w:cs="宋体"/>
                <w:szCs w:val="21"/>
              </w:rPr>
            </w:pPr>
            <w:r>
              <w:rPr>
                <w:rFonts w:hint="eastAsia" w:ascii="宋体" w:hAnsi="宋体" w:eastAsia="宋体" w:cs="宋体"/>
                <w:szCs w:val="21"/>
              </w:rPr>
              <w:t>1、系统在开发时注意验证识别后销毁session中的验证码。</w:t>
            </w:r>
          </w:p>
          <w:p>
            <w:pPr>
              <w:spacing w:line="360" w:lineRule="auto"/>
              <w:jc w:val="left"/>
              <w:rPr>
                <w:rFonts w:hint="eastAsia" w:ascii="宋体" w:hAnsi="宋体" w:eastAsia="宋体" w:cs="宋体"/>
                <w:szCs w:val="21"/>
              </w:rPr>
            </w:pPr>
            <w:r>
              <w:rPr>
                <w:rFonts w:hint="eastAsia" w:ascii="宋体" w:hAnsi="宋体" w:eastAsia="宋体" w:cs="宋体"/>
                <w:szCs w:val="21"/>
              </w:rPr>
              <w:t>2、限制用户提交的验证码不能为空</w:t>
            </w:r>
          </w:p>
          <w:p>
            <w:pPr>
              <w:spacing w:line="360" w:lineRule="auto"/>
              <w:jc w:val="left"/>
              <w:rPr>
                <w:rFonts w:hint="eastAsia" w:ascii="宋体" w:hAnsi="宋体" w:eastAsia="宋体" w:cs="宋体"/>
                <w:szCs w:val="21"/>
              </w:rPr>
            </w:pPr>
            <w:r>
              <w:rPr>
                <w:rFonts w:hint="eastAsia" w:ascii="宋体" w:hAnsi="宋体" w:eastAsia="宋体" w:cs="宋体"/>
                <w:szCs w:val="21"/>
              </w:rPr>
              <w:t>3、判断提交的验证码与服务器上存储的是否一致</w:t>
            </w:r>
          </w:p>
          <w:p>
            <w:pPr>
              <w:spacing w:line="360" w:lineRule="auto"/>
              <w:jc w:val="left"/>
              <w:rPr>
                <w:rFonts w:ascii="宋体" w:hAnsi="宋体" w:eastAsia="宋体" w:cs="宋体"/>
                <w:szCs w:val="21"/>
              </w:rPr>
            </w:pPr>
            <w:r>
              <w:rPr>
                <w:rFonts w:hint="eastAsia" w:ascii="宋体" w:hAnsi="宋体" w:eastAsia="宋体" w:cs="宋体"/>
                <w:szCs w:val="21"/>
                <w:lang w:val="en-US" w:eastAsia="zh-CN"/>
              </w:rPr>
              <w:t>4、</w:t>
            </w:r>
            <w:r>
              <w:rPr>
                <w:rFonts w:hint="eastAsia" w:ascii="宋体" w:hAnsi="宋体" w:eastAsia="宋体" w:cs="宋体"/>
                <w:szCs w:val="21"/>
              </w:rPr>
              <w:t>禁止将验证码明文信息发送至客户端</w:t>
            </w:r>
            <w:r>
              <w:rPr>
                <w:rFonts w:ascii="宋体" w:hAnsi="宋体" w:eastAsia="宋体" w:cs="宋体"/>
                <w:szCs w:val="21"/>
              </w:rPr>
              <w:t>。</w:t>
            </w:r>
          </w:p>
        </w:tc>
      </w:tr>
    </w:tbl>
    <w:p>
      <w:pPr>
        <w:pStyle w:val="4"/>
        <w:numPr>
          <w:ilvl w:val="1"/>
          <w:numId w:val="2"/>
        </w:numPr>
        <w:spacing w:line="415" w:lineRule="auto"/>
        <w:rPr>
          <w:rFonts w:ascii="宋体" w:hAnsi="宋体" w:eastAsia="宋体"/>
        </w:rPr>
      </w:pPr>
      <w:r>
        <w:rPr>
          <w:rFonts w:hint="eastAsia" w:ascii="宋体" w:hAnsi="宋体" w:eastAsia="宋体"/>
          <w:lang w:val="en-US" w:eastAsia="zh-CN"/>
        </w:rPr>
        <w:t>弱口令</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测试项</w:t>
            </w:r>
          </w:p>
        </w:tc>
        <w:tc>
          <w:tcPr>
            <w:tcW w:w="6776" w:type="dxa"/>
            <w:vAlign w:val="center"/>
          </w:tcPr>
          <w:p>
            <w:pPr>
              <w:spacing w:line="360" w:lineRule="auto"/>
              <w:rPr>
                <w:rFonts w:ascii="宋体" w:hAnsi="宋体" w:eastAsia="宋体" w:cs="宋体"/>
                <w:color w:val="000000"/>
                <w:kern w:val="0"/>
                <w:szCs w:val="21"/>
              </w:rPr>
            </w:pPr>
            <w:r>
              <w:rPr>
                <w:rFonts w:hint="eastAsia" w:ascii="宋体" w:hAnsi="宋体" w:eastAsia="宋体" w:cs="宋体"/>
                <w:color w:val="000000"/>
                <w:kern w:val="0"/>
                <w:szCs w:val="21"/>
              </w:rPr>
              <w:t>http://11.8.55.7/eip/login/login?ver=1681799812533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FF0000"/>
                <w:szCs w:val="21"/>
                <w:lang w:val="en-US" w:eastAsia="zh-CN"/>
              </w:rPr>
              <w:t>高</w:t>
            </w:r>
            <w:r>
              <w:rPr>
                <w:rFonts w:hint="eastAsia" w:ascii="宋体" w:hAnsi="宋体" w:eastAsia="宋体" w:cs="宋体"/>
                <w:color w:val="FF0000"/>
                <w:szCs w:val="21"/>
              </w:rPr>
              <w:t>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ascii="宋体" w:hAnsi="宋体" w:eastAsia="宋体" w:cs="宋体"/>
                <w:color w:val="000000"/>
                <w:szCs w:val="21"/>
              </w:rPr>
            </w:pPr>
            <w:r>
              <w:rPr>
                <w:rFonts w:hint="eastAsia" w:ascii="宋体" w:hAnsi="宋体" w:eastAsia="宋体" w:cs="宋体"/>
                <w:color w:val="000000"/>
                <w:szCs w:val="21"/>
                <w:lang w:val="en-US" w:eastAsia="zh-CN"/>
              </w:rPr>
              <w:t>登陆界面存在弱口令，</w:t>
            </w:r>
            <w:r>
              <w:rPr>
                <w:rFonts w:hint="eastAsia" w:ascii="宋体" w:hAnsi="宋体" w:eastAsia="宋体" w:cs="宋体"/>
                <w:color w:val="000000"/>
                <w:szCs w:val="21"/>
              </w:rPr>
              <w:t>攻击者可利用互联网公开的常见弱口令</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空用户名</w:t>
            </w:r>
            <w:r>
              <w:rPr>
                <w:rFonts w:hint="eastAsia" w:ascii="宋体" w:hAnsi="宋体" w:eastAsia="宋体" w:cs="宋体"/>
                <w:color w:val="000000"/>
                <w:szCs w:val="21"/>
                <w:lang w:eastAsia="zh-CN"/>
              </w:rPr>
              <w:t>/123456）</w:t>
            </w:r>
            <w:r>
              <w:rPr>
                <w:rFonts w:hint="eastAsia" w:ascii="宋体" w:hAnsi="宋体" w:eastAsia="宋体" w:cs="宋体"/>
                <w:color w:val="000000"/>
                <w:szCs w:val="21"/>
              </w:rPr>
              <w:t>尝试登录管理后台，对网站造成一定的影响。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spacing w:line="360" w:lineRule="auto"/>
              <w:jc w:val="left"/>
            </w:pPr>
            <w:r>
              <w:drawing>
                <wp:inline distT="0" distB="0" distL="114300" distR="114300">
                  <wp:extent cx="4160520" cy="1451610"/>
                  <wp:effectExtent l="0" t="0" r="1143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60520" cy="1451610"/>
                          </a:xfrm>
                          <a:prstGeom prst="rect">
                            <a:avLst/>
                          </a:prstGeom>
                          <a:noFill/>
                          <a:ln>
                            <a:noFill/>
                          </a:ln>
                        </pic:spPr>
                      </pic:pic>
                    </a:graphicData>
                  </a:graphic>
                </wp:inline>
              </w:drawing>
            </w:r>
          </w:p>
          <w:p>
            <w:pPr>
              <w:spacing w:line="360" w:lineRule="auto"/>
              <w:jc w:val="left"/>
            </w:pPr>
            <w:r>
              <w:drawing>
                <wp:inline distT="0" distB="0" distL="114300" distR="114300">
                  <wp:extent cx="4164965" cy="2321560"/>
                  <wp:effectExtent l="0" t="0" r="698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164965" cy="2321560"/>
                          </a:xfrm>
                          <a:prstGeom prst="rect">
                            <a:avLst/>
                          </a:prstGeom>
                          <a:noFill/>
                          <a:ln>
                            <a:noFill/>
                          </a:ln>
                        </pic:spPr>
                      </pic:pic>
                    </a:graphicData>
                  </a:graphic>
                </wp:inline>
              </w:drawing>
            </w:r>
          </w:p>
          <w:p>
            <w:pPr>
              <w:spacing w:line="360" w:lineRule="auto"/>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ascii="宋体" w:hAnsi="宋体" w:eastAsia="宋体" w:cs="宋体"/>
                <w:szCs w:val="21"/>
              </w:rPr>
            </w:pPr>
            <w:r>
              <w:rPr>
                <w:rFonts w:hint="eastAsia" w:ascii="宋体" w:hAnsi="宋体" w:eastAsia="宋体" w:cs="宋体"/>
                <w:szCs w:val="21"/>
              </w:rPr>
              <w:t>禁止使用弱口令，口令应满足一定的复杂度</w:t>
            </w:r>
            <w:r>
              <w:rPr>
                <w:rFonts w:hint="eastAsia" w:ascii="宋体" w:hAnsi="宋体" w:eastAsia="宋体" w:cs="宋体"/>
                <w:szCs w:val="21"/>
                <w:lang w:eastAsia="zh-CN"/>
              </w:rPr>
              <w:t>，</w:t>
            </w:r>
            <w:r>
              <w:rPr>
                <w:rFonts w:hint="eastAsia" w:ascii="宋体" w:hAnsi="宋体" w:eastAsia="宋体" w:cs="宋体"/>
                <w:szCs w:val="21"/>
                <w:lang w:val="en-US" w:eastAsia="zh-CN"/>
              </w:rPr>
              <w:t>如8位以上包含大小写字母，数字，特殊符号</w:t>
            </w:r>
            <w:r>
              <w:rPr>
                <w:rFonts w:ascii="宋体" w:hAnsi="宋体" w:eastAsia="宋体" w:cs="宋体"/>
                <w:szCs w:val="21"/>
              </w:rPr>
              <w:t>。</w:t>
            </w:r>
          </w:p>
        </w:tc>
      </w:tr>
    </w:tbl>
    <w:p/>
    <w:p>
      <w:pPr>
        <w:pStyle w:val="4"/>
        <w:numPr>
          <w:ilvl w:val="1"/>
          <w:numId w:val="2"/>
        </w:numPr>
        <w:spacing w:line="415" w:lineRule="auto"/>
        <w:rPr>
          <w:rFonts w:hint="eastAsia" w:ascii="宋体" w:hAnsi="宋体" w:eastAsia="宋体"/>
          <w:lang w:val="en-US" w:eastAsia="zh-CN"/>
        </w:rPr>
      </w:pPr>
      <w:r>
        <w:rPr>
          <w:rFonts w:hint="eastAsia" w:ascii="宋体" w:hAnsi="宋体" w:eastAsia="宋体"/>
          <w:lang w:val="en-US" w:eastAsia="zh-CN"/>
        </w:rPr>
        <w:t>任意文件上传</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测试项</w:t>
            </w:r>
          </w:p>
        </w:tc>
        <w:tc>
          <w:tcPr>
            <w:tcW w:w="6776" w:type="dxa"/>
            <w:vAlign w:val="center"/>
          </w:tcPr>
          <w:p>
            <w:pPr>
              <w:pStyle w:val="5"/>
              <w:keepNext w:val="0"/>
              <w:keepLines w:val="0"/>
              <w:widowControl/>
              <w:suppressLineNumbers w:val="0"/>
              <w:spacing w:before="0" w:beforeAutospacing="0" w:after="0" w:afterAutospacing="0"/>
              <w:ind w:left="0" w:right="0" w:firstLine="0"/>
              <w:rPr>
                <w:rFonts w:ascii="宋体" w:hAnsi="宋体" w:eastAsia="宋体" w:cs="宋体"/>
                <w:color w:val="000000"/>
                <w:kern w:val="0"/>
                <w:szCs w:val="21"/>
              </w:rPr>
            </w:pPr>
            <w:r>
              <w:rPr>
                <w:rFonts w:hint="eastAsia" w:ascii="宋体" w:hAnsi="宋体" w:eastAsia="宋体" w:cs="宋体"/>
                <w:color w:val="000000"/>
                <w:kern w:val="0"/>
                <w:sz w:val="24"/>
                <w:szCs w:val="21"/>
                <w:lang w:val="en-US" w:eastAsia="zh-CN" w:bidi="ar-SA"/>
              </w:rPr>
              <w:t>http://11.8.55.8/eip/file/uploadFileBase64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ED7D31" w:themeColor="accent2"/>
                <w:szCs w:val="21"/>
                <w:lang w:val="en-US" w:eastAsia="zh-CN"/>
                <w14:textFill>
                  <w14:solidFill>
                    <w14:schemeClr w14:val="accent2"/>
                  </w14:solidFill>
                </w14:textFill>
              </w:rPr>
              <w:t>中风险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ascii="宋体" w:hAnsi="宋体" w:eastAsia="宋体" w:cs="宋体"/>
                <w:color w:val="000000"/>
                <w:szCs w:val="21"/>
              </w:rPr>
            </w:pPr>
            <w:r>
              <w:rPr>
                <w:rFonts w:hint="eastAsia" w:ascii="宋体" w:hAnsi="宋体" w:eastAsia="宋体" w:cs="宋体"/>
                <w:color w:val="000000"/>
                <w:szCs w:val="21"/>
                <w:lang w:val="en-US" w:eastAsia="zh-CN"/>
              </w:rPr>
              <w:t>上传图像功能处存在任意文件上传，</w:t>
            </w:r>
            <w:r>
              <w:rPr>
                <w:rFonts w:hint="eastAsia" w:ascii="宋体" w:hAnsi="宋体" w:eastAsia="宋体" w:cs="宋体"/>
                <w:color w:val="000000"/>
                <w:szCs w:val="21"/>
              </w:rPr>
              <w:t>攻击者可利用</w:t>
            </w:r>
            <w:r>
              <w:rPr>
                <w:rFonts w:hint="eastAsia" w:ascii="宋体" w:hAnsi="宋体" w:eastAsia="宋体" w:cs="宋体"/>
                <w:color w:val="000000"/>
                <w:szCs w:val="21"/>
                <w:lang w:val="en-US" w:eastAsia="zh-CN"/>
              </w:rPr>
              <w:t>该漏洞上传html等文件，在html文件中注入恶意的xss语句</w:t>
            </w:r>
            <w:r>
              <w:rPr>
                <w:rFonts w:hint="eastAsia" w:ascii="宋体" w:hAnsi="宋体" w:eastAsia="宋体" w:cs="宋体"/>
                <w:color w:val="000000"/>
                <w:szCs w:val="21"/>
              </w:rPr>
              <w:t>，</w:t>
            </w:r>
            <w:r>
              <w:rPr>
                <w:rFonts w:hint="eastAsia" w:ascii="宋体" w:hAnsi="宋体" w:eastAsia="宋体" w:cs="宋体"/>
                <w:color w:val="000000"/>
                <w:szCs w:val="21"/>
                <w:lang w:val="en-US" w:eastAsia="zh-CN"/>
              </w:rPr>
              <w:t>可造成xss攻击，甚至</w:t>
            </w:r>
            <w:r>
              <w:rPr>
                <w:rFonts w:hint="eastAsia" w:ascii="Arial" w:hAnsi="Arial" w:eastAsia="宋体-简"/>
              </w:rPr>
              <w:t>窃取受害者的cookie</w:t>
            </w:r>
            <w:r>
              <w:rPr>
                <w:rFonts w:hint="eastAsia" w:ascii="Arial" w:hAnsi="Arial" w:eastAsia="宋体-简"/>
                <w:lang w:eastAsia="zh-CN"/>
              </w:rPr>
              <w:t>，</w:t>
            </w:r>
            <w:r>
              <w:rPr>
                <w:rFonts w:hint="eastAsia" w:ascii="Arial" w:hAnsi="Arial" w:eastAsia="宋体-简"/>
                <w:lang w:val="en-US" w:eastAsia="zh-CN"/>
              </w:rPr>
              <w:t>或者制作钓鱼网页，利用公司或单位网站的信任度来欺骗他人</w:t>
            </w:r>
            <w:r>
              <w:rPr>
                <w:rFonts w:hint="eastAsia" w:ascii="宋体" w:hAnsi="宋体" w:eastAsia="宋体" w:cs="宋体"/>
                <w:color w:val="00000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spacing w:line="360" w:lineRule="auto"/>
              <w:jc w:val="left"/>
            </w:pPr>
            <w:r>
              <w:rPr>
                <w:rFonts w:hint="eastAsia"/>
                <w:lang w:val="en-US" w:eastAsia="zh-CN"/>
              </w:rPr>
              <w:t>头像上传处</w:t>
            </w:r>
            <w:r>
              <w:drawing>
                <wp:inline distT="0" distB="0" distL="114300" distR="114300">
                  <wp:extent cx="4159885" cy="2087245"/>
                  <wp:effectExtent l="0" t="0" r="1206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159885" cy="2087245"/>
                          </a:xfrm>
                          <a:prstGeom prst="rect">
                            <a:avLst/>
                          </a:prstGeom>
                          <a:noFill/>
                          <a:ln>
                            <a:noFill/>
                          </a:ln>
                        </pic:spPr>
                      </pic:pic>
                    </a:graphicData>
                  </a:graphic>
                </wp:inline>
              </w:drawing>
            </w:r>
          </w:p>
          <w:p>
            <w:pPr>
              <w:spacing w:line="360" w:lineRule="auto"/>
              <w:jc w:val="left"/>
            </w:pPr>
            <w:r>
              <w:drawing>
                <wp:inline distT="0" distB="0" distL="114300" distR="114300">
                  <wp:extent cx="4160520" cy="1599565"/>
                  <wp:effectExtent l="0" t="0" r="1143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160520" cy="1599565"/>
                          </a:xfrm>
                          <a:prstGeom prst="rect">
                            <a:avLst/>
                          </a:prstGeom>
                          <a:noFill/>
                          <a:ln>
                            <a:noFill/>
                          </a:ln>
                        </pic:spPr>
                      </pic:pic>
                    </a:graphicData>
                  </a:graphic>
                </wp:inline>
              </w:drawing>
            </w:r>
          </w:p>
          <w:p>
            <w:pPr>
              <w:spacing w:line="360" w:lineRule="auto"/>
              <w:jc w:val="left"/>
            </w:pPr>
            <w:r>
              <w:drawing>
                <wp:inline distT="0" distB="0" distL="114300" distR="114300">
                  <wp:extent cx="4162425" cy="2479040"/>
                  <wp:effectExtent l="0" t="0" r="9525" b="165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162425" cy="247904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ascii="宋体" w:hAnsi="宋体" w:eastAsia="宋体" w:cs="宋体"/>
                <w:szCs w:val="21"/>
              </w:rPr>
            </w:pPr>
            <w:r>
              <w:rPr>
                <w:rFonts w:hint="eastAsia" w:ascii="宋体" w:hAnsi="宋体" w:eastAsia="宋体" w:cs="宋体"/>
                <w:szCs w:val="21"/>
              </w:rPr>
              <w:t>建议使用白名单方式，结合MIME Type、后缀检查等方式（即只允许允许的文件类型进行上传）；此外对于图片的处理可以使用压缩函数或resize函数，处理图片的同时破坏其包含的HTML代码</w:t>
            </w:r>
            <w:r>
              <w:rPr>
                <w:rFonts w:ascii="宋体" w:hAnsi="宋体" w:eastAsia="宋体" w:cs="宋体"/>
                <w:szCs w:val="21"/>
              </w:rPr>
              <w:t>。</w:t>
            </w:r>
          </w:p>
        </w:tc>
      </w:tr>
    </w:tbl>
    <w:p>
      <w:pPr>
        <w:rPr>
          <w:rFonts w:hint="eastAsia"/>
          <w:lang w:val="en-US" w:eastAsia="zh-CN"/>
        </w:rPr>
      </w:pPr>
    </w:p>
    <w:p>
      <w:pPr>
        <w:pStyle w:val="4"/>
        <w:numPr>
          <w:ilvl w:val="1"/>
          <w:numId w:val="2"/>
        </w:numPr>
        <w:spacing w:line="415" w:lineRule="auto"/>
        <w:rPr>
          <w:rFonts w:hint="default" w:ascii="宋体" w:hAnsi="宋体" w:eastAsia="宋体"/>
          <w:lang w:val="en-US" w:eastAsia="zh-CN"/>
        </w:rPr>
      </w:pPr>
      <w:r>
        <w:rPr>
          <w:rFonts w:hint="eastAsia" w:ascii="宋体" w:hAnsi="宋体" w:eastAsia="宋体"/>
          <w:lang w:val="en-US" w:eastAsia="zh-CN"/>
        </w:rPr>
        <w:t>跨目录上传</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hint="eastAsia" w:ascii="宋体" w:hAnsi="宋体" w:eastAsia="宋体" w:cs="宋体"/>
                <w:color w:val="000000"/>
                <w:szCs w:val="21"/>
                <w:lang w:val="en-US" w:eastAsia="zh-CN"/>
              </w:rPr>
            </w:pPr>
            <w:r>
              <w:rPr>
                <w:rFonts w:hint="eastAsia" w:ascii="宋体" w:hAnsi="宋体" w:eastAsia="宋体" w:cs="宋体"/>
                <w:b/>
                <w:bCs/>
                <w:color w:val="000000"/>
                <w:szCs w:val="21"/>
                <w:lang w:val="en-US" w:eastAsia="zh-CN"/>
              </w:rPr>
              <w:t>测试项</w:t>
            </w:r>
          </w:p>
        </w:tc>
        <w:tc>
          <w:tcPr>
            <w:tcW w:w="6776" w:type="dxa"/>
            <w:vAlign w:val="center"/>
          </w:tcPr>
          <w:p>
            <w:pPr>
              <w:spacing w:line="360" w:lineRule="auto"/>
              <w:rPr>
                <w:rFonts w:hint="eastAsia" w:ascii="宋体" w:hAnsi="宋体" w:eastAsia="宋体" w:cs="宋体"/>
                <w:color w:val="000000"/>
                <w:szCs w:val="21"/>
                <w:lang w:val="en-US" w:eastAsia="zh-CN"/>
              </w:rPr>
            </w:pPr>
            <w:r>
              <w:rPr>
                <w:rFonts w:hint="eastAsia" w:ascii="宋体" w:hAnsi="宋体" w:eastAsia="宋体" w:cs="宋体"/>
                <w:color w:val="000000"/>
                <w:szCs w:val="21"/>
                <w:lang w:val="en-US" w:eastAsia="zh-CN"/>
              </w:rPr>
              <w:t>http://11.8.55.8/eip/file/</w:t>
            </w:r>
            <w:bookmarkStart w:id="0" w:name="_GoBack"/>
            <w:r>
              <w:rPr>
                <w:rFonts w:hint="eastAsia" w:ascii="宋体" w:hAnsi="宋体" w:eastAsia="宋体" w:cs="宋体"/>
                <w:color w:val="000000"/>
                <w:szCs w:val="21"/>
                <w:lang w:val="en-US" w:eastAsia="zh-CN"/>
              </w:rPr>
              <w:t>uploadFileBase64</w:t>
            </w:r>
            <w:bookmarkEnd w:id="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FF0000"/>
                <w:szCs w:val="21"/>
                <w:lang w:val="en-US" w:eastAsia="zh-CN"/>
              </w:rPr>
              <w:t>高</w:t>
            </w:r>
            <w:r>
              <w:rPr>
                <w:rFonts w:hint="eastAsia" w:ascii="宋体" w:hAnsi="宋体" w:eastAsia="宋体" w:cs="宋体"/>
                <w:color w:val="FF0000"/>
                <w:szCs w:val="21"/>
              </w:rPr>
              <w:t>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ascii="宋体" w:hAnsi="宋体" w:eastAsia="宋体" w:cs="宋体"/>
                <w:color w:val="000000"/>
                <w:szCs w:val="21"/>
              </w:rPr>
            </w:pPr>
            <w:r>
              <w:rPr>
                <w:rFonts w:hint="eastAsia" w:ascii="宋体" w:hAnsi="宋体" w:eastAsia="宋体" w:cs="宋体"/>
                <w:color w:val="000000"/>
                <w:szCs w:val="21"/>
                <w:lang w:val="en-US" w:eastAsia="zh-CN"/>
              </w:rPr>
              <w:t>APP上传图像功能处存在跨目录上传，开发者未对上传路径或文件命名中的参数进行过滤，导致</w:t>
            </w:r>
            <w:r>
              <w:rPr>
                <w:rFonts w:hint="eastAsia" w:ascii="宋体" w:hAnsi="宋体" w:eastAsia="宋体" w:cs="宋体"/>
                <w:color w:val="000000"/>
                <w:szCs w:val="21"/>
              </w:rPr>
              <w:t>攻击者可利用</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w:t>
            </w:r>
            <w:r>
              <w:rPr>
                <w:rFonts w:hint="eastAsia" w:ascii="宋体" w:hAnsi="宋体" w:eastAsia="宋体" w:cs="宋体"/>
                <w:color w:val="000000"/>
                <w:szCs w:val="21"/>
                <w:lang w:eastAsia="zh-CN"/>
              </w:rPr>
              <w:t>”</w:t>
            </w:r>
            <w:r>
              <w:rPr>
                <w:rFonts w:hint="eastAsia" w:ascii="宋体" w:hAnsi="宋体" w:eastAsia="宋体" w:cs="宋体"/>
                <w:color w:val="000000"/>
                <w:szCs w:val="21"/>
                <w:lang w:val="en-US" w:eastAsia="zh-CN"/>
              </w:rPr>
              <w:t>等</w:t>
            </w:r>
            <w:r>
              <w:rPr>
                <w:rFonts w:hint="eastAsia" w:ascii="Arial" w:hAnsi="Arial" w:eastAsia="宋体-简"/>
              </w:rPr>
              <w:t>字符</w:t>
            </w:r>
            <w:r>
              <w:rPr>
                <w:rFonts w:hint="eastAsia" w:ascii="宋体" w:hAnsi="宋体" w:eastAsia="宋体" w:cs="宋体"/>
                <w:color w:val="000000"/>
                <w:szCs w:val="21"/>
                <w:lang w:val="en-US" w:eastAsia="zh-CN"/>
              </w:rPr>
              <w:t>在任意高层目录下上传恶意文件，对网站造成影响，甚至造成系统数据的破坏</w:t>
            </w:r>
            <w:r>
              <w:rPr>
                <w:rFonts w:hint="eastAsia" w:ascii="宋体" w:hAnsi="宋体" w:eastAsia="宋体" w:cs="宋体"/>
                <w:color w:val="00000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spacing w:line="360" w:lineRule="auto"/>
              <w:jc w:val="left"/>
              <w:rPr>
                <w:rFonts w:hint="default" w:eastAsiaTheme="minorEastAsia"/>
                <w:lang w:val="en-US" w:eastAsia="zh-CN"/>
              </w:rPr>
            </w:pPr>
            <w:r>
              <w:rPr>
                <w:rFonts w:hint="eastAsia"/>
                <w:lang w:val="en-US" w:eastAsia="zh-CN"/>
              </w:rPr>
              <w:t>头像上传处</w:t>
            </w:r>
          </w:p>
          <w:p>
            <w:pPr>
              <w:spacing w:line="360" w:lineRule="auto"/>
              <w:jc w:val="left"/>
              <w:rPr>
                <w:rFonts w:hint="eastAsia"/>
                <w:lang w:val="en-US" w:eastAsia="zh-CN"/>
              </w:rPr>
            </w:pPr>
            <w:r>
              <w:drawing>
                <wp:inline distT="0" distB="0" distL="114300" distR="114300">
                  <wp:extent cx="4159885" cy="2087245"/>
                  <wp:effectExtent l="0" t="0" r="12065"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a:stretch>
                            <a:fillRect/>
                          </a:stretch>
                        </pic:blipFill>
                        <pic:spPr>
                          <a:xfrm>
                            <a:off x="0" y="0"/>
                            <a:ext cx="4159885" cy="2087245"/>
                          </a:xfrm>
                          <a:prstGeom prst="rect">
                            <a:avLst/>
                          </a:prstGeom>
                          <a:noFill/>
                          <a:ln>
                            <a:noFill/>
                          </a:ln>
                        </pic:spPr>
                      </pic:pic>
                    </a:graphicData>
                  </a:graphic>
                </wp:inline>
              </w:drawing>
            </w:r>
          </w:p>
          <w:p>
            <w:pPr>
              <w:spacing w:line="360" w:lineRule="auto"/>
              <w:jc w:val="left"/>
              <w:rPr>
                <w:rFonts w:hint="default" w:eastAsiaTheme="minorEastAsia"/>
                <w:lang w:val="en-US" w:eastAsia="zh-CN"/>
              </w:rPr>
            </w:pPr>
            <w:r>
              <w:rPr>
                <w:rFonts w:hint="eastAsia"/>
                <w:lang w:val="en-US" w:eastAsia="zh-CN"/>
              </w:rPr>
              <w:t>上传测试文件至web根目录</w:t>
            </w:r>
          </w:p>
          <w:p>
            <w:pPr>
              <w:spacing w:line="360" w:lineRule="auto"/>
              <w:jc w:val="left"/>
            </w:pPr>
            <w:r>
              <w:drawing>
                <wp:inline distT="0" distB="0" distL="114300" distR="114300">
                  <wp:extent cx="4159250" cy="1708150"/>
                  <wp:effectExtent l="0" t="0" r="12700"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4159250" cy="1708150"/>
                          </a:xfrm>
                          <a:prstGeom prst="rect">
                            <a:avLst/>
                          </a:prstGeom>
                          <a:noFill/>
                          <a:ln>
                            <a:noFill/>
                          </a:ln>
                        </pic:spPr>
                      </pic:pic>
                    </a:graphicData>
                  </a:graphic>
                </wp:inline>
              </w:drawing>
            </w:r>
          </w:p>
          <w:p>
            <w:pPr>
              <w:spacing w:line="360" w:lineRule="auto"/>
              <w:jc w:val="left"/>
            </w:pPr>
            <w:r>
              <w:drawing>
                <wp:inline distT="0" distB="0" distL="114300" distR="114300">
                  <wp:extent cx="4163060" cy="1614805"/>
                  <wp:effectExtent l="0" t="0" r="889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4163060" cy="161480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ascii="宋体" w:hAnsi="宋体" w:eastAsia="宋体" w:cs="宋体"/>
                <w:szCs w:val="21"/>
              </w:rPr>
            </w:pPr>
            <w:r>
              <w:rPr>
                <w:rFonts w:hint="eastAsia" w:ascii="宋体" w:hAnsi="宋体" w:eastAsia="宋体" w:cs="宋体"/>
                <w:szCs w:val="21"/>
              </w:rPr>
              <w:t>净化数据</w:t>
            </w:r>
            <w:r>
              <w:rPr>
                <w:rFonts w:hint="eastAsia" w:ascii="宋体" w:hAnsi="宋体" w:eastAsia="宋体" w:cs="宋体"/>
                <w:szCs w:val="21"/>
                <w:lang w:eastAsia="zh-CN"/>
              </w:rPr>
              <w:t>，</w:t>
            </w:r>
            <w:r>
              <w:rPr>
                <w:rFonts w:hint="eastAsia" w:ascii="宋体" w:hAnsi="宋体" w:eastAsia="宋体" w:cs="宋体"/>
                <w:szCs w:val="21"/>
              </w:rPr>
              <w:t>对用户传过来的文件</w:t>
            </w:r>
            <w:r>
              <w:rPr>
                <w:rFonts w:hint="eastAsia" w:ascii="宋体" w:hAnsi="宋体" w:eastAsia="宋体" w:cs="宋体"/>
                <w:szCs w:val="21"/>
                <w:lang w:val="en-US" w:eastAsia="zh-CN"/>
              </w:rPr>
              <w:t>路径或命</w:t>
            </w:r>
            <w:r>
              <w:rPr>
                <w:rFonts w:hint="eastAsia" w:ascii="宋体" w:hAnsi="宋体" w:eastAsia="宋体" w:cs="宋体"/>
                <w:szCs w:val="21"/>
              </w:rPr>
              <w:t>名参数进行硬编码或统一编码，对文件类型进行白名单控制，对包含恶意字符或者空字符的参数进行拒绝</w:t>
            </w:r>
            <w:r>
              <w:rPr>
                <w:rFonts w:ascii="宋体" w:hAnsi="宋体" w:eastAsia="宋体" w:cs="宋体"/>
                <w:szCs w:val="21"/>
              </w:rPr>
              <w:t>。</w:t>
            </w:r>
          </w:p>
        </w:tc>
      </w:tr>
    </w:tbl>
    <w:p>
      <w:pPr>
        <w:rPr>
          <w:rFonts w:hint="default"/>
          <w:lang w:val="en-US" w:eastAsia="zh-CN"/>
        </w:rPr>
      </w:pPr>
    </w:p>
    <w:p>
      <w:pPr>
        <w:pStyle w:val="4"/>
        <w:numPr>
          <w:ilvl w:val="1"/>
          <w:numId w:val="2"/>
        </w:numPr>
        <w:spacing w:line="415" w:lineRule="auto"/>
        <w:rPr>
          <w:rFonts w:hint="default" w:ascii="宋体" w:hAnsi="宋体" w:eastAsia="宋体"/>
          <w:lang w:val="en-US" w:eastAsia="zh-CN"/>
        </w:rPr>
      </w:pPr>
      <w:r>
        <w:rPr>
          <w:rFonts w:hint="eastAsia" w:ascii="宋体" w:hAnsi="宋体" w:eastAsia="宋体"/>
          <w:lang w:val="en-US" w:eastAsia="zh-CN"/>
        </w:rPr>
        <w:t>敏感信息泄露</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测试项</w:t>
            </w:r>
          </w:p>
        </w:tc>
        <w:tc>
          <w:tcPr>
            <w:tcW w:w="6776" w:type="dxa"/>
            <w:vAlign w:val="center"/>
          </w:tcPr>
          <w:p>
            <w:pPr>
              <w:pStyle w:val="5"/>
              <w:keepNext w:val="0"/>
              <w:keepLines w:val="0"/>
              <w:widowControl/>
              <w:suppressLineNumbers w:val="0"/>
              <w:spacing w:before="0" w:beforeAutospacing="0" w:after="0" w:afterAutospacing="0"/>
              <w:ind w:left="0" w:right="0" w:firstLine="0"/>
              <w:rPr>
                <w:rFonts w:ascii="宋体" w:hAnsi="宋体" w:eastAsia="宋体" w:cs="宋体"/>
                <w:color w:val="000000"/>
                <w:kern w:val="0"/>
                <w:szCs w:val="21"/>
              </w:rPr>
            </w:pPr>
            <w:r>
              <w:rPr>
                <w:rFonts w:ascii="Tahoma" w:hAnsi="Tahoma" w:eastAsia="Tahoma" w:cs="Tahoma"/>
                <w:sz w:val="20"/>
                <w:szCs w:val="20"/>
              </w:rPr>
              <w:t>http://11.8.55.8/eip/information/getRelateNewsMobileData?ver=&amp;docId=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00B050"/>
                <w:szCs w:val="21"/>
                <w:lang w:val="en-US" w:eastAsia="zh-CN"/>
              </w:rPr>
              <w:t>低</w:t>
            </w:r>
            <w:r>
              <w:rPr>
                <w:rFonts w:hint="eastAsia" w:ascii="宋体" w:hAnsi="宋体" w:eastAsia="宋体" w:cs="宋体"/>
                <w:color w:val="00B050"/>
                <w:szCs w:val="21"/>
              </w:rPr>
              <w:t>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ascii="宋体" w:hAnsi="宋体" w:eastAsia="宋体" w:cs="宋体"/>
                <w:color w:val="000000"/>
                <w:szCs w:val="21"/>
              </w:rPr>
            </w:pPr>
            <w:r>
              <w:rPr>
                <w:rFonts w:hint="eastAsia" w:ascii="Arial" w:hAnsi="Arial" w:eastAsia="宋体-简"/>
                <w:lang w:val="en-US" w:eastAsia="zh-CN"/>
              </w:rPr>
              <w:t>在抓包时对某些参数id置空或输入其他字符会造成错</w:t>
            </w:r>
            <w:r>
              <w:rPr>
                <w:rFonts w:hint="eastAsia" w:ascii="Arial" w:hAnsi="Arial" w:eastAsia="宋体-简"/>
              </w:rPr>
              <w:t>误页面返回详细错误信息。报错信息中可能会包含服务器代码信息、数据库连接信息、SQL语句或者敏感文件的路径，为攻击者收集信息提供了方便</w:t>
            </w:r>
            <w:r>
              <w:rPr>
                <w:rFonts w:hint="eastAsia" w:ascii="宋体" w:hAnsi="宋体" w:eastAsia="宋体" w:cs="宋体"/>
                <w:color w:val="00000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pStyle w:val="5"/>
              <w:keepNext w:val="0"/>
              <w:keepLines w:val="0"/>
              <w:widowControl/>
              <w:suppressLineNumbers w:val="0"/>
              <w:spacing w:before="0" w:beforeAutospacing="0" w:after="0" w:afterAutospacing="0"/>
              <w:ind w:left="0" w:right="0" w:firstLine="0"/>
            </w:pPr>
            <w:r>
              <w:rPr>
                <w:rFonts w:ascii="Tahoma" w:hAnsi="Tahoma" w:eastAsia="Tahoma" w:cs="Tahoma"/>
                <w:sz w:val="20"/>
                <w:szCs w:val="20"/>
              </w:rPr>
              <w:t>咨询-推荐-任意一个新闻，删除</w:t>
            </w:r>
            <w:r>
              <w:rPr>
                <w:rFonts w:hint="eastAsia" w:ascii="Tahoma" w:hAnsi="Tahoma" w:eastAsia="宋体" w:cs="Tahoma"/>
                <w:sz w:val="20"/>
                <w:szCs w:val="20"/>
                <w:lang w:val="en-US" w:eastAsia="zh-CN"/>
              </w:rPr>
              <w:t>doc</w:t>
            </w:r>
            <w:r>
              <w:rPr>
                <w:rFonts w:ascii="Tahoma" w:hAnsi="Tahoma" w:eastAsia="Tahoma" w:cs="Tahoma"/>
                <w:sz w:val="20"/>
                <w:szCs w:val="20"/>
              </w:rPr>
              <w:t>id值</w:t>
            </w:r>
          </w:p>
          <w:p>
            <w:pPr>
              <w:spacing w:line="360" w:lineRule="auto"/>
              <w:jc w:val="left"/>
            </w:pPr>
            <w:r>
              <w:drawing>
                <wp:inline distT="0" distB="0" distL="114300" distR="114300">
                  <wp:extent cx="4149090" cy="1912620"/>
                  <wp:effectExtent l="0" t="0" r="3810"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149090" cy="1912620"/>
                          </a:xfrm>
                          <a:prstGeom prst="rect">
                            <a:avLst/>
                          </a:prstGeom>
                          <a:noFill/>
                          <a:ln>
                            <a:noFill/>
                          </a:ln>
                        </pic:spPr>
                      </pic:pic>
                    </a:graphicData>
                  </a:graphic>
                </wp:inline>
              </w:drawing>
            </w:r>
          </w:p>
          <w:p>
            <w:pPr>
              <w:spacing w:line="360" w:lineRule="auto"/>
              <w:jc w:val="left"/>
            </w:pPr>
            <w:r>
              <w:drawing>
                <wp:inline distT="0" distB="0" distL="114300" distR="114300">
                  <wp:extent cx="4159250" cy="1945640"/>
                  <wp:effectExtent l="0" t="0" r="12700" b="165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4159250" cy="194564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hint="eastAsia" w:ascii="宋体" w:hAnsi="宋体" w:eastAsia="宋体" w:cs="宋体"/>
                <w:szCs w:val="21"/>
              </w:rPr>
            </w:pPr>
            <w:r>
              <w:rPr>
                <w:rFonts w:hint="eastAsia" w:ascii="宋体" w:hAnsi="宋体" w:eastAsia="宋体" w:cs="宋体"/>
                <w:szCs w:val="21"/>
              </w:rPr>
              <w:t>1</w:t>
            </w:r>
            <w:r>
              <w:rPr>
                <w:rFonts w:hint="eastAsia" w:ascii="宋体" w:hAnsi="宋体" w:eastAsia="宋体" w:cs="宋体"/>
                <w:szCs w:val="21"/>
                <w:lang w:eastAsia="zh-CN"/>
              </w:rPr>
              <w:t>、</w:t>
            </w:r>
            <w:r>
              <w:rPr>
                <w:rFonts w:hint="eastAsia" w:ascii="宋体" w:hAnsi="宋体" w:eastAsia="宋体" w:cs="宋体"/>
                <w:szCs w:val="21"/>
              </w:rPr>
              <w:t>编码时增加异常处理模块，对错误页面做统一的自定义返回界面，隐藏服务器版本信息；</w:t>
            </w:r>
          </w:p>
          <w:p>
            <w:pPr>
              <w:spacing w:line="360" w:lineRule="auto"/>
              <w:jc w:val="left"/>
              <w:rPr>
                <w:rFonts w:ascii="宋体" w:hAnsi="宋体" w:eastAsia="宋体" w:cs="宋体"/>
                <w:szCs w:val="21"/>
              </w:rPr>
            </w:pPr>
            <w:r>
              <w:rPr>
                <w:rFonts w:hint="eastAsia" w:ascii="宋体" w:hAnsi="宋体" w:eastAsia="宋体" w:cs="宋体"/>
                <w:szCs w:val="21"/>
                <w:lang w:val="en-US" w:eastAsia="zh-CN"/>
              </w:rPr>
              <w:t>2、</w:t>
            </w:r>
            <w:r>
              <w:rPr>
                <w:rFonts w:hint="eastAsia" w:ascii="宋体" w:hAnsi="宋体" w:eastAsia="宋体" w:cs="宋体"/>
                <w:szCs w:val="21"/>
              </w:rPr>
              <w:t>不对外输出程序运行时产生的异常错误信息详情</w:t>
            </w:r>
            <w:r>
              <w:rPr>
                <w:rFonts w:ascii="宋体" w:hAnsi="宋体" w:eastAsia="宋体" w:cs="宋体"/>
                <w:szCs w:val="21"/>
              </w:rPr>
              <w:t>。</w:t>
            </w:r>
          </w:p>
        </w:tc>
      </w:tr>
    </w:tbl>
    <w:p>
      <w:pPr>
        <w:rPr>
          <w:rFonts w:hint="default"/>
          <w:lang w:val="en-US" w:eastAsia="zh-CN"/>
        </w:rPr>
      </w:pPr>
    </w:p>
    <w:p>
      <w:pPr>
        <w:pStyle w:val="4"/>
        <w:numPr>
          <w:ilvl w:val="1"/>
          <w:numId w:val="2"/>
        </w:numPr>
        <w:spacing w:line="415" w:lineRule="auto"/>
        <w:rPr>
          <w:rFonts w:hint="default" w:ascii="宋体" w:hAnsi="宋体" w:eastAsia="宋体"/>
          <w:lang w:val="en-US" w:eastAsia="zh-CN"/>
        </w:rPr>
      </w:pPr>
      <w:r>
        <w:rPr>
          <w:rFonts w:hint="eastAsia" w:ascii="宋体" w:hAnsi="宋体" w:eastAsia="宋体"/>
          <w:lang w:val="en-US" w:eastAsia="zh-CN"/>
        </w:rPr>
        <w:t>Druid未授权访问---8处</w:t>
      </w:r>
    </w:p>
    <w:tbl>
      <w:tblPr>
        <w:tblStyle w:val="6"/>
        <w:tblW w:w="836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88"/>
        <w:gridCol w:w="6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测试项</w:t>
            </w:r>
          </w:p>
        </w:tc>
        <w:tc>
          <w:tcPr>
            <w:tcW w:w="6776" w:type="dxa"/>
            <w:vAlign w:val="center"/>
          </w:tcPr>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http://11.8.55.7/eip/druid/websession.html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http://11.8.55.8/eip/druid/websession.html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http://11.8.55.9/eip/druid/websession.html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http://11.8.55.10/eip/druid/websession.html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http://11.8.55.21/eip/druid/websession.html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http://11.8.55.14/eip/druid/websession.html</w:t>
            </w:r>
          </w:p>
          <w:p>
            <w:pPr>
              <w:pStyle w:val="5"/>
              <w:keepNext w:val="0"/>
              <w:keepLines w:val="0"/>
              <w:widowControl/>
              <w:suppressLineNumbers w:val="0"/>
              <w:spacing w:before="0" w:beforeAutospacing="0" w:after="0" w:afterAutospacing="0"/>
              <w:ind w:left="0" w:right="0" w:firstLine="0"/>
              <w:rPr>
                <w:rFonts w:hint="eastAsia" w:ascii="Tahoma" w:hAnsi="Tahoma" w:eastAsia="Tahoma" w:cs="Tahoma"/>
                <w:sz w:val="20"/>
                <w:szCs w:val="20"/>
              </w:rPr>
            </w:pPr>
            <w:r>
              <w:rPr>
                <w:rFonts w:hint="eastAsia" w:ascii="Tahoma" w:hAnsi="Tahoma" w:eastAsia="Tahoma" w:cs="Tahoma"/>
                <w:sz w:val="20"/>
                <w:szCs w:val="20"/>
              </w:rPr>
              <w:t>http://11.8.55.15/eip/druid/websession.html</w:t>
            </w:r>
          </w:p>
          <w:p>
            <w:pPr>
              <w:pStyle w:val="5"/>
              <w:keepNext w:val="0"/>
              <w:keepLines w:val="0"/>
              <w:widowControl/>
              <w:suppressLineNumbers w:val="0"/>
              <w:spacing w:before="0" w:beforeAutospacing="0" w:after="0" w:afterAutospacing="0"/>
              <w:ind w:left="0" w:right="0" w:firstLine="0"/>
              <w:rPr>
                <w:rFonts w:ascii="宋体" w:hAnsi="宋体" w:eastAsia="宋体" w:cs="宋体"/>
                <w:color w:val="000000"/>
                <w:kern w:val="0"/>
                <w:szCs w:val="21"/>
              </w:rPr>
            </w:pPr>
            <w:r>
              <w:rPr>
                <w:rFonts w:hint="eastAsia" w:ascii="Tahoma" w:hAnsi="Tahoma" w:eastAsia="Tahoma" w:cs="Tahoma"/>
                <w:sz w:val="20"/>
                <w:szCs w:val="20"/>
              </w:rPr>
              <w:t>http://11.8.55.16/eip/druid/websession.html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风险等级</w:t>
            </w:r>
          </w:p>
        </w:tc>
        <w:tc>
          <w:tcPr>
            <w:tcW w:w="6776" w:type="dxa"/>
            <w:vAlign w:val="center"/>
          </w:tcPr>
          <w:p>
            <w:pPr>
              <w:spacing w:line="360" w:lineRule="auto"/>
              <w:rPr>
                <w:rFonts w:ascii="宋体" w:hAnsi="宋体" w:eastAsia="宋体" w:cs="宋体"/>
                <w:b/>
                <w:bCs/>
                <w:color w:val="000000"/>
                <w:szCs w:val="21"/>
              </w:rPr>
            </w:pPr>
            <w:r>
              <w:rPr>
                <w:rFonts w:hint="eastAsia" w:ascii="宋体" w:hAnsi="宋体" w:eastAsia="宋体" w:cs="宋体"/>
                <w:color w:val="ED7D31" w:themeColor="accent2"/>
                <w:szCs w:val="21"/>
                <w:lang w:val="en-US" w:eastAsia="zh-CN"/>
                <w14:textFill>
                  <w14:solidFill>
                    <w14:schemeClr w14:val="accent2"/>
                  </w14:solidFill>
                </w14:textFill>
              </w:rPr>
              <w:t>中风险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72" w:hRule="atLeast"/>
        </w:trPr>
        <w:tc>
          <w:tcPr>
            <w:tcW w:w="1588" w:type="dxa"/>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风险描述</w:t>
            </w:r>
          </w:p>
        </w:tc>
        <w:tc>
          <w:tcPr>
            <w:tcW w:w="6776" w:type="dxa"/>
            <w:vAlign w:val="center"/>
          </w:tcPr>
          <w:p>
            <w:pPr>
              <w:spacing w:line="360" w:lineRule="auto"/>
              <w:rPr>
                <w:rFonts w:hint="default" w:ascii="宋体" w:hAnsi="宋体" w:eastAsia="宋体" w:cs="宋体"/>
                <w:color w:val="000000"/>
                <w:szCs w:val="21"/>
                <w:lang w:val="en-US"/>
              </w:rPr>
            </w:pPr>
            <w:r>
              <w:rPr>
                <w:rFonts w:hint="eastAsia" w:ascii="Arial" w:hAnsi="Arial" w:eastAsia="宋体-简"/>
                <w:lang w:val="en-US" w:eastAsia="zh-CN"/>
              </w:rPr>
              <w:t>Druid未授权访问，攻击者可以读取URI监控获取web的接口信息、Session监控获取最近登录用户的session等。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color w:val="000000"/>
                <w:szCs w:val="21"/>
              </w:rPr>
            </w:pPr>
            <w:r>
              <w:rPr>
                <w:rFonts w:hint="eastAsia" w:ascii="宋体" w:hAnsi="宋体" w:eastAsia="宋体" w:cs="宋体"/>
                <w:b/>
                <w:bCs/>
                <w:color w:val="000000"/>
                <w:szCs w:val="21"/>
              </w:rPr>
              <w:t>相应证据截图</w:t>
            </w:r>
          </w:p>
        </w:tc>
        <w:tc>
          <w:tcPr>
            <w:tcW w:w="6776" w:type="dxa"/>
            <w:tcBorders>
              <w:left w:val="single" w:color="auto" w:sz="4" w:space="0"/>
            </w:tcBorders>
            <w:vAlign w:val="center"/>
          </w:tcPr>
          <w:p>
            <w:pPr>
              <w:pStyle w:val="5"/>
              <w:keepNext w:val="0"/>
              <w:keepLines w:val="0"/>
              <w:widowControl/>
              <w:suppressLineNumbers w:val="0"/>
              <w:spacing w:before="0" w:beforeAutospacing="0" w:after="0" w:afterAutospacing="0"/>
              <w:ind w:left="0" w:right="0" w:firstLine="0"/>
            </w:pPr>
            <w:r>
              <w:rPr>
                <w:rFonts w:ascii="Tahoma" w:hAnsi="Tahoma" w:eastAsia="Tahoma" w:cs="Tahoma"/>
                <w:sz w:val="20"/>
                <w:szCs w:val="20"/>
              </w:rPr>
              <w:t>http://11.8.55.7/eip/druid/websession.html</w:t>
            </w: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pPr>
            <w:r>
              <w:drawing>
                <wp:inline distT="0" distB="0" distL="114300" distR="114300">
                  <wp:extent cx="3902075" cy="982345"/>
                  <wp:effectExtent l="0" t="0" r="3175" b="8255"/>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15"/>
                          <a:stretch>
                            <a:fillRect/>
                          </a:stretch>
                        </pic:blipFill>
                        <pic:spPr>
                          <a:xfrm>
                            <a:off x="0" y="0"/>
                            <a:ext cx="3902075" cy="98234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http://11.8.55.8/eip/druid/websession.html</w:t>
            </w: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pPr>
            <w:r>
              <w:drawing>
                <wp:inline distT="0" distB="0" distL="114300" distR="114300">
                  <wp:extent cx="4087495" cy="1639570"/>
                  <wp:effectExtent l="0" t="0" r="8255" b="17780"/>
                  <wp:docPr id="22"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7"/>
                          <pic:cNvPicPr>
                            <a:picLocks noChangeAspect="1"/>
                          </pic:cNvPicPr>
                        </pic:nvPicPr>
                        <pic:blipFill>
                          <a:blip r:embed="rId16"/>
                          <a:stretch>
                            <a:fillRect/>
                          </a:stretch>
                        </pic:blipFill>
                        <pic:spPr>
                          <a:xfrm>
                            <a:off x="0" y="0"/>
                            <a:ext cx="4087495" cy="163957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http://11.8.55.9/eip/druid/websession.html</w:t>
            </w:r>
          </w:p>
          <w:p>
            <w:pPr>
              <w:pStyle w:val="5"/>
              <w:keepNext w:val="0"/>
              <w:keepLines w:val="0"/>
              <w:widowControl/>
              <w:suppressLineNumbers w:val="0"/>
              <w:spacing w:before="0" w:beforeAutospacing="0" w:after="0" w:afterAutospacing="0"/>
              <w:ind w:left="0" w:right="0" w:firstLine="0"/>
            </w:pPr>
            <w:r>
              <w:drawing>
                <wp:inline distT="0" distB="0" distL="114300" distR="114300">
                  <wp:extent cx="4002405" cy="2254250"/>
                  <wp:effectExtent l="0" t="0" r="17145" b="12700"/>
                  <wp:docPr id="2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8"/>
                          <pic:cNvPicPr>
                            <a:picLocks noChangeAspect="1"/>
                          </pic:cNvPicPr>
                        </pic:nvPicPr>
                        <pic:blipFill>
                          <a:blip r:embed="rId17"/>
                          <a:stretch>
                            <a:fillRect/>
                          </a:stretch>
                        </pic:blipFill>
                        <pic:spPr>
                          <a:xfrm>
                            <a:off x="0" y="0"/>
                            <a:ext cx="4002405" cy="22542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http://11.8.55.10/eip/druid/websession.html</w:t>
            </w:r>
          </w:p>
          <w:p>
            <w:pPr>
              <w:pStyle w:val="5"/>
              <w:keepNext w:val="0"/>
              <w:keepLines w:val="0"/>
              <w:widowControl/>
              <w:suppressLineNumbers w:val="0"/>
              <w:spacing w:before="0" w:beforeAutospacing="0" w:after="0" w:afterAutospacing="0"/>
              <w:ind w:left="0" w:right="0" w:firstLine="0"/>
              <w:rPr>
                <w:rFonts w:hint="default" w:ascii="Tahoma" w:hAnsi="Tahoma" w:eastAsia="Tahoma" w:cs="Tahoma"/>
                <w:sz w:val="20"/>
                <w:szCs w:val="20"/>
              </w:rPr>
            </w:pPr>
          </w:p>
          <w:p>
            <w:pPr>
              <w:pStyle w:val="5"/>
              <w:keepNext w:val="0"/>
              <w:keepLines w:val="0"/>
              <w:widowControl/>
              <w:suppressLineNumbers w:val="0"/>
              <w:spacing w:before="0" w:beforeAutospacing="0" w:after="0" w:afterAutospacing="0"/>
              <w:ind w:left="0" w:right="0" w:firstLine="0"/>
            </w:pPr>
            <w:r>
              <w:drawing>
                <wp:inline distT="0" distB="0" distL="114300" distR="114300">
                  <wp:extent cx="3902710" cy="1193800"/>
                  <wp:effectExtent l="0" t="0" r="2540" b="6350"/>
                  <wp:docPr id="2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9"/>
                          <pic:cNvPicPr>
                            <a:picLocks noChangeAspect="1"/>
                          </pic:cNvPicPr>
                        </pic:nvPicPr>
                        <pic:blipFill>
                          <a:blip r:embed="rId18"/>
                          <a:stretch>
                            <a:fillRect/>
                          </a:stretch>
                        </pic:blipFill>
                        <pic:spPr>
                          <a:xfrm>
                            <a:off x="0" y="0"/>
                            <a:ext cx="3902710" cy="11938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http://11.8.55.21/eip/druid/websession.html</w:t>
            </w:r>
          </w:p>
          <w:p>
            <w:pPr>
              <w:pStyle w:val="5"/>
              <w:keepNext w:val="0"/>
              <w:keepLines w:val="0"/>
              <w:widowControl/>
              <w:suppressLineNumbers w:val="0"/>
              <w:spacing w:before="0" w:beforeAutospacing="0" w:after="0" w:afterAutospacing="0"/>
              <w:ind w:left="0" w:right="0" w:firstLine="0"/>
            </w:pPr>
            <w:r>
              <w:drawing>
                <wp:inline distT="0" distB="0" distL="114300" distR="114300">
                  <wp:extent cx="3977005" cy="2118360"/>
                  <wp:effectExtent l="0" t="0" r="4445" b="15240"/>
                  <wp:docPr id="23"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60"/>
                          <pic:cNvPicPr>
                            <a:picLocks noChangeAspect="1"/>
                          </pic:cNvPicPr>
                        </pic:nvPicPr>
                        <pic:blipFill>
                          <a:blip r:embed="rId19"/>
                          <a:stretch>
                            <a:fillRect/>
                          </a:stretch>
                        </pic:blipFill>
                        <pic:spPr>
                          <a:xfrm>
                            <a:off x="0" y="0"/>
                            <a:ext cx="3977005" cy="211836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http://11.8.55.14/eip/druid/websession.html</w:t>
            </w:r>
          </w:p>
          <w:p>
            <w:pPr>
              <w:pStyle w:val="5"/>
              <w:keepNext w:val="0"/>
              <w:keepLines w:val="0"/>
              <w:widowControl/>
              <w:suppressLineNumbers w:val="0"/>
              <w:spacing w:before="0" w:beforeAutospacing="0" w:after="0" w:afterAutospacing="0"/>
              <w:ind w:left="0" w:right="0" w:firstLine="0"/>
            </w:pPr>
            <w:r>
              <w:drawing>
                <wp:inline distT="0" distB="0" distL="114300" distR="114300">
                  <wp:extent cx="3307080" cy="958215"/>
                  <wp:effectExtent l="0" t="0" r="7620" b="13335"/>
                  <wp:docPr id="24"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61"/>
                          <pic:cNvPicPr>
                            <a:picLocks noChangeAspect="1"/>
                          </pic:cNvPicPr>
                        </pic:nvPicPr>
                        <pic:blipFill>
                          <a:blip r:embed="rId20"/>
                          <a:stretch>
                            <a:fillRect/>
                          </a:stretch>
                        </pic:blipFill>
                        <pic:spPr>
                          <a:xfrm>
                            <a:off x="0" y="0"/>
                            <a:ext cx="3307080" cy="9582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http://11.8.55.15/eip/druid/websession.html</w:t>
            </w:r>
          </w:p>
          <w:p>
            <w:pPr>
              <w:pStyle w:val="5"/>
              <w:keepNext w:val="0"/>
              <w:keepLines w:val="0"/>
              <w:widowControl/>
              <w:suppressLineNumbers w:val="0"/>
              <w:spacing w:before="0" w:beforeAutospacing="0" w:after="0" w:afterAutospacing="0"/>
              <w:ind w:left="0" w:right="0" w:firstLine="0"/>
            </w:pPr>
            <w:r>
              <w:drawing>
                <wp:inline distT="0" distB="0" distL="114300" distR="114300">
                  <wp:extent cx="4091305" cy="1009015"/>
                  <wp:effectExtent l="0" t="0" r="4445" b="635"/>
                  <wp:docPr id="18"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2"/>
                          <pic:cNvPicPr>
                            <a:picLocks noChangeAspect="1"/>
                          </pic:cNvPicPr>
                        </pic:nvPicPr>
                        <pic:blipFill>
                          <a:blip r:embed="rId21"/>
                          <a:stretch>
                            <a:fillRect/>
                          </a:stretch>
                        </pic:blipFill>
                        <pic:spPr>
                          <a:xfrm>
                            <a:off x="0" y="0"/>
                            <a:ext cx="4091305" cy="10090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firstLine="0"/>
            </w:pPr>
            <w:r>
              <w:rPr>
                <w:rFonts w:hint="default" w:ascii="Tahoma" w:hAnsi="Tahoma" w:eastAsia="Tahoma" w:cs="Tahoma"/>
                <w:sz w:val="20"/>
                <w:szCs w:val="20"/>
              </w:rPr>
              <w:t>http://11.8.55.16/eip/druid/websession.html</w:t>
            </w:r>
          </w:p>
          <w:p>
            <w:pPr>
              <w:pStyle w:val="5"/>
              <w:keepNext w:val="0"/>
              <w:keepLines w:val="0"/>
              <w:widowControl/>
              <w:suppressLineNumbers w:val="0"/>
              <w:spacing w:before="0" w:beforeAutospacing="0" w:after="0" w:afterAutospacing="0"/>
              <w:ind w:left="0" w:right="0" w:firstLine="0"/>
            </w:pPr>
            <w:r>
              <w:drawing>
                <wp:inline distT="0" distB="0" distL="114300" distR="114300">
                  <wp:extent cx="3941445" cy="1048385"/>
                  <wp:effectExtent l="0" t="0" r="1905" b="18415"/>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22"/>
                          <a:stretch>
                            <a:fillRect/>
                          </a:stretch>
                        </pic:blipFill>
                        <pic:spPr>
                          <a:xfrm>
                            <a:off x="0" y="0"/>
                            <a:ext cx="3941445" cy="1048385"/>
                          </a:xfrm>
                          <a:prstGeom prst="rect">
                            <a:avLst/>
                          </a:prstGeom>
                          <a:noFill/>
                          <a:ln w="9525">
                            <a:noFill/>
                          </a:ln>
                        </pic:spPr>
                      </pic:pic>
                    </a:graphicData>
                  </a:graphic>
                </wp:inline>
              </w:drawing>
            </w:r>
          </w:p>
          <w:p>
            <w:pPr>
              <w:spacing w:line="360" w:lineRule="auto"/>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68" w:hRule="atLeast"/>
        </w:trPr>
        <w:tc>
          <w:tcPr>
            <w:tcW w:w="1588" w:type="dxa"/>
            <w:tcBorders>
              <w:right w:val="single" w:color="auto" w:sz="4" w:space="0"/>
            </w:tcBorders>
            <w:shd w:val="clear" w:color="auto" w:fill="D9D9D9"/>
            <w:vAlign w:val="center"/>
          </w:tcPr>
          <w:p>
            <w:pPr>
              <w:spacing w:line="360" w:lineRule="auto"/>
              <w:rPr>
                <w:rFonts w:ascii="宋体" w:hAnsi="宋体" w:eastAsia="宋体" w:cs="宋体"/>
                <w:b/>
                <w:bCs/>
                <w:color w:val="000000"/>
                <w:szCs w:val="21"/>
              </w:rPr>
            </w:pPr>
            <w:r>
              <w:rPr>
                <w:rFonts w:hint="eastAsia" w:ascii="宋体" w:hAnsi="宋体" w:eastAsia="宋体" w:cs="宋体"/>
                <w:b/>
                <w:bCs/>
                <w:color w:val="000000"/>
                <w:szCs w:val="21"/>
              </w:rPr>
              <w:t>整改建议</w:t>
            </w:r>
          </w:p>
        </w:tc>
        <w:tc>
          <w:tcPr>
            <w:tcW w:w="6776" w:type="dxa"/>
            <w:tcBorders>
              <w:left w:val="single" w:color="auto" w:sz="4" w:space="0"/>
            </w:tcBorders>
            <w:vAlign w:val="center"/>
          </w:tcPr>
          <w:p>
            <w:pPr>
              <w:spacing w:line="360" w:lineRule="auto"/>
              <w:jc w:val="left"/>
              <w:rPr>
                <w:rFonts w:hint="eastAsia" w:ascii="宋体" w:hAnsi="宋体" w:eastAsia="宋体" w:cs="宋体"/>
                <w:szCs w:val="21"/>
              </w:rPr>
            </w:pPr>
            <w:r>
              <w:rPr>
                <w:rFonts w:hint="eastAsia" w:ascii="宋体" w:hAnsi="宋体" w:eastAsia="宋体" w:cs="宋体"/>
                <w:szCs w:val="21"/>
              </w:rPr>
              <w:t>1</w:t>
            </w:r>
            <w:r>
              <w:rPr>
                <w:rFonts w:hint="eastAsia" w:ascii="宋体" w:hAnsi="宋体" w:eastAsia="宋体" w:cs="宋体"/>
                <w:szCs w:val="21"/>
                <w:lang w:eastAsia="zh-CN"/>
              </w:rPr>
              <w:t>、</w:t>
            </w:r>
            <w:r>
              <w:rPr>
                <w:rFonts w:hint="eastAsia" w:ascii="宋体" w:hAnsi="宋体" w:eastAsia="宋体" w:cs="宋体"/>
                <w:szCs w:val="21"/>
                <w:lang w:val="en-US" w:eastAsia="zh-CN"/>
              </w:rPr>
              <w:t>建议Druid监控管理功能加上身份验证功能</w:t>
            </w:r>
            <w:r>
              <w:rPr>
                <w:rFonts w:hint="eastAsia" w:ascii="宋体" w:hAnsi="宋体" w:eastAsia="宋体" w:cs="宋体"/>
                <w:szCs w:val="21"/>
              </w:rPr>
              <w:t>；</w:t>
            </w:r>
          </w:p>
          <w:p>
            <w:pPr>
              <w:spacing w:line="360" w:lineRule="auto"/>
              <w:jc w:val="left"/>
              <w:rPr>
                <w:rFonts w:ascii="宋体" w:hAnsi="宋体" w:eastAsia="宋体" w:cs="宋体"/>
                <w:szCs w:val="21"/>
              </w:rPr>
            </w:pPr>
            <w:r>
              <w:rPr>
                <w:rFonts w:hint="eastAsia" w:ascii="宋体" w:hAnsi="宋体" w:eastAsia="宋体" w:cs="宋体"/>
                <w:szCs w:val="21"/>
                <w:lang w:val="en-US" w:eastAsia="zh-CN"/>
              </w:rPr>
              <w:t>2、使用强口令</w:t>
            </w:r>
            <w:r>
              <w:rPr>
                <w:rFonts w:ascii="宋体" w:hAnsi="宋体" w:eastAsia="宋体" w:cs="宋体"/>
                <w:szCs w:val="21"/>
              </w:rPr>
              <w:t>。</w:t>
            </w:r>
          </w:p>
        </w:tc>
      </w:tr>
    </w:tbl>
    <w:p>
      <w:pPr>
        <w:rPr>
          <w:color w:val="FF0000"/>
        </w:rPr>
      </w:pPr>
    </w:p>
    <w:p/>
    <w:p>
      <w:pPr>
        <w:pStyle w:val="2"/>
        <w:numPr>
          <w:ilvl w:val="0"/>
          <w:numId w:val="1"/>
        </w:numPr>
      </w:pPr>
      <w:r>
        <w:rPr>
          <w:rFonts w:hint="eastAsia"/>
        </w:rPr>
        <w:t>项目总结</w:t>
      </w:r>
    </w:p>
    <w:p>
      <w:pPr>
        <w:spacing w:line="360" w:lineRule="auto"/>
        <w:ind w:firstLine="480" w:firstLineChars="200"/>
        <w:rPr>
          <w:rFonts w:hint="eastAsia"/>
        </w:rPr>
      </w:pPr>
      <w:r>
        <w:rPr>
          <w:rFonts w:hint="eastAsia"/>
        </w:rPr>
        <w:t>本次渗透测试主要针对中国石油勘探开发研究院移动端信息系统进行安全检查，降低受攻击可能性，减少攻击面。通过渗透测试结果情况来看，中国石油勘探开发研究院移动端信息系统存在</w:t>
      </w:r>
      <w:r>
        <w:rPr>
          <w:rFonts w:hint="eastAsia"/>
          <w:color w:val="FF0000"/>
          <w:lang w:val="en-US" w:eastAsia="zh-CN"/>
        </w:rPr>
        <w:t>验证码绕过、弱口令、任意文件上传、跨目录上传、敏感信息泄漏、Druid未授权访问</w:t>
      </w:r>
      <w:r>
        <w:rPr>
          <w:rFonts w:hint="eastAsia"/>
          <w:color w:val="FF0000"/>
        </w:rPr>
        <w:t>等</w:t>
      </w:r>
      <w:r>
        <w:rPr>
          <w:rFonts w:hint="eastAsia"/>
        </w:rPr>
        <w:t>安全风险，建议针对整改建议进行整改。</w:t>
      </w:r>
    </w:p>
    <w:p>
      <w:pPr>
        <w:rPr>
          <w:rFonts w:hint="eastAsia"/>
        </w:rPr>
      </w:pP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宋体-简">
    <w:altName w:val="宋体"/>
    <w:panose1 w:val="00000000000000000000"/>
    <w:charset w:val="86"/>
    <w:family w:val="auto"/>
    <w:pitch w:val="default"/>
    <w:sig w:usb0="00000000" w:usb1="00000000" w:usb2="00000010" w:usb3="00000000" w:csb0="0004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E2C18"/>
    <w:multiLevelType w:val="multilevel"/>
    <w:tmpl w:val="301E2C18"/>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CB81C67"/>
    <w:multiLevelType w:val="multilevel"/>
    <w:tmpl w:val="3CB81C67"/>
    <w:lvl w:ilvl="0" w:tentative="0">
      <w:start w:val="1"/>
      <w:numFmt w:val="chineseCountingThousand"/>
      <w:lvlText w:val="%1."/>
      <w:lvlJc w:val="left"/>
      <w:pPr>
        <w:ind w:left="420" w:hanging="420"/>
      </w:pPr>
      <w:rPr>
        <w:rFonts w:hint="eastAsia"/>
      </w:rPr>
    </w:lvl>
    <w:lvl w:ilvl="1" w:tentative="0">
      <w:start w:val="1"/>
      <w:numFmt w:val="decimal"/>
      <w:lvlText w:val="%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jYjE5MTNiNmE3ZTAwYTFiMjg0ODY5MDcyZjg5MjYifQ=="/>
  </w:docVars>
  <w:rsids>
    <w:rsidRoot w:val="00435947"/>
    <w:rsid w:val="003036E7"/>
    <w:rsid w:val="00435947"/>
    <w:rsid w:val="004F71E7"/>
    <w:rsid w:val="00622BD0"/>
    <w:rsid w:val="006614C9"/>
    <w:rsid w:val="00D8738F"/>
    <w:rsid w:val="03390F09"/>
    <w:rsid w:val="06A93501"/>
    <w:rsid w:val="09256C55"/>
    <w:rsid w:val="0DF23698"/>
    <w:rsid w:val="0EB00F94"/>
    <w:rsid w:val="196603F4"/>
    <w:rsid w:val="21366E27"/>
    <w:rsid w:val="21FF5CA8"/>
    <w:rsid w:val="28C27B8E"/>
    <w:rsid w:val="296E737B"/>
    <w:rsid w:val="2C6F5296"/>
    <w:rsid w:val="2DE50873"/>
    <w:rsid w:val="302A67CB"/>
    <w:rsid w:val="3330731C"/>
    <w:rsid w:val="352A04B2"/>
    <w:rsid w:val="36EA7C97"/>
    <w:rsid w:val="3D6E5CC0"/>
    <w:rsid w:val="42213239"/>
    <w:rsid w:val="49516CDC"/>
    <w:rsid w:val="55C62214"/>
    <w:rsid w:val="68830196"/>
    <w:rsid w:val="6C3C7E99"/>
    <w:rsid w:val="6D0531F8"/>
    <w:rsid w:val="6DEC2439"/>
    <w:rsid w:val="759D508B"/>
    <w:rsid w:val="7B826770"/>
    <w:rsid w:val="7D1344BA"/>
    <w:rsid w:val="7D941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kern w:val="0"/>
      <w:sz w:val="24"/>
      <w:szCs w:val="24"/>
      <w:lang w:val="zh-CN"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1 字符"/>
    <w:basedOn w:val="8"/>
    <w:link w:val="2"/>
    <w:uiPriority w:val="9"/>
    <w:rPr>
      <w:b/>
      <w:bCs/>
      <w:kern w:val="44"/>
      <w:sz w:val="44"/>
      <w:szCs w:val="44"/>
      <w:lang w:val="zh-CN"/>
    </w:rPr>
  </w:style>
  <w:style w:type="paragraph" w:styleId="10">
    <w:name w:val="List Paragraph"/>
    <w:basedOn w:val="1"/>
    <w:qFormat/>
    <w:uiPriority w:val="34"/>
    <w:pPr>
      <w:ind w:firstLine="420" w:firstLineChars="200"/>
    </w:pPr>
  </w:style>
  <w:style w:type="character" w:customStyle="1" w:styleId="11">
    <w:name w:val="标题 2 字符"/>
    <w:basedOn w:val="8"/>
    <w:link w:val="3"/>
    <w:qFormat/>
    <w:uiPriority w:val="9"/>
    <w:rPr>
      <w:rFonts w:asciiTheme="majorHAnsi" w:hAnsiTheme="majorHAnsi" w:eastAsiaTheme="majorEastAsia" w:cstheme="majorBidi"/>
      <w:b/>
      <w:bCs/>
      <w:kern w:val="0"/>
      <w:sz w:val="32"/>
      <w:szCs w:val="3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1376</Words>
  <Characters>2704</Characters>
  <Lines>5</Lines>
  <Paragraphs>1</Paragraphs>
  <TotalTime>461</TotalTime>
  <ScaleCrop>false</ScaleCrop>
  <LinksUpToDate>false</LinksUpToDate>
  <CharactersWithSpaces>2706</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2023-04-18T00:35:00Z</dcterms:created>
  <dc:creator>Microsoft Office User</dc:creator>
  <cp:lastModifiedBy>王树彬</cp:lastModifiedBy>
  <dcterms:modified xsi:type="dcterms:W3CDTF">2023-05-10T09:48:33Z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y fmtid="{D5CDD505-2E9C-101B-9397-08002B2CF9AE}" pid="3" name="ICV">
    <vt:lpwstr>08A61921CB774A8695D1CDF44DAE2C6F_12</vt:lpwstr>
  </property>
</Properties>
</file>