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91" w:rsidRDefault="00680563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$2799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Display</w:t>
      </w:r>
    </w:p>
    <w:p w:rsidR="00680563" w:rsidRPr="00680563" w:rsidRDefault="00680563" w:rsidP="00680563">
      <w:pPr>
        <w:shd w:val="clear" w:color="auto" w:fill="FFFFFF"/>
        <w:spacing w:after="156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Retina display</w:t>
      </w:r>
    </w:p>
    <w:p w:rsidR="00680563" w:rsidRPr="00680563" w:rsidRDefault="00680563" w:rsidP="00680563">
      <w:pPr>
        <w:numPr>
          <w:ilvl w:val="0"/>
          <w:numId w:val="1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15.4-inch (diagonal) LED-backlit display with IPS technology; 2880-by-1800 native resolution at 220 pixels per inch with support for millions of colors</w:t>
      </w:r>
    </w:p>
    <w:p w:rsidR="00680563" w:rsidRPr="00680563" w:rsidRDefault="00680563" w:rsidP="00680563">
      <w:pPr>
        <w:numPr>
          <w:ilvl w:val="0"/>
          <w:numId w:val="1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Supported scaled resolutions:</w:t>
      </w:r>
    </w:p>
    <w:p w:rsidR="00680563" w:rsidRPr="00680563" w:rsidRDefault="00680563" w:rsidP="00680563">
      <w:pPr>
        <w:numPr>
          <w:ilvl w:val="1"/>
          <w:numId w:val="1"/>
        </w:numPr>
        <w:shd w:val="clear" w:color="auto" w:fill="FFFFFF"/>
        <w:spacing w:after="0" w:line="240" w:lineRule="auto"/>
        <w:ind w:left="966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1920 by 1200</w:t>
      </w:r>
    </w:p>
    <w:p w:rsidR="00680563" w:rsidRPr="00680563" w:rsidRDefault="00680563" w:rsidP="00680563">
      <w:pPr>
        <w:numPr>
          <w:ilvl w:val="1"/>
          <w:numId w:val="1"/>
        </w:numPr>
        <w:shd w:val="clear" w:color="auto" w:fill="FFFFFF"/>
        <w:spacing w:after="0" w:line="240" w:lineRule="auto"/>
        <w:ind w:left="966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1680 by 1050</w:t>
      </w:r>
    </w:p>
    <w:p w:rsidR="00680563" w:rsidRPr="00680563" w:rsidRDefault="00680563" w:rsidP="00680563">
      <w:pPr>
        <w:numPr>
          <w:ilvl w:val="1"/>
          <w:numId w:val="1"/>
        </w:numPr>
        <w:shd w:val="clear" w:color="auto" w:fill="FFFFFF"/>
        <w:spacing w:after="0" w:line="240" w:lineRule="auto"/>
        <w:ind w:left="966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1280 by 800</w:t>
      </w:r>
    </w:p>
    <w:p w:rsidR="00680563" w:rsidRPr="00680563" w:rsidRDefault="00680563" w:rsidP="00680563">
      <w:pPr>
        <w:numPr>
          <w:ilvl w:val="1"/>
          <w:numId w:val="1"/>
        </w:numPr>
        <w:shd w:val="clear" w:color="auto" w:fill="FFFFFF"/>
        <w:spacing w:after="0" w:line="240" w:lineRule="auto"/>
        <w:ind w:left="966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1024 by 640</w:t>
      </w:r>
    </w:p>
    <w:p w:rsidR="00680563" w:rsidRPr="00680563" w:rsidRDefault="00680563" w:rsidP="00680563">
      <w:pPr>
        <w:numPr>
          <w:ilvl w:val="0"/>
          <w:numId w:val="1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 xml:space="preserve">500 </w:t>
      </w:r>
      <w:proofErr w:type="gramStart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nits</w:t>
      </w:r>
      <w:proofErr w:type="gramEnd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 xml:space="preserve"> brightness</w:t>
      </w:r>
    </w:p>
    <w:p w:rsidR="00680563" w:rsidRPr="00680563" w:rsidRDefault="00680563" w:rsidP="00680563">
      <w:pPr>
        <w:numPr>
          <w:ilvl w:val="0"/>
          <w:numId w:val="1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Wide color gamut (P3)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Processor</w:t>
      </w:r>
    </w:p>
    <w:p w:rsidR="00680563" w:rsidRPr="00680563" w:rsidRDefault="00680563" w:rsidP="00680563">
      <w:pPr>
        <w:shd w:val="clear" w:color="auto" w:fill="FFFFFF"/>
        <w:spacing w:after="108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2.6GHz</w:t>
      </w:r>
    </w:p>
    <w:p w:rsidR="00680563" w:rsidRPr="00680563" w:rsidRDefault="00680563" w:rsidP="00680563">
      <w:pPr>
        <w:numPr>
          <w:ilvl w:val="0"/>
          <w:numId w:val="2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2.6GHz quad-core Intel Core i7, Turbo Boost up to 3.5GHz, with 6MB shared L3 cache</w:t>
      </w:r>
    </w:p>
    <w:p w:rsidR="00680563" w:rsidRPr="00680563" w:rsidRDefault="00680563" w:rsidP="0068056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Configurable to 2.9GHz quad-core Intel Core i7, Turbo Boost up to 3.8GHz, with 8MB shared L3 cache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Storage</w:t>
      </w:r>
      <w:r w:rsidRPr="00680563">
        <w:rPr>
          <w:rFonts w:ascii="Helvetica" w:eastAsia="Times New Roman" w:hAnsi="Helvetica" w:cs="Helvetica"/>
          <w:color w:val="333333"/>
          <w:sz w:val="25"/>
          <w:szCs w:val="25"/>
          <w:vertAlign w:val="superscript"/>
        </w:rPr>
        <w:t>1</w:t>
      </w:r>
    </w:p>
    <w:p w:rsidR="00680563" w:rsidRPr="00680563" w:rsidRDefault="00680563" w:rsidP="00680563">
      <w:pPr>
        <w:numPr>
          <w:ilvl w:val="0"/>
          <w:numId w:val="3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666666"/>
          <w:sz w:val="24"/>
          <w:szCs w:val="24"/>
          <w:bdr w:val="single" w:sz="6" w:space="1" w:color="888888" w:frame="1"/>
        </w:rPr>
        <w:t>256GB</w:t>
      </w:r>
    </w:p>
    <w:p w:rsidR="00680563" w:rsidRPr="00680563" w:rsidRDefault="00680563" w:rsidP="00680563">
      <w:pPr>
        <w:numPr>
          <w:ilvl w:val="0"/>
          <w:numId w:val="3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 xml:space="preserve">256GB </w:t>
      </w:r>
      <w:proofErr w:type="spellStart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PCIe</w:t>
      </w:r>
      <w:proofErr w:type="spellEnd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-based onboard SSD</w:t>
      </w:r>
    </w:p>
    <w:p w:rsidR="00680563" w:rsidRPr="00680563" w:rsidRDefault="00680563" w:rsidP="00680563">
      <w:pPr>
        <w:numPr>
          <w:ilvl w:val="0"/>
          <w:numId w:val="3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Configurable to 512GB, 1TB, or 2TB SSD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Memory</w:t>
      </w:r>
    </w:p>
    <w:p w:rsidR="00680563" w:rsidRPr="00680563" w:rsidRDefault="00680563" w:rsidP="00680563">
      <w:pPr>
        <w:numPr>
          <w:ilvl w:val="0"/>
          <w:numId w:val="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666666"/>
          <w:sz w:val="24"/>
          <w:szCs w:val="24"/>
          <w:bdr w:val="single" w:sz="6" w:space="1" w:color="888888" w:frame="1"/>
        </w:rPr>
        <w:t>16GB</w:t>
      </w:r>
    </w:p>
    <w:p w:rsidR="00680563" w:rsidRPr="00680563" w:rsidRDefault="00680563" w:rsidP="00680563">
      <w:pPr>
        <w:numPr>
          <w:ilvl w:val="0"/>
          <w:numId w:val="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16GB of 2133MHz LPDDR3 onboard memory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Graphics</w:t>
      </w:r>
    </w:p>
    <w:p w:rsidR="00680563" w:rsidRPr="00680563" w:rsidRDefault="00680563" w:rsidP="00680563">
      <w:pPr>
        <w:numPr>
          <w:ilvl w:val="0"/>
          <w:numId w:val="5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Radeon Pro 450 with 2GB of GDDR5 memory and automatic graphics switching</w:t>
      </w:r>
    </w:p>
    <w:p w:rsidR="00680563" w:rsidRPr="00680563" w:rsidRDefault="00680563" w:rsidP="00680563">
      <w:pPr>
        <w:numPr>
          <w:ilvl w:val="0"/>
          <w:numId w:val="5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Intel HD Graphics 530</w:t>
      </w:r>
    </w:p>
    <w:p w:rsidR="00680563" w:rsidRPr="00680563" w:rsidRDefault="00680563" w:rsidP="0068056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Configurable to Radeon Pro 460 with 4GB of GDDR5 memory and automatic graphics switching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Charging and Expansion</w:t>
      </w:r>
    </w:p>
    <w:p w:rsidR="00680563" w:rsidRPr="00680563" w:rsidRDefault="00680563" w:rsidP="00680563">
      <w:pPr>
        <w:shd w:val="clear" w:color="auto" w:fill="FFFFFF"/>
        <w:spacing w:after="156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Four Thunderbolt 3 (USB-C) ports with support for:</w:t>
      </w:r>
    </w:p>
    <w:p w:rsidR="00680563" w:rsidRPr="00680563" w:rsidRDefault="00680563" w:rsidP="00680563">
      <w:pPr>
        <w:numPr>
          <w:ilvl w:val="0"/>
          <w:numId w:val="6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Charging</w:t>
      </w:r>
    </w:p>
    <w:p w:rsidR="00680563" w:rsidRPr="00680563" w:rsidRDefault="00680563" w:rsidP="00680563">
      <w:pPr>
        <w:numPr>
          <w:ilvl w:val="0"/>
          <w:numId w:val="6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DisplayPort</w:t>
      </w:r>
    </w:p>
    <w:p w:rsidR="00680563" w:rsidRPr="00680563" w:rsidRDefault="00680563" w:rsidP="00680563">
      <w:pPr>
        <w:numPr>
          <w:ilvl w:val="0"/>
          <w:numId w:val="6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 xml:space="preserve">Thunderbolt (up to 40 </w:t>
      </w:r>
      <w:proofErr w:type="spellStart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Gbps</w:t>
      </w:r>
      <w:proofErr w:type="spellEnd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)</w:t>
      </w:r>
    </w:p>
    <w:p w:rsidR="00680563" w:rsidRPr="00680563" w:rsidRDefault="00680563" w:rsidP="00680563">
      <w:pPr>
        <w:numPr>
          <w:ilvl w:val="0"/>
          <w:numId w:val="6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 xml:space="preserve">USB 3.1 Gen 2 (up to 10 </w:t>
      </w:r>
      <w:proofErr w:type="spellStart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Gbps</w:t>
      </w:r>
      <w:proofErr w:type="spellEnd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)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Keyboard and Trackpad</w:t>
      </w:r>
    </w:p>
    <w:p w:rsidR="00680563" w:rsidRPr="00680563" w:rsidRDefault="00680563" w:rsidP="00680563">
      <w:pPr>
        <w:shd w:val="clear" w:color="auto" w:fill="FFFFFF"/>
        <w:spacing w:after="156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Full-size backlit keyboard with:</w:t>
      </w:r>
    </w:p>
    <w:p w:rsidR="00680563" w:rsidRPr="00680563" w:rsidRDefault="00680563" w:rsidP="00680563">
      <w:pPr>
        <w:numPr>
          <w:ilvl w:val="0"/>
          <w:numId w:val="7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64 (U.S.) or 65 (ISO) keys including 4 arrow keys</w:t>
      </w:r>
    </w:p>
    <w:p w:rsidR="00680563" w:rsidRPr="00680563" w:rsidRDefault="00680563" w:rsidP="00680563">
      <w:pPr>
        <w:numPr>
          <w:ilvl w:val="0"/>
          <w:numId w:val="7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Touch Bar with integrated Touch ID sensor</w:t>
      </w:r>
    </w:p>
    <w:p w:rsidR="00680563" w:rsidRPr="00680563" w:rsidRDefault="00680563" w:rsidP="00680563">
      <w:pPr>
        <w:numPr>
          <w:ilvl w:val="0"/>
          <w:numId w:val="7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Ambient light sensor</w:t>
      </w:r>
    </w:p>
    <w:p w:rsidR="00680563" w:rsidRPr="00680563" w:rsidRDefault="00680563" w:rsidP="00680563">
      <w:pPr>
        <w:numPr>
          <w:ilvl w:val="0"/>
          <w:numId w:val="7"/>
        </w:numPr>
        <w:shd w:val="clear" w:color="auto" w:fill="FFFFFF"/>
        <w:spacing w:before="450"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Force Touch trackpad for precise cursor control and pressure-sensing capabilities; 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br/>
        <w:t>enables Force clicks, accelerators, pressure-sensitive drawing, and Multi-Touch gestures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Wireless</w:t>
      </w:r>
    </w:p>
    <w:p w:rsidR="00680563" w:rsidRPr="00680563" w:rsidRDefault="00680563" w:rsidP="00680563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Wi-Fi</w:t>
      </w:r>
    </w:p>
    <w:p w:rsidR="00680563" w:rsidRPr="00680563" w:rsidRDefault="00680563" w:rsidP="00680563">
      <w:pPr>
        <w:numPr>
          <w:ilvl w:val="0"/>
          <w:numId w:val="8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802.11ac Wi-Fi wireless networking; IEEE 802.11a/b/g/n compatible</w:t>
      </w:r>
    </w:p>
    <w:p w:rsidR="00680563" w:rsidRPr="00680563" w:rsidRDefault="00680563" w:rsidP="00680563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Bluetooth</w:t>
      </w:r>
    </w:p>
    <w:p w:rsidR="00680563" w:rsidRPr="00680563" w:rsidRDefault="00680563" w:rsidP="00680563">
      <w:pPr>
        <w:numPr>
          <w:ilvl w:val="0"/>
          <w:numId w:val="9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Bluetooth 4.2 wireless technology</w:t>
      </w:r>
    </w:p>
    <w:p w:rsidR="00680563" w:rsidRPr="00680563" w:rsidRDefault="00680563" w:rsidP="0068056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Camera</w:t>
      </w:r>
    </w:p>
    <w:p w:rsidR="00680563" w:rsidRPr="00680563" w:rsidRDefault="00680563" w:rsidP="0068056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720p FaceTime HD camera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Video Support</w:t>
      </w:r>
    </w:p>
    <w:p w:rsidR="00680563" w:rsidRPr="00680563" w:rsidRDefault="00680563" w:rsidP="00680563">
      <w:pPr>
        <w:shd w:val="clear" w:color="auto" w:fill="FFFFFF"/>
        <w:spacing w:after="156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Simultaneously supports full native resolution on the built-in display at millions of colors and:</w:t>
      </w:r>
    </w:p>
    <w:p w:rsidR="00680563" w:rsidRPr="00680563" w:rsidRDefault="00680563" w:rsidP="00680563">
      <w:pPr>
        <w:numPr>
          <w:ilvl w:val="0"/>
          <w:numId w:val="10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Up to two displays with 5120-by-2880 resolution at 60Hz at over a billion colors</w:t>
      </w:r>
    </w:p>
    <w:p w:rsidR="00680563" w:rsidRPr="00680563" w:rsidRDefault="00680563" w:rsidP="00680563">
      <w:pPr>
        <w:numPr>
          <w:ilvl w:val="0"/>
          <w:numId w:val="10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Up to four displays with 4096-by-2304 resolution at 60Hz at over a billion colors</w:t>
      </w:r>
    </w:p>
    <w:p w:rsidR="00680563" w:rsidRPr="00680563" w:rsidRDefault="00680563" w:rsidP="00680563">
      <w:pPr>
        <w:shd w:val="clear" w:color="auto" w:fill="FFFFFF"/>
        <w:spacing w:before="240" w:after="156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Thunderbolt 3 digital video output</w:t>
      </w:r>
    </w:p>
    <w:p w:rsidR="00680563" w:rsidRPr="00680563" w:rsidRDefault="00680563" w:rsidP="00680563">
      <w:pPr>
        <w:numPr>
          <w:ilvl w:val="0"/>
          <w:numId w:val="11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Native DisplayPort output over USB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noBreakHyphen/>
        <w:t>C</w:t>
      </w:r>
    </w:p>
    <w:p w:rsidR="00680563" w:rsidRPr="00680563" w:rsidRDefault="00680563" w:rsidP="00680563">
      <w:pPr>
        <w:numPr>
          <w:ilvl w:val="0"/>
          <w:numId w:val="11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VGA, HDMI, and Thunderbolt 2 output supported using adapters (sold separately)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Audio</w:t>
      </w:r>
    </w:p>
    <w:p w:rsidR="00680563" w:rsidRPr="00680563" w:rsidRDefault="00680563" w:rsidP="00680563">
      <w:pPr>
        <w:numPr>
          <w:ilvl w:val="0"/>
          <w:numId w:val="12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Stereo speakers with high dynamic range</w:t>
      </w:r>
    </w:p>
    <w:p w:rsidR="00680563" w:rsidRPr="00680563" w:rsidRDefault="00680563" w:rsidP="00680563">
      <w:pPr>
        <w:numPr>
          <w:ilvl w:val="0"/>
          <w:numId w:val="12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Three microphones</w:t>
      </w:r>
    </w:p>
    <w:p w:rsidR="00680563" w:rsidRPr="00680563" w:rsidRDefault="00680563" w:rsidP="00680563">
      <w:pPr>
        <w:numPr>
          <w:ilvl w:val="0"/>
          <w:numId w:val="12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3.5 mm headphone jack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Battery and Power</w:t>
      </w:r>
      <w:r w:rsidRPr="00680563">
        <w:rPr>
          <w:rFonts w:ascii="Helvetica" w:eastAsia="Times New Roman" w:hAnsi="Helvetica" w:cs="Helvetica"/>
          <w:color w:val="333333"/>
          <w:sz w:val="25"/>
          <w:szCs w:val="25"/>
          <w:vertAlign w:val="superscript"/>
        </w:rPr>
        <w:t>8</w:t>
      </w:r>
    </w:p>
    <w:p w:rsidR="00680563" w:rsidRPr="00680563" w:rsidRDefault="00680563" w:rsidP="00680563">
      <w:pPr>
        <w:numPr>
          <w:ilvl w:val="0"/>
          <w:numId w:val="13"/>
        </w:numPr>
        <w:shd w:val="clear" w:color="auto" w:fill="FFFFFF"/>
        <w:spacing w:after="0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680563" w:rsidRPr="00680563" w:rsidRDefault="00680563" w:rsidP="00680563">
      <w:pPr>
        <w:numPr>
          <w:ilvl w:val="1"/>
          <w:numId w:val="13"/>
        </w:numPr>
        <w:shd w:val="clear" w:color="auto" w:fill="FFFFFF"/>
        <w:spacing w:after="84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 xml:space="preserve">Up to 10 </w:t>
      </w:r>
      <w:proofErr w:type="gramStart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hours</w:t>
      </w:r>
      <w:proofErr w:type="gramEnd"/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 xml:space="preserve"> wireless web</w:t>
      </w:r>
    </w:p>
    <w:p w:rsidR="00680563" w:rsidRPr="00680563" w:rsidRDefault="00680563" w:rsidP="00680563">
      <w:pPr>
        <w:numPr>
          <w:ilvl w:val="1"/>
          <w:numId w:val="13"/>
        </w:numPr>
        <w:shd w:val="clear" w:color="auto" w:fill="FFFFFF"/>
        <w:spacing w:after="84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Up to 10 hours iTunes movie playback</w:t>
      </w:r>
    </w:p>
    <w:p w:rsidR="00680563" w:rsidRPr="00680563" w:rsidRDefault="00680563" w:rsidP="00680563">
      <w:pPr>
        <w:numPr>
          <w:ilvl w:val="1"/>
          <w:numId w:val="13"/>
        </w:numPr>
        <w:shd w:val="clear" w:color="auto" w:fill="FFFFFF"/>
        <w:spacing w:after="84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Up to 30 days of standby time</w:t>
      </w:r>
    </w:p>
    <w:p w:rsidR="00680563" w:rsidRPr="00680563" w:rsidRDefault="00680563" w:rsidP="00680563">
      <w:pPr>
        <w:numPr>
          <w:ilvl w:val="1"/>
          <w:numId w:val="13"/>
        </w:numPr>
        <w:shd w:val="clear" w:color="auto" w:fill="FFFFFF"/>
        <w:spacing w:after="84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Built-in 76.0-watt-hour lithium-polymer battery</w:t>
      </w:r>
    </w:p>
    <w:p w:rsidR="00680563" w:rsidRPr="00680563" w:rsidRDefault="00680563" w:rsidP="00680563">
      <w:pPr>
        <w:numPr>
          <w:ilvl w:val="1"/>
          <w:numId w:val="13"/>
        </w:numPr>
        <w:shd w:val="clear" w:color="auto" w:fill="FFFFFF"/>
        <w:spacing w:after="84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87W USB-C Power Adapter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Electrical and Operating Requirements</w:t>
      </w:r>
    </w:p>
    <w:p w:rsidR="00680563" w:rsidRPr="00680563" w:rsidRDefault="00680563" w:rsidP="00680563">
      <w:pPr>
        <w:numPr>
          <w:ilvl w:val="0"/>
          <w:numId w:val="1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Line voltage: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100V to 240V AC</w:t>
      </w:r>
    </w:p>
    <w:p w:rsidR="00680563" w:rsidRPr="00680563" w:rsidRDefault="00680563" w:rsidP="00680563">
      <w:pPr>
        <w:numPr>
          <w:ilvl w:val="0"/>
          <w:numId w:val="1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Frequency: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50Hz to 60Hz</w:t>
      </w:r>
    </w:p>
    <w:p w:rsidR="00680563" w:rsidRPr="00680563" w:rsidRDefault="00680563" w:rsidP="00680563">
      <w:pPr>
        <w:numPr>
          <w:ilvl w:val="0"/>
          <w:numId w:val="1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Operating temperature: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50° to 95° F (10° to 35° C)</w:t>
      </w:r>
    </w:p>
    <w:p w:rsidR="00680563" w:rsidRPr="00680563" w:rsidRDefault="00680563" w:rsidP="00680563">
      <w:pPr>
        <w:numPr>
          <w:ilvl w:val="0"/>
          <w:numId w:val="1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Storage temperature: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–13° to 113° F (–25° to 45° C)</w:t>
      </w:r>
    </w:p>
    <w:p w:rsidR="00680563" w:rsidRPr="00680563" w:rsidRDefault="00680563" w:rsidP="00680563">
      <w:pPr>
        <w:numPr>
          <w:ilvl w:val="0"/>
          <w:numId w:val="1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Relative humidity: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0% to 90% noncondensing</w:t>
      </w:r>
    </w:p>
    <w:p w:rsidR="00680563" w:rsidRPr="00680563" w:rsidRDefault="00680563" w:rsidP="00680563">
      <w:pPr>
        <w:numPr>
          <w:ilvl w:val="0"/>
          <w:numId w:val="1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Operating altitude: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tested up to 10,000 feet</w:t>
      </w:r>
    </w:p>
    <w:p w:rsidR="00680563" w:rsidRPr="00680563" w:rsidRDefault="00680563" w:rsidP="00680563">
      <w:pPr>
        <w:numPr>
          <w:ilvl w:val="0"/>
          <w:numId w:val="1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Maximum storage altitude: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15,000 feet</w:t>
      </w:r>
    </w:p>
    <w:p w:rsidR="00680563" w:rsidRPr="00680563" w:rsidRDefault="00680563" w:rsidP="00680563">
      <w:pPr>
        <w:numPr>
          <w:ilvl w:val="0"/>
          <w:numId w:val="14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Maximum shipping altitude: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35,000 feet</w:t>
      </w:r>
    </w:p>
    <w:p w:rsidR="00680563" w:rsidRPr="00680563" w:rsidRDefault="00680563" w:rsidP="006805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Size and Weight</w:t>
      </w:r>
    </w:p>
    <w:p w:rsidR="00680563" w:rsidRPr="00680563" w:rsidRDefault="00680563" w:rsidP="00680563">
      <w:pPr>
        <w:numPr>
          <w:ilvl w:val="0"/>
          <w:numId w:val="15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Height: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0.61 inch (1.55 cm)</w:t>
      </w:r>
    </w:p>
    <w:p w:rsidR="00680563" w:rsidRPr="00680563" w:rsidRDefault="00680563" w:rsidP="00680563">
      <w:pPr>
        <w:numPr>
          <w:ilvl w:val="0"/>
          <w:numId w:val="15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Width: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13.75 inches (34.93 cm)</w:t>
      </w:r>
    </w:p>
    <w:p w:rsidR="00680563" w:rsidRPr="00680563" w:rsidRDefault="00680563" w:rsidP="00680563">
      <w:pPr>
        <w:numPr>
          <w:ilvl w:val="0"/>
          <w:numId w:val="15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Depth: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9.48 inches (24.07 cm)</w:t>
      </w:r>
    </w:p>
    <w:p w:rsidR="00680563" w:rsidRPr="00680563" w:rsidRDefault="00680563" w:rsidP="00680563">
      <w:pPr>
        <w:numPr>
          <w:ilvl w:val="0"/>
          <w:numId w:val="15"/>
        </w:numPr>
        <w:shd w:val="clear" w:color="auto" w:fill="FFFFFF"/>
        <w:spacing w:after="156" w:line="240" w:lineRule="auto"/>
        <w:ind w:left="44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Weight:</w:t>
      </w: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 4.02 pounds (1.83 kg)</w:t>
      </w:r>
      <w:r w:rsidRPr="0068056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</w:t>
      </w:r>
    </w:p>
    <w:p w:rsidR="00680563" w:rsidRPr="00680563" w:rsidRDefault="00680563" w:rsidP="00680563">
      <w:pPr>
        <w:pStyle w:val="ListParagraph"/>
        <w:numPr>
          <w:ilvl w:val="0"/>
          <w:numId w:val="15"/>
        </w:numPr>
        <w:shd w:val="clear" w:color="auto" w:fill="FFFFFF"/>
        <w:rPr>
          <w:rFonts w:ascii="Helvetica" w:hAnsi="Helvetica" w:cs="Helvetica"/>
          <w:color w:val="333333"/>
          <w:sz w:val="42"/>
          <w:szCs w:val="42"/>
        </w:rPr>
      </w:pPr>
      <w:r w:rsidRPr="00680563">
        <w:rPr>
          <w:rFonts w:ascii="Helvetica" w:hAnsi="Helvetica" w:cs="Helvetica"/>
          <w:color w:val="333333"/>
          <w:sz w:val="42"/>
          <w:szCs w:val="42"/>
        </w:rPr>
        <w:t>Operating System</w:t>
      </w:r>
    </w:p>
    <w:p w:rsidR="00680563" w:rsidRDefault="00680563" w:rsidP="00680563">
      <w:pPr>
        <w:pStyle w:val="Heading4"/>
        <w:numPr>
          <w:ilvl w:val="0"/>
          <w:numId w:val="15"/>
        </w:numPr>
        <w:shd w:val="clear" w:color="auto" w:fill="FFFFFF"/>
        <w:spacing w:before="0" w:beforeAutospacing="0" w:after="108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macOS</w:t>
      </w:r>
      <w:proofErr w:type="spellEnd"/>
      <w:r>
        <w:rPr>
          <w:rFonts w:ascii="Helvetica" w:hAnsi="Helvetica" w:cs="Helvetica"/>
          <w:color w:val="333333"/>
        </w:rPr>
        <w:t xml:space="preserve"> Sierra</w:t>
      </w:r>
    </w:p>
    <w:p w:rsidR="00680563" w:rsidRDefault="00680563" w:rsidP="0068056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t>macOS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is the operating system that powers everything you do on a Mac.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macOS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Sierra introduces Siri to Mac</w:t>
      </w:r>
      <w:r>
        <w:rPr>
          <w:rFonts w:ascii="Helvetica" w:hAnsi="Helvetica" w:cs="Helvetica"/>
          <w:color w:val="333333"/>
          <w:sz w:val="16"/>
          <w:szCs w:val="16"/>
          <w:vertAlign w:val="superscript"/>
        </w:rPr>
        <w:t>4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— along with new ways to enjoy your photos, shop more securely online, and work more seamlessly between devices.</w:t>
      </w:r>
    </w:p>
    <w:p w:rsidR="00680563" w:rsidRPr="00680563" w:rsidRDefault="00680563" w:rsidP="0068056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680563">
        <w:rPr>
          <w:rFonts w:ascii="Helvetica" w:eastAsia="Times New Roman" w:hAnsi="Helvetica" w:cs="Helvetica"/>
          <w:color w:val="333333"/>
          <w:sz w:val="42"/>
          <w:szCs w:val="42"/>
        </w:rPr>
        <w:t>Accessibility</w:t>
      </w:r>
    </w:p>
    <w:p w:rsidR="00680563" w:rsidRPr="00680563" w:rsidRDefault="00680563" w:rsidP="00680563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80563">
        <w:rPr>
          <w:rFonts w:ascii="Helvetica" w:eastAsia="Times New Roman" w:hAnsi="Helvetica" w:cs="Helvetica"/>
          <w:color w:val="333333"/>
          <w:sz w:val="27"/>
          <w:szCs w:val="27"/>
        </w:rPr>
        <w:t>Accessibility features help people with disabilities get the most out of their new MacBook Pro. With built-in support for vision, hearing, physical and motor skills, and learning and literacy, you can create and do amazing things.</w:t>
      </w:r>
    </w:p>
    <w:p w:rsidR="00680563" w:rsidRDefault="00680563">
      <w:bookmarkStart w:id="0" w:name="_GoBack"/>
      <w:bookmarkEnd w:id="0"/>
    </w:p>
    <w:sectPr w:rsidR="0068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4C5F"/>
    <w:multiLevelType w:val="multilevel"/>
    <w:tmpl w:val="35E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A2FB7"/>
    <w:multiLevelType w:val="multilevel"/>
    <w:tmpl w:val="670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3E93"/>
    <w:multiLevelType w:val="multilevel"/>
    <w:tmpl w:val="965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523BF"/>
    <w:multiLevelType w:val="multilevel"/>
    <w:tmpl w:val="FC64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E0D6A"/>
    <w:multiLevelType w:val="multilevel"/>
    <w:tmpl w:val="758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02197"/>
    <w:multiLevelType w:val="multilevel"/>
    <w:tmpl w:val="8BE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70153"/>
    <w:multiLevelType w:val="multilevel"/>
    <w:tmpl w:val="DD5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730E9"/>
    <w:multiLevelType w:val="multilevel"/>
    <w:tmpl w:val="546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84016"/>
    <w:multiLevelType w:val="multilevel"/>
    <w:tmpl w:val="A35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64671"/>
    <w:multiLevelType w:val="multilevel"/>
    <w:tmpl w:val="3B7C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A5E59"/>
    <w:multiLevelType w:val="multilevel"/>
    <w:tmpl w:val="912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31FC8"/>
    <w:multiLevelType w:val="multilevel"/>
    <w:tmpl w:val="CB74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829F4"/>
    <w:multiLevelType w:val="multilevel"/>
    <w:tmpl w:val="4232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579CC"/>
    <w:multiLevelType w:val="multilevel"/>
    <w:tmpl w:val="D81C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D1802"/>
    <w:multiLevelType w:val="multilevel"/>
    <w:tmpl w:val="819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12"/>
  </w:num>
  <w:num w:numId="11">
    <w:abstractNumId w:val="14"/>
  </w:num>
  <w:num w:numId="12">
    <w:abstractNumId w:val="8"/>
  </w:num>
  <w:num w:numId="13">
    <w:abstractNumId w:val="6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4C"/>
    <w:rsid w:val="00095B4C"/>
    <w:rsid w:val="00680563"/>
    <w:rsid w:val="00A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AFAD"/>
  <w15:chartTrackingRefBased/>
  <w15:docId w15:val="{5436FABB-F202-491C-8AC6-D664AA8B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05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056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mall-both-columns">
    <w:name w:val="small-both-columns"/>
    <w:basedOn w:val="Normal"/>
    <w:rsid w:val="0068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olator">
    <w:name w:val="violator"/>
    <w:basedOn w:val="DefaultParagraphFont"/>
    <w:rsid w:val="00680563"/>
  </w:style>
  <w:style w:type="paragraph" w:customStyle="1" w:styleId="small-hide">
    <w:name w:val="small-hide"/>
    <w:basedOn w:val="Normal"/>
    <w:rsid w:val="0068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0563"/>
  </w:style>
  <w:style w:type="paragraph" w:styleId="ListParagraph">
    <w:name w:val="List Paragraph"/>
    <w:basedOn w:val="Normal"/>
    <w:uiPriority w:val="34"/>
    <w:qFormat/>
    <w:rsid w:val="006805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0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730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450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117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981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85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458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0284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0259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395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381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685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377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124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592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278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4684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 Silvestris</dc:creator>
  <cp:keywords/>
  <dc:description/>
  <cp:lastModifiedBy>Felis Silvestris</cp:lastModifiedBy>
  <cp:revision>3</cp:revision>
  <dcterms:created xsi:type="dcterms:W3CDTF">2017-04-05T19:19:00Z</dcterms:created>
  <dcterms:modified xsi:type="dcterms:W3CDTF">2017-04-05T19:25:00Z</dcterms:modified>
</cp:coreProperties>
</file>