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d653ebd9fb9d9c2ed580017673a4747ae59ef477.png"/>
            <a:graphic>
              <a:graphicData uri="http://schemas.openxmlformats.org/drawingml/2006/picture">
                <pic:pic>
                  <pic:nvPicPr>
                    <pic:cNvPr id="1" name="image-d653ebd9fb9d9c2ed580017673a4747ae59ef47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2025년도 부처협업 기반 AI 확산 사업 안내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주요 목적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국민 체감도가 높고 사회적 파급효과가 큰 AI 서비스</w:t>
      </w:r>
      <w:r>
        <w:rPr>
          <w:rFonts w:eastAsia="inter" w:cs="inter" w:ascii="inter" w:hAnsi="inter"/>
          <w:color w:val="000000"/>
          <w:sz w:val="21"/>
        </w:rPr>
        <w:t xml:space="preserve">를 각 정부 부처가 협업하여 도입·확산함으로써 </w:t>
      </w:r>
      <w:r>
        <w:rPr>
          <w:rFonts w:eastAsia="inter" w:cs="inter" w:ascii="inter" w:hAnsi="inter"/>
          <w:b/>
          <w:color w:val="000000"/>
          <w:sz w:val="21"/>
        </w:rPr>
        <w:t xml:space="preserve">공공 AI융합 가속화 및 AI 일상화 실현</w:t>
      </w:r>
      <w:r>
        <w:rPr>
          <w:rFonts w:eastAsia="inter" w:cs="inter" w:ascii="inter" w:hAnsi="inter"/>
          <w:color w:val="000000"/>
          <w:sz w:val="21"/>
        </w:rPr>
        <w:t xml:space="preserve">을 목표로 합니다.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주관 기관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과학기술정보통신부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정보통신산업진흥원(NIPA)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지원 대상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및 ICT 분야 역량을 갖춘 국내 중소·중견기업 컨소시엄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분야별로 연구소, 대학 등도 참여 가능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분과별 지원대상·참여가능기관이 다름</w:t>
      </w:r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5" w:name="fnref4:1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주요 지원 내용 및 추진 방식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데이터 가공·활용</w:t>
      </w:r>
      <w:r>
        <w:rPr>
          <w:rFonts w:eastAsia="inter" w:cs="inter" w:ascii="inter" w:hAnsi="inter"/>
          <w:color w:val="000000"/>
          <w:sz w:val="21"/>
        </w:rPr>
        <w:t xml:space="preserve">: 협업부처 보유 데이터 및 자체 확보 데이터를 활용한 학습데이터 구축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개발·실증</w:t>
      </w:r>
      <w:r>
        <w:rPr>
          <w:rFonts w:eastAsia="inter" w:cs="inter" w:ascii="inter" w:hAnsi="inter"/>
          <w:color w:val="000000"/>
          <w:sz w:val="21"/>
        </w:rPr>
        <w:t xml:space="preserve">: 구축된 데이터를 활용하여 협업부처 요구기반 AI 솔루션 개발/고도화 및 실증, 현장 적용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확산</w:t>
      </w:r>
      <w:r>
        <w:rPr>
          <w:rFonts w:eastAsia="inter" w:cs="inter" w:ascii="inter" w:hAnsi="inter"/>
          <w:color w:val="000000"/>
          <w:sz w:val="21"/>
        </w:rPr>
        <w:t xml:space="preserve">: 실증 완료 후 피드백을 반영해 고도화하고, 협업부처 수요현장 및 민간·글로벌로 연계/확산 추진</w:t>
      </w:r>
      <w:bookmarkStart w:id="6" w:name="fnref4:2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" w:name="fnref5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8" w:name="fnref3:2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지원 분야 예시(분과별)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국가기록분과</w:t>
      </w:r>
      <w:r>
        <w:rPr>
          <w:rFonts w:eastAsia="inter" w:cs="inter" w:ascii="inter" w:hAnsi="inter"/>
          <w:color w:val="000000"/>
          <w:sz w:val="21"/>
        </w:rPr>
        <w:t xml:space="preserve">: AI 기반 기록정보 검색 솔루션 개발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군인연금분과</w:t>
      </w:r>
      <w:r>
        <w:rPr>
          <w:rFonts w:eastAsia="inter" w:cs="inter" w:ascii="inter" w:hAnsi="inter"/>
          <w:color w:val="000000"/>
          <w:sz w:val="21"/>
        </w:rPr>
        <w:t xml:space="preserve">: 군인연금 민원대응 AI 솔루션 개발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치안분과, 아이돌봄분과, 연안관제분과, 통관안전분과, 농업분과, 공정계약분과, 공정안전분과, 인사혁신분과</w:t>
      </w:r>
      <w:r>
        <w:rPr>
          <w:rFonts w:eastAsia="inter" w:cs="inter" w:ascii="inter" w:hAnsi="inter"/>
          <w:color w:val="000000"/>
          <w:sz w:val="21"/>
        </w:rPr>
        <w:t xml:space="preserve">(총 10개 분과)</w:t>
      </w:r>
      <w:bookmarkStart w:id="9" w:name="fnref3:3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주요 일정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공고 및 접수</w:t>
      </w:r>
      <w:r>
        <w:rPr>
          <w:rFonts w:eastAsia="inter" w:cs="inter" w:ascii="inter" w:hAnsi="inter"/>
          <w:color w:val="000000"/>
          <w:sz w:val="21"/>
        </w:rPr>
        <w:t xml:space="preserve">: 2025년 3월 18일 ~ 2025년 4월 18일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과제 선정/평가</w:t>
      </w:r>
      <w:r>
        <w:rPr>
          <w:rFonts w:eastAsia="inter" w:cs="inter" w:ascii="inter" w:hAnsi="inter"/>
          <w:color w:val="000000"/>
          <w:sz w:val="21"/>
        </w:rPr>
        <w:t xml:space="preserve">: 2025년 5월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협약 체결 및 지원금 교부</w:t>
      </w:r>
      <w:r>
        <w:rPr>
          <w:rFonts w:eastAsia="inter" w:cs="inter" w:ascii="inter" w:hAnsi="inter"/>
          <w:color w:val="000000"/>
          <w:sz w:val="21"/>
        </w:rPr>
        <w:t xml:space="preserve">: 2025년 5~6월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과제 수행</w:t>
      </w:r>
      <w:r>
        <w:rPr>
          <w:rFonts w:eastAsia="inter" w:cs="inter" w:ascii="inter" w:hAnsi="inter"/>
          <w:color w:val="000000"/>
          <w:sz w:val="21"/>
        </w:rPr>
        <w:t xml:space="preserve">: 2025년 6월~12월, 중간보고/진도점검/결과보고/정산 후 2026년 2월까지</w:t>
      </w:r>
      <w:bookmarkStart w:id="10" w:name="fnref4:3"/>
      <w:bookmarkEnd w:id="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1" w:name="fnref3:4"/>
      <w:bookmarkEnd w:id="1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지원 규모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과제별 최대 9억원</w:t>
      </w:r>
      <w:r>
        <w:rPr>
          <w:rFonts w:eastAsia="inter" w:cs="inter" w:ascii="inter" w:hAnsi="inter"/>
          <w:color w:val="000000"/>
          <w:sz w:val="21"/>
        </w:rPr>
        <w:t xml:space="preserve">(국비 기준, 2025년 예산 상황에 따라 변동 가능)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컨소시엄별 1개 선정, 분과별 1개(총 10개 내외)</w:t>
      </w:r>
      <w:bookmarkStart w:id="12" w:name="fnref3:5"/>
      <w:bookmarkEnd w:id="1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3" w:name="fnref4:4"/>
      <w:bookmarkEnd w:id="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신청 및 유의사항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반드시 법인자격의 주관기관 및 참여기관이어야 하며, 각 기관별 제한 조건과 분과별 참여 가능 여부를 확인해야 함</w:t>
      </w:r>
      <w:bookmarkStart w:id="14" w:name="fnref4:5"/>
      <w:bookmarkEnd w:id="1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과제 지원계획서 등 필수 서류 제출 필요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요약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2025년도 부처협업 기반 AI 확산 사업은 여러 정부부처가 협력해 공공분야에 AI 서비스를 도입·확산하는 사업으로, 중소·중견기업 컨소시엄이 각 산업분야별로 데이터 구축부터 실증·확산까지 수행할 수 있도록 예산 및 행정적 지원을 받게 됩니다. 각 분과별로 사업 내용이 다르므로, 계획서 제출 전 주관/참여기관, 지원 분야 등을 꼼꼼히 확인해야 합니다.</w:t>
      </w:r>
      <w:bookmarkStart w:id="15" w:name="fnref3:6"/>
      <w:bookmarkEnd w:id="15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6" w:name="fnref4:6"/>
      <w:bookmarkEnd w:id="1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7" w:name="fn1"/>
    <w:bookmarkEnd w:id="17"/>
    <w:p>
      <w:pPr>
        <w:numPr>
          <w:ilvl w:val="0"/>
          <w:numId w:val="10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https://www.msit.go.kr/bbs/view.do?sCode=user&amp;mId=311&amp;mPid=121&amp;pageIndex=&amp;bbsSeqNo=100&amp;nttSeqNo=3179365&amp;searchOpt=ALL&amp;searchTxt=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2"/>
    <w:bookmarkEnd w:id="18"/>
    <w:p>
      <w:pPr>
        <w:numPr>
          <w:ilvl w:val="0"/>
          <w:numId w:val="10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https://www.bizinfo.go.kr/web/lay1/bbs/S1T122C128/AS/74/view.do?pblancId=PBLN_000000000106852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3"/>
    <w:bookmarkEnd w:id="19"/>
    <w:p>
      <w:pPr>
        <w:numPr>
          <w:ilvl w:val="0"/>
          <w:numId w:val="10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https://www.wellobiz.com/guest/job-search/apply-business/e64f61b4-f41a-49f2-b8b2-c8605db7451d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4"/>
    <w:bookmarkEnd w:id="20"/>
    <w:p>
      <w:pPr>
        <w:numPr>
          <w:ilvl w:val="0"/>
          <w:numId w:val="10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https://nursing.snu.ac.kr/board/notice?bm=v&amp;bbsidx=156028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5"/>
    <w:bookmarkEnd w:id="21"/>
    <w:p>
      <w:pPr>
        <w:numPr>
          <w:ilvl w:val="0"/>
          <w:numId w:val="10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https://sanhak.hknu.ac.kr/bbs/sanhak/352/101499/download.do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ko-KR" w:eastAsia="ko-KR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ko-KR" w:eastAsia="ko-KR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653ebd9fb9d9c2ed580017673a4747ae59ef477.png" TargetMode="Internal"/><Relationship Id="rId6" Type="http://schemas.openxmlformats.org/officeDocument/2006/relationships/hyperlink" Target="https://www.msit.go.kr/bbs/view.do?sCode=user&amp;mId=311&amp;mPid=121&amp;pageIndex=&amp;bbsSeqNo=100&amp;nttSeqNo=3179365&amp;searchOpt=ALL&amp;searchTxt=" TargetMode="External"/><Relationship Id="rId7" Type="http://schemas.openxmlformats.org/officeDocument/2006/relationships/hyperlink" Target="https://www.bizinfo.go.kr/web/lay1/bbs/S1T122C128/AS/74/view.do?pblancId=PBLN_000000000106852" TargetMode="External"/><Relationship Id="rId8" Type="http://schemas.openxmlformats.org/officeDocument/2006/relationships/hyperlink" Target="https://www.wellobiz.com/guest/job-search/apply-business/e64f61b4-f41a-49f2-b8b2-c8605db7451d" TargetMode="External"/><Relationship Id="rId9" Type="http://schemas.openxmlformats.org/officeDocument/2006/relationships/hyperlink" Target="https://nursing.snu.ac.kr/board/notice?bm=v&amp;bbsidx=156028" TargetMode="External"/><Relationship Id="rId10" Type="http://schemas.openxmlformats.org/officeDocument/2006/relationships/hyperlink" Target="https://sanhak.hknu.ac.kr/bbs/sanhak/352/101499/download.do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2025-08-16T07:43:05.343Z</dcterms:created>
  <dcterms:modified xsi:type="dcterms:W3CDTF">2025-08-16T07:43:05.343Z</dcterms:modified>
</cp:coreProperties>
</file>