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1C473" w14:textId="77777777" w:rsidR="00AE223F" w:rsidRDefault="00000000">
      <w:pPr>
        <w:pStyle w:val="Title"/>
        <w:jc w:val="center"/>
      </w:pPr>
      <w:r>
        <w:t>WIREFRAME &amp; UI/UX BEHAVIOR</w:t>
      </w:r>
      <w:r>
        <w:br/>
        <w:t>SALARY GRADE PROMOTION</w:t>
      </w:r>
    </w:p>
    <w:p w14:paraId="5A31503B" w14:textId="63837F3D" w:rsidR="00AE223F" w:rsidRDefault="00F464BA">
      <w:pPr>
        <w:pStyle w:val="Heading1"/>
      </w:pPr>
      <w:r>
        <w:t>1. Screen 1 - Review Period List (HR Staff)</w:t>
      </w:r>
      <w:r w:rsidR="00C763B2"/>
      <w:r/>
    </w:p>
    <w:p w14:paraId="30DFC16C" w14:textId="77777777" w:rsidR="00AE223F" w:rsidRDefault="00000000">
      <w:pPr>
        <w:jc w:val="center"/>
      </w:pPr>
      <w:r>
        <w:rPr>
          <w:noProof/>
        </w:rPr>
        <w:drawing>
          <wp:inline distT="0" distB="0" distL="0" distR="0" wp14:anchorId="5EFD9340" wp14:editId="4106F131">
            <wp:extent cx="6492240" cy="40576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eview_period_lis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C2BD9" w14:textId="77777777" w:rsidR="00AE223F" w:rsidRDefault="00000000">
      <w:pPr>
        <w:pStyle w:val="Heading2"/>
      </w:pPr>
      <w:r>
        <w:t>Main Behavior</w:t>
      </w:r>
    </w:p>
    <w:p w14:paraId="54FACE9D" w14:textId="77777777" w:rsidR="00AE223F" w:rsidRDefault="00000000">
      <w:pPr>
        <w:pStyle w:val="ListBullet"/>
      </w:pPr>
      <w:r>
        <w:t>Allows searching/filtering by date range, review type, and status.</w:t>
      </w:r>
    </w:p>
    <w:p w14:paraId="34D55260" w14:textId="77777777" w:rsidR="00AE223F" w:rsidRDefault="00000000">
      <w:pPr>
        <w:pStyle w:val="ListBullet"/>
      </w:pPr>
      <w:r>
        <w:t>The Create Review Period button opens a form for Code, Name, ReviewType, ReviewDate, EffectiveDate, and Description.</w:t>
      </w:r>
    </w:p>
    <w:p w14:paraId="76C5F195" w14:textId="77777777" w:rsidR="00AE223F" w:rsidRDefault="00000000">
      <w:pPr>
        <w:pStyle w:val="ListBullet"/>
      </w:pPr>
      <w:r>
        <w:t>Row menu actions vary by Status. For example, a CLOSED period is view-only and cannot be edited.</w:t>
      </w:r>
    </w:p>
    <w:p w14:paraId="22D1D0A0" w14:textId="77777777" w:rsidR="00AE223F" w:rsidRDefault="00000000">
      <w:pPr>
        <w:pStyle w:val="ListBullet"/>
      </w:pPr>
      <w:r>
        <w:t>Do not hard-delete a review period once review or decision data exists; use business status/cancellation instead.</w:t>
      </w:r>
    </w:p>
    <w:p w14:paraId="663D4863" w14:textId="77777777" w:rsidR="00AE223F" w:rsidRDefault="00000000">
      <w:pPr>
        <w:pStyle w:val="ListBullet"/>
      </w:pPr>
      <w:r>
        <w:t>Click View to navigate to the Review Period Details screen.</w:t>
      </w:r>
    </w:p>
    <w:p w14:paraId="580EFBFE" w14:textId="77777777" w:rsidR="00AE223F" w:rsidRDefault="00000000">
      <w:pPr>
        <w:pStyle w:val="Heading2"/>
      </w:pPr>
      <w:r>
        <w:t>Related Data/Tables</w:t>
      </w:r>
    </w:p>
    <w:p w14:paraId="51E62D0B" w14:textId="77777777" w:rsidR="00AE223F" w:rsidRDefault="00000000">
      <w:r>
        <w:t>HrSalaryReviewPeriod, HrSalaryReviewEmployee</w:t>
      </w:r>
    </w:p>
    <w:p w14:paraId="065ADCCF" w14:textId="2EC562E8" w:rsidR="00AE223F" w:rsidRDefault="00F464BA">
      <w:pPr>
        <w:pStyle w:val="Heading1"/>
      </w:pPr>
      <w:r>
        <w:t>2. Screen 2 - Review Period Details (HR Staff)</w:t>
      </w:r>
      <w:r w:rsidR="00C763B2"/>
      <w:r/>
    </w:p>
    <w:p w14:paraId="66D5B48F" w14:textId="77777777" w:rsidR="00AE223F" w:rsidRDefault="00000000">
      <w:pPr>
        <w:jc w:val="center"/>
      </w:pPr>
      <w:r>
        <w:rPr>
          <w:noProof/>
        </w:rPr>
        <w:drawing>
          <wp:inline distT="0" distB="0" distL="0" distR="0" wp14:anchorId="425FB0B4" wp14:editId="6C0AC34D">
            <wp:extent cx="6492240" cy="4057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eview_period_detai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B71B" w14:textId="77777777" w:rsidR="00AE223F" w:rsidRDefault="00000000">
      <w:pPr>
        <w:pStyle w:val="Heading2"/>
      </w:pPr>
      <w:r>
        <w:t>Main Behavior</w:t>
      </w:r>
    </w:p>
    <w:p w14:paraId="5E894286" w14:textId="77777777" w:rsidR="00AE223F" w:rsidRDefault="00000000">
      <w:pPr>
        <w:pStyle w:val="ListBullet"/>
      </w:pPr>
      <w:r>
        <w:t>This is the main HR working screen, optimized for processing a large number of employees.</w:t>
      </w:r>
    </w:p>
    <w:p w14:paraId="52CA05F7" w14:textId="77777777" w:rsidR="00AE223F" w:rsidRDefault="00000000">
      <w:pPr>
        <w:pStyle w:val="ListBullet"/>
      </w:pPr>
      <w:r>
        <w:t>The system loads the period's HrSalaryReviewEmployee records and displays the current grade/coefficient together with the proposed grade.</w:t>
      </w:r>
    </w:p>
    <w:p w14:paraId="2B53B52A" w14:textId="77777777" w:rsidR="00AE223F" w:rsidRDefault="00000000">
      <w:pPr>
        <w:pStyle w:val="ListBullet"/>
      </w:pPr>
      <w:r>
        <w:t>Allows filtering by department, eligibility, and status to reduce the number of rows requiring review.</w:t>
      </w:r>
    </w:p>
    <w:p w14:paraId="4559DD55" w14:textId="77777777" w:rsidR="00AE223F" w:rsidRDefault="00000000">
      <w:pPr>
        <w:pStyle w:val="ListBullet"/>
      </w:pPr>
      <w:r>
        <w:t>Checkboxes support bulk actions, but the system must validate each employee before bulk approval.</w:t>
      </w:r>
    </w:p>
    <w:p w14:paraId="238CCDE3" w14:textId="77777777" w:rsidR="00AE223F" w:rsidRDefault="00000000">
      <w:pPr>
        <w:pStyle w:val="ListBullet"/>
      </w:pPr>
      <w:r>
        <w:t>Clicking a row opens the employee detail screen/panel.</w:t>
      </w:r>
    </w:p>
    <w:p>
      <w:r>
        <w:t>Once the period's Status is Submitted, a "Create Decision" button appears; it opens the Create/Edit Salary Decision screen (Screen 5) with this review period already selected. If a non-cancelled decision already exists for this period, the button instead says "View Decision" and opens that decision.</w:t>
      </w:r>
    </w:p>
    <w:p w14:paraId="6BC3464B" w14:textId="77777777" w:rsidR="00AE223F" w:rsidRDefault="00000000">
      <w:pPr>
        <w:pStyle w:val="ListBullet"/>
      </w:pPr>
      <w:r>
        <w:t>Submit for Approval is available only after the required records have been processed; confirmation is required.</w:t>
      </w:r>
    </w:p>
    <w:p w14:paraId="3D6C9A5E" w14:textId="77777777" w:rsidR="00AE223F" w:rsidRDefault="00000000">
      <w:pPr>
        <w:pStyle w:val="Heading2"/>
      </w:pPr>
      <w:r>
        <w:t>Related Data/Tables</w:t>
      </w:r>
    </w:p>
    <w:p w14:paraId="0A6ACA04" w14:textId="77777777" w:rsidR="00AE223F" w:rsidRDefault="00000000">
      <w:r>
        <w:t>HrSalaryReviewPeriod, HrSalaryReviewEmployee, HrEmployee, HrEmployeeSalary, HrSalaryGrade</w:t>
      </w:r>
    </w:p>
    <w:p w14:paraId="3DD4A1F7" w14:textId="189F630E" w:rsidR="00AE223F" w:rsidRDefault="00F464BA">
      <w:pPr>
        <w:pStyle w:val="Heading1"/>
      </w:pPr>
      <w:r>
        <w:t>3. Screen 3 - Employee Review Details (HR Staff)</w:t>
      </w:r>
      <w:r w:rsidR="00C763B2"/>
      <w:r/>
    </w:p>
    <w:p w14:paraId="21566882" w14:textId="77777777" w:rsidR="00AE223F" w:rsidRDefault="00000000">
      <w:pPr>
        <w:jc w:val="center"/>
      </w:pPr>
      <w:r>
        <w:rPr>
          <w:noProof/>
        </w:rPr>
        <w:drawing>
          <wp:inline distT="0" distB="0" distL="0" distR="0" wp14:anchorId="73F35FF9" wp14:editId="5AB5CF2A">
            <wp:extent cx="6492240" cy="40576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employee_review_detai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0CA9" w14:textId="77777777" w:rsidR="00AE223F" w:rsidRDefault="00000000">
      <w:pPr>
        <w:pStyle w:val="Heading2"/>
      </w:pPr>
      <w:r>
        <w:t>Main Behavior</w:t>
      </w:r>
    </w:p>
    <w:p w14:paraId="4F96632B" w14:textId="77777777" w:rsidR="00AE223F" w:rsidRDefault="00000000">
      <w:pPr>
        <w:pStyle w:val="ListBullet"/>
      </w:pPr>
      <w:r>
        <w:t>Displays the salary snapshot at the review time rather than only the current salary when the user opens the screen.</w:t>
      </w:r>
    </w:p>
    <w:p w14:paraId="5767562A" w14:textId="77777777" w:rsidR="00AE223F" w:rsidRDefault="00000000">
      <w:pPr>
        <w:pStyle w:val="ListBullet"/>
      </w:pPr>
      <w:r>
        <w:t>The system automatically calculates the proposed grade and coefficient for each eligible employee, limited to their valid salary scale; HR Staff reviews this system-calculated value rather than entering it manually.</w:t>
      </w:r>
    </w:p>
    <w:p w14:paraId="32617887" w14:textId="77777777" w:rsidR="00AE223F" w:rsidRDefault="00000000">
      <w:pPr>
        <w:pStyle w:val="ListBullet"/>
      </w:pPr>
      <w:r>
        <w:t>If EligibilityStatus = INELIGIBLE, the system must clearly display the reason and may disable the Approve button depending on business rules.</w:t>
      </w:r>
    </w:p>
    <w:p w14:paraId="6059A2C4" w14:textId="77777777" w:rsidR="00AE223F" w:rsidRDefault="00000000">
      <w:pPr>
        <w:pStyle w:val="ListBullet"/>
      </w:pPr>
      <w:r>
        <w:t>Approving a proposal updates the review status and does not immediately create a new HrEmployeeSalary record.</w:t>
      </w:r>
    </w:p>
    <w:p w14:paraId="69C61D3B" w14:textId="77777777" w:rsidR="00AE223F" w:rsidRDefault="00000000">
      <w:pPr>
        <w:pStyle w:val="ListBullet"/>
      </w:pPr>
      <w:r>
        <w:t>Rejection should require a reason when the business process requires traceability.</w:t>
      </w:r>
    </w:p>
    <w:p w14:paraId="705C4D14" w14:textId="77777777" w:rsidR="00AE223F" w:rsidRDefault="00000000">
      <w:pPr>
        <w:pStyle w:val="ListBullet"/>
      </w:pPr>
      <w:r>
        <w:t>The adjacent salary history gives HR Staff enough context without leaving the screen.</w:t>
      </w:r>
    </w:p>
    <w:p w14:paraId="2005E0A5" w14:textId="77777777" w:rsidR="00AE223F" w:rsidRDefault="00000000">
      <w:pPr>
        <w:pStyle w:val="Heading2"/>
      </w:pPr>
      <w:r>
        <w:t>Related Data/Tables</w:t>
      </w:r>
    </w:p>
    <w:p w14:paraId="1C87CE78" w14:textId="77777777" w:rsidR="00AE223F" w:rsidRDefault="00000000">
      <w:r>
        <w:t>HrSalaryReviewEmployee, HrEmployeeSalary, HrSalaryGrade, HrEmployee</w:t>
      </w:r>
    </w:p>
    <w:p>
      <w:r>
        <w:t>4. Screen 4 - Salary Decision List (Approver)</w:t>
      </w:r>
    </w:p>
    <w:p/>
    <w:p>
      <w:r>
        <w:t>Main Behavior</w:t>
      </w:r>
    </w:p>
    <w:p>
      <w:r>
        <w:t>This is the landing page when the Approver opens "Salary Decisions" from the menu. Lists every salary decision, whatever its status.</w:t>
      </w:r>
    </w:p>
    <w:p>
      <w:r>
        <w:t>Each row shows Decision Number, Review Period, Status (Draft, Applied, Cancelled), and Effective Date.</w:t>
      </w:r>
    </w:p>
    <w:p>
      <w:r>
        <w:t>Clicking a Draft row reopens it on the Create/Edit Salary Decision screen (Screen 5) with everything previously added still there.</w:t>
      </w:r>
    </w:p>
    <w:p>
      <w:r>
        <w:t>Clicking an Applied or Cancelled row opens it in read-only mode; it cannot be edited from here.</w:t>
      </w:r>
    </w:p>
    <w:p>
      <w:r>
        <w:t>The "Create New" button requires picking a submitted review period first; only periods without an existing non-cancelled decision are offered.</w:t>
      </w:r>
    </w:p>
    <w:p>
      <w:r>
        <w:t>Allows filtering by status and searching by decision number or review period.</w:t>
      </w:r>
    </w:p>
    <w:p>
      <w:r>
        <w:t>Related Data/Tables</w:t>
      </w:r>
    </w:p>
    <w:p>
      <w:r>
        <w:t>HrSalaryDecision, HrSalaryReviewPeriod</w:t>
      </w:r>
    </w:p>
    <w:p w14:paraId="210891BC" w14:textId="01A14A7F" w:rsidR="00AE223F" w:rsidRDefault="00F464BA">
      <w:pPr>
        <w:pStyle w:val="Heading1"/>
      </w:pPr>
      <w:r>
        <w:t>5. Screen 5 - Create/Edit Salary Decision (Approver)</w:t>
      </w:r>
      <w:r w:rsidR="00C763B2"/>
      <w:r/>
    </w:p>
    <w:p w14:paraId="60CB9F5A" w14:textId="77777777" w:rsidR="00AE223F" w:rsidRDefault="00000000">
      <w:pPr>
        <w:jc w:val="center"/>
      </w:pPr>
      <w:r>
        <w:rPr>
          <w:noProof/>
        </w:rPr>
        <w:drawing>
          <wp:inline distT="0" distB="0" distL="0" distR="0" wp14:anchorId="0BD953E8" wp14:editId="2B748FFF">
            <wp:extent cx="6492240" cy="40576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alary_decis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D3986" w14:textId="77777777" w:rsidR="00AE223F" w:rsidRDefault="00000000">
      <w:pPr>
        <w:pStyle w:val="Heading2"/>
      </w:pPr>
      <w:r>
        <w:t>Main Behavior</w:t>
      </w:r>
    </w:p>
    <w:p>
      <w:r>
        <w:t>Reached two ways: (1) from Review Period Detail via "Create Decision" once the period is Submitted — the period is already selected; (2) from the Salary Decision List (Screen 4) via "Create New" — the Approver must first pick a submitted review period without an existing non-cancelled decision. Either way, the Approved Employees list already reflects HR Staff's screening, so no separate review screen is required before drafting the decision.</w:t>
      </w:r>
    </w:p>
    <w:p>
      <w:r>
        <w:t>Save Draft corresponds to preparing the decision; Issue Decision corresponds to making it official (see User Stories US-06 and US-07).</w:t>
      </w:r>
    </w:p>
    <w:p w14:paraId="5684D738" w14:textId="77777777" w:rsidR="00AE223F" w:rsidRDefault="00000000">
      <w:pPr>
        <w:pStyle w:val="ListBullet"/>
      </w:pPr>
      <w:r>
        <w:t>Only approved employees are included in the decision list.</w:t>
      </w:r>
    </w:p>
    <w:p w14:paraId="41415DD4" w14:textId="77777777" w:rsidR="00AE223F" w:rsidRDefault="00000000">
      <w:pPr>
        <w:pStyle w:val="ListBullet"/>
      </w:pPr>
      <w:r>
        <w:t>Before issuing, validate the decision number, effective date, new grade, and salary-history conflicts.</w:t>
      </w:r>
    </w:p>
    <w:p w14:paraId="03B969BB" w14:textId="77777777" w:rsidR="00AE223F" w:rsidRDefault="00000000">
      <w:pPr>
        <w:pStyle w:val="ListBullet"/>
      </w:pPr>
      <w:r>
        <w:t>Save Draft only creates/updates HrSalaryDecision and HrSalaryDecisionDetail in DRAFT status.</w:t>
      </w:r>
    </w:p>
    <w:p w14:paraId="7B19EAFE" w14:textId="77777777" w:rsidR="00AE223F" w:rsidRDefault="00000000">
      <w:pPr>
        <w:pStyle w:val="ListBullet"/>
      </w:pPr>
      <w:r>
        <w:t>Issuing a decision is a sensitive action: show a confirmation dialog and an impact summary.</w:t>
      </w:r>
    </w:p>
    <w:p w14:paraId="2C591E17" w14:textId="77777777" w:rsidR="00AE223F" w:rsidRDefault="00000000">
      <w:pPr>
        <w:pStyle w:val="ListBullet"/>
      </w:pPr>
      <w:r>
        <w:t>When the decision becomes effective, the system closes the previous HrEmployeeSalary record and creates a new one; this should be performed in a transaction.</w:t>
      </w:r>
    </w:p>
    <w:p w14:paraId="71E43018" w14:textId="77777777" w:rsidR="00AE223F" w:rsidRDefault="00000000">
      <w:pPr>
        <w:pStyle w:val="ListBullet"/>
      </w:pPr>
      <w:r>
        <w:t>An effective decision should not be hard-deleted; use a cancellation/revocation process if available.</w:t>
      </w:r>
    </w:p>
    <w:p w14:paraId="5A15FD75" w14:textId="77777777" w:rsidR="00AE223F" w:rsidRDefault="00000000">
      <w:pPr>
        <w:pStyle w:val="Heading2"/>
      </w:pPr>
      <w:r>
        <w:t>Related Data/Tables</w:t>
      </w:r>
    </w:p>
    <w:p w14:paraId="18A94B58" w14:textId="77777777" w:rsidR="00AE223F" w:rsidRDefault="00000000">
      <w:r>
        <w:t>HrSalaryDecision, HrSalaryDecisionDetail, HrEmployeeSalary, HrSalaryGrade, HrEmployee</w:t>
      </w:r>
    </w:p>
    <w:p w14:paraId="31BC40A4" w14:textId="3A8D5A69" w:rsidR="00AE223F" w:rsidRDefault="00F464BA">
      <w:pPr>
        <w:pStyle w:val="Heading1"/>
      </w:pPr>
      <w:r>
        <w:t>6. Screen 6 - Employee Salary History (HR Staff / Approver)</w:t>
      </w:r>
      <w:r w:rsidR="00C763B2"/>
      <w:r/>
    </w:p>
    <w:p w14:paraId="1E08ACF8" w14:textId="77777777" w:rsidR="00AE223F" w:rsidRDefault="00000000">
      <w:pPr>
        <w:jc w:val="center"/>
      </w:pPr>
      <w:r>
        <w:rPr>
          <w:noProof/>
        </w:rPr>
        <w:drawing>
          <wp:inline distT="0" distB="0" distL="0" distR="0" wp14:anchorId="31C503A0" wp14:editId="6E28F0BB">
            <wp:extent cx="6492240" cy="4057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salary_histo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07452" w14:textId="77777777" w:rsidR="00AE223F" w:rsidRDefault="00000000">
      <w:pPr>
        <w:pStyle w:val="Heading2"/>
      </w:pPr>
      <w:r>
        <w:t>Main Behavior</w:t>
      </w:r>
    </w:p>
    <w:p w14:paraId="36DB398B" w14:textId="77777777" w:rsidR="00AE223F" w:rsidRDefault="00000000">
      <w:pPr>
        <w:pStyle w:val="ListBullet"/>
      </w:pPr>
      <w:r>
        <w:t>Allows selecting an employee and date range for lookup.</w:t>
      </w:r>
    </w:p>
    <w:p w14:paraId="133B557A" w14:textId="77777777" w:rsidR="00AE223F" w:rsidRDefault="00000000">
      <w:pPr>
        <w:pStyle w:val="ListBullet"/>
      </w:pPr>
      <w:r>
        <w:t>The current salary is highlighted; history is displayed on a newest-to-oldest timeline.</w:t>
      </w:r>
    </w:p>
    <w:p w14:paraId="664AE3D6" w14:textId="77777777" w:rsidR="00AE223F" w:rsidRDefault="00000000">
      <w:pPr>
        <w:pStyle w:val="ListBullet"/>
      </w:pPr>
      <w:r>
        <w:t>Each timeline entry should show grade, coefficient, effective date, reason, and decision number when available.</w:t>
      </w:r>
    </w:p>
    <w:p w14:paraId="6213839F" w14:textId="77777777" w:rsidR="00AE223F" w:rsidRDefault="00000000">
      <w:pPr>
        <w:pStyle w:val="ListBullet"/>
      </w:pPr>
      <w:r>
        <w:t>The decision number can be clicked to open decision details in read-only mode.</w:t>
      </w:r>
    </w:p>
    <w:p w14:paraId="21AD66C5" w14:textId="77777777" w:rsidR="00AE223F" w:rsidRDefault="00000000">
      <w:pPr>
        <w:pStyle w:val="ListBullet"/>
      </w:pPr>
      <w:r>
        <w:t>This screen is primarily read-only for lookup and audit; salary-history changes must go through a separate adjustment process.</w:t>
      </w:r>
    </w:p>
    <w:p w14:paraId="144C5EA6" w14:textId="77777777" w:rsidR="00AE223F" w:rsidRDefault="00000000">
      <w:pPr>
        <w:pStyle w:val="Heading2"/>
      </w:pPr>
      <w:r>
        <w:t>Related Data/Tables</w:t>
      </w:r>
    </w:p>
    <w:p w14:paraId="50D7B9EE" w14:textId="77777777" w:rsidR="00AE223F" w:rsidRDefault="00000000">
      <w:r>
        <w:t>HrEmployee, HrEmployeeSalary, HrSalaryDecision, HrSalaryGrade, HrSalaryScale</w:t>
      </w:r>
    </w:p>
    <w:p w14:paraId="7F04BF11" w14:textId="09B5B449" w:rsidR="00AE223F" w:rsidRDefault="00F464BA">
      <w:pPr>
        <w:pStyle w:val="Heading1"/>
      </w:pPr>
      <w:r>
        <w:t>7. Recommended Navigation Flow</w:t>
      </w:r>
    </w:p>
    <w:p w14:paraId="7422E6AF" w14:textId="77777777" w:rsidR="00AE223F" w:rsidRDefault="00000000">
      <w:r>
        <w:t>HR Staff flow: Dashboard → Review Period List → Review Period Details → Employee Details → Approve/Reject Employees → Submit Review Period.</w:t>
      </w:r>
    </w:p>
    <w:p w14:paraId="7422E6AF" w14:textId="77777777" w:rsidR="00AE223F" w:rsidRDefault="00000000">
      <w:r>
        <w:t>Approver flow (after the review period is submitted): Review Period Details → Create Decision (or Salary Decision List → Create New, picking the period) → Issue Decision → Update Salary History.</w:t>
      </w:r>
    </w:p>
    <w:p w14:paraId="79F8BCFC" w14:textId="09B43A58" w:rsidR="00AE223F" w:rsidRDefault="00F464BA">
      <w:pPr>
        <w:pStyle w:val="Heading1"/>
      </w:pPr>
      <w:r>
        <w:t>8. Common UX Rules</w:t>
      </w:r>
    </w:p>
    <w:p w14:paraId="567701A9" w14:textId="77777777" w:rsidR="00AE223F" w:rsidRDefault="00000000">
      <w:pPr>
        <w:pStyle w:val="ListBullet"/>
      </w:pPr>
      <w:r>
        <w:t>Use consistent status badges throughout the module.</w:t>
      </w:r>
    </w:p>
    <w:p w14:paraId="2E87A2D0" w14:textId="77777777" w:rsidR="00AE223F" w:rsidRDefault="00000000">
      <w:pPr>
        <w:pStyle w:val="ListBullet"/>
      </w:pPr>
      <w:r>
        <w:t>Important data-changing actions must require confirmation and provide clear result feedback.</w:t>
      </w:r>
    </w:p>
    <w:p w14:paraId="247DC70D" w14:textId="77777777" w:rsidR="00AE223F" w:rsidRDefault="00000000">
      <w:pPr>
        <w:pStyle w:val="ListBullet"/>
      </w:pPr>
      <w:r>
        <w:t>Do not use modals for very large data tables; prefer a full page or side drawer.</w:t>
      </w:r>
    </w:p>
    <w:p w14:paraId="084A0E20" w14:textId="77777777" w:rsidR="00AE223F" w:rsidRDefault="00000000">
      <w:pPr>
        <w:pStyle w:val="ListBullet"/>
      </w:pPr>
      <w:r>
        <w:t>Forms must clearly identify required fields, validate at field level, and show understandable error messages.</w:t>
      </w:r>
    </w:p>
    <w:p w14:paraId="1C0C9148" w14:textId="77777777" w:rsidR="00AE223F" w:rsidRDefault="00000000">
      <w:pPr>
        <w:pStyle w:val="ListBullet"/>
      </w:pPr>
      <w:r>
        <w:t>Bulk actions must show the number of selected records and the number of successful/failed records.</w:t>
      </w:r>
    </w:p>
    <w:p w14:paraId="292E3EB7" w14:textId="77777777" w:rsidR="00AE223F" w:rsidRDefault="00000000">
      <w:pPr>
        <w:pStyle w:val="ListBullet"/>
      </w:pPr>
      <w:r>
        <w:t>Historical/issued data should be read-only by default to preserve the audit trail.</w:t>
      </w:r>
    </w:p>
    <w:p w14:paraId="6E28B7DD" w14:textId="77777777" w:rsidR="00AE223F" w:rsidRDefault="00000000">
      <w:pPr>
        <w:pStyle w:val="ListBullet"/>
      </w:pPr>
      <w:r>
        <w:t>Do not expose database column names directly to users; use clear business terminology.</w:t>
      </w:r>
    </w:p>
    <w:p w14:paraId="2B227AC5" w14:textId="77777777" w:rsidR="00AE223F" w:rsidRDefault="00000000">
      <w:pPr>
        <w:pStyle w:val="ListBullet"/>
      </w:pPr>
      <w:r>
        <w:lastRenderedPageBreak/>
        <w:t>Large lists require pagination or server-side filtering.</w:t>
      </w:r>
    </w:p>
    <w:p w14:paraId="64CC972E" w14:textId="75D3C406" w:rsidR="00AE223F" w:rsidRDefault="00F464BA">
      <w:pPr>
        <w:pStyle w:val="Heading1"/>
      </w:pPr>
      <w:r>
        <w:t>9. Mapping the 8 Database Tables to the UI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AE223F" w14:paraId="4F284BAA" w14:textId="77777777">
        <w:trPr>
          <w:jc w:val="center"/>
        </w:trPr>
        <w:tc>
          <w:tcPr>
            <w:tcW w:w="5184" w:type="dxa"/>
          </w:tcPr>
          <w:p w14:paraId="17D0A1B8" w14:textId="77777777" w:rsidR="00AE223F" w:rsidRDefault="00000000">
            <w:r>
              <w:t>Table</w:t>
            </w:r>
          </w:p>
        </w:tc>
        <w:tc>
          <w:tcPr>
            <w:tcW w:w="5184" w:type="dxa"/>
          </w:tcPr>
          <w:p w14:paraId="39D8D9CC" w14:textId="77777777" w:rsidR="00AE223F" w:rsidRDefault="00000000">
            <w:r>
              <w:t>UI Role</w:t>
            </w:r>
          </w:p>
        </w:tc>
      </w:tr>
      <w:tr w:rsidR="00AE223F" w14:paraId="189E2558" w14:textId="77777777">
        <w:trPr>
          <w:jc w:val="center"/>
        </w:trPr>
        <w:tc>
          <w:tcPr>
            <w:tcW w:w="5184" w:type="dxa"/>
          </w:tcPr>
          <w:p w14:paraId="57EB8974" w14:textId="77777777" w:rsidR="00AE223F" w:rsidRDefault="00000000">
            <w:r>
              <w:t>HrEmployee</w:t>
            </w:r>
          </w:p>
        </w:tc>
        <w:tc>
          <w:tcPr>
            <w:tcW w:w="5184" w:type="dxa"/>
          </w:tcPr>
          <w:p w14:paraId="02051909" w14:textId="77777777" w:rsidR="00AE223F" w:rsidRDefault="00000000">
            <w:r>
              <w:t>Employee information on detail, history, and review-list screens.</w:t>
            </w:r>
          </w:p>
        </w:tc>
      </w:tr>
      <w:tr w:rsidR="00AE223F" w14:paraId="41CF9E5C" w14:textId="77777777">
        <w:trPr>
          <w:jc w:val="center"/>
        </w:trPr>
        <w:tc>
          <w:tcPr>
            <w:tcW w:w="5184" w:type="dxa"/>
          </w:tcPr>
          <w:p w14:paraId="060B67DB" w14:textId="77777777" w:rsidR="00AE223F" w:rsidRDefault="00000000">
            <w:r>
              <w:t>HrSalaryScale</w:t>
            </w:r>
          </w:p>
        </w:tc>
        <w:tc>
          <w:tcPr>
            <w:tcW w:w="5184" w:type="dxa"/>
          </w:tcPr>
          <w:p w14:paraId="7E9C0097" w14:textId="77777777" w:rsidR="00AE223F" w:rsidRDefault="00000000">
            <w:r>
              <w:t>Salary scale master data source; usually not edited directly in the review workflow.</w:t>
            </w:r>
          </w:p>
        </w:tc>
      </w:tr>
      <w:tr w:rsidR="00AE223F" w14:paraId="3FF73B7C" w14:textId="77777777">
        <w:trPr>
          <w:jc w:val="center"/>
        </w:trPr>
        <w:tc>
          <w:tcPr>
            <w:tcW w:w="5184" w:type="dxa"/>
          </w:tcPr>
          <w:p w14:paraId="54FB12DA" w14:textId="77777777" w:rsidR="00AE223F" w:rsidRDefault="00000000">
            <w:r>
              <w:t>HrSalaryGrade</w:t>
            </w:r>
          </w:p>
        </w:tc>
        <w:tc>
          <w:tcPr>
            <w:tcW w:w="5184" w:type="dxa"/>
          </w:tcPr>
          <w:p w14:paraId="3F0F1075" w14:textId="77777777" w:rsidR="00AE223F" w:rsidRDefault="00000000">
            <w:r>
              <w:t>Source of current and proposed grades/coefficients.</w:t>
            </w:r>
          </w:p>
        </w:tc>
      </w:tr>
      <w:tr w:rsidR="00AE223F" w14:paraId="663C300E" w14:textId="77777777">
        <w:trPr>
          <w:jc w:val="center"/>
        </w:trPr>
        <w:tc>
          <w:tcPr>
            <w:tcW w:w="5184" w:type="dxa"/>
          </w:tcPr>
          <w:p w14:paraId="0AB1DBDE" w14:textId="77777777" w:rsidR="00AE223F" w:rsidRDefault="00000000">
            <w:r>
              <w:t>HrEmployeeSalary</w:t>
            </w:r>
          </w:p>
        </w:tc>
        <w:tc>
          <w:tcPr>
            <w:tcW w:w="5184" w:type="dxa"/>
          </w:tcPr>
          <w:p w14:paraId="644C82A0" w14:textId="77777777" w:rsidR="00AE223F" w:rsidRDefault="00000000">
            <w:r>
              <w:t>Current salary and salary-history timeline.</w:t>
            </w:r>
          </w:p>
        </w:tc>
      </w:tr>
      <w:tr w:rsidR="00AE223F" w14:paraId="337A05AF" w14:textId="77777777">
        <w:trPr>
          <w:jc w:val="center"/>
        </w:trPr>
        <w:tc>
          <w:tcPr>
            <w:tcW w:w="5184" w:type="dxa"/>
          </w:tcPr>
          <w:p w14:paraId="2E0C738F" w14:textId="77777777" w:rsidR="00AE223F" w:rsidRDefault="00000000">
            <w:r>
              <w:t>HrSalaryReviewPeriod</w:t>
            </w:r>
          </w:p>
        </w:tc>
        <w:tc>
          <w:tcPr>
            <w:tcW w:w="5184" w:type="dxa"/>
          </w:tcPr>
          <w:p w14:paraId="2EBA130F" w14:textId="77777777" w:rsidR="00AE223F" w:rsidRDefault="00000000">
            <w:r>
              <w:t>Review period list/details.</w:t>
            </w:r>
          </w:p>
        </w:tc>
      </w:tr>
      <w:tr w:rsidR="00AE223F" w14:paraId="4A3D9BB8" w14:textId="77777777">
        <w:trPr>
          <w:jc w:val="center"/>
        </w:trPr>
        <w:tc>
          <w:tcPr>
            <w:tcW w:w="5184" w:type="dxa"/>
          </w:tcPr>
          <w:p w14:paraId="6B38DF3E" w14:textId="77777777" w:rsidR="00AE223F" w:rsidRDefault="00000000">
            <w:r>
              <w:t>HrSalaryReviewEmployee</w:t>
            </w:r>
          </w:p>
        </w:tc>
        <w:tc>
          <w:tcPr>
            <w:tcW w:w="5184" w:type="dxa"/>
          </w:tcPr>
          <w:p w14:paraId="7FD93119" w14:textId="77777777" w:rsidR="00AE223F" w:rsidRDefault="00000000">
            <w:r>
              <w:t>Employee list and review results for each period.</w:t>
            </w:r>
          </w:p>
        </w:tc>
      </w:tr>
      <w:tr w:rsidR="00AE223F" w14:paraId="00D3F4B1" w14:textId="77777777">
        <w:trPr>
          <w:jc w:val="center"/>
        </w:trPr>
        <w:tc>
          <w:tcPr>
            <w:tcW w:w="5184" w:type="dxa"/>
          </w:tcPr>
          <w:p w14:paraId="388BC3A0" w14:textId="77777777" w:rsidR="00AE223F" w:rsidRDefault="00000000">
            <w:r>
              <w:t>HrSalaryDecision</w:t>
            </w:r>
          </w:p>
        </w:tc>
        <w:tc>
          <w:tcPr>
            <w:tcW w:w="5184" w:type="dxa"/>
          </w:tcPr>
          <w:p w14:paraId="64DCAC89" w14:textId="77777777" w:rsidR="00AE223F" w:rsidRDefault="00000000">
            <w:r>
              <w:t>Decision header/general information.</w:t>
            </w:r>
          </w:p>
        </w:tc>
      </w:tr>
      <w:tr w:rsidR="00AE223F" w14:paraId="4ED6F990" w14:textId="77777777">
        <w:trPr>
          <w:jc w:val="center"/>
        </w:trPr>
        <w:tc>
          <w:tcPr>
            <w:tcW w:w="5184" w:type="dxa"/>
          </w:tcPr>
          <w:p w14:paraId="5E5ED383" w14:textId="77777777" w:rsidR="00AE223F" w:rsidRDefault="00000000">
            <w:r>
              <w:t>HrSalaryDecisionDetail</w:t>
            </w:r>
          </w:p>
        </w:tc>
        <w:tc>
          <w:tcPr>
            <w:tcW w:w="5184" w:type="dxa"/>
          </w:tcPr>
          <w:p w14:paraId="76E51EAE" w14:textId="77777777" w:rsidR="00AE223F" w:rsidRDefault="00000000">
            <w:r>
              <w:t>Employee list and old/new changes included in the decision.</w:t>
            </w:r>
          </w:p>
        </w:tc>
      </w:tr>
    </w:tbl>
    <w:p w14:paraId="2830E8FF" w14:textId="77777777" w:rsidR="009766F6" w:rsidRDefault="009766F6"/>
    <w:sectPr w:rsidR="009766F6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8686290">
    <w:abstractNumId w:val="8"/>
  </w:num>
  <w:num w:numId="2" w16cid:durableId="1027414285">
    <w:abstractNumId w:val="6"/>
  </w:num>
  <w:num w:numId="3" w16cid:durableId="1218323587">
    <w:abstractNumId w:val="5"/>
  </w:num>
  <w:num w:numId="4" w16cid:durableId="491410662">
    <w:abstractNumId w:val="4"/>
  </w:num>
  <w:num w:numId="5" w16cid:durableId="528761668">
    <w:abstractNumId w:val="7"/>
  </w:num>
  <w:num w:numId="6" w16cid:durableId="1657563440">
    <w:abstractNumId w:val="3"/>
  </w:num>
  <w:num w:numId="7" w16cid:durableId="702635197">
    <w:abstractNumId w:val="2"/>
  </w:num>
  <w:num w:numId="8" w16cid:durableId="536507912">
    <w:abstractNumId w:val="1"/>
  </w:num>
  <w:num w:numId="9" w16cid:durableId="34697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766F6"/>
    <w:rsid w:val="00AA1D8D"/>
    <w:rsid w:val="00AE223F"/>
    <w:rsid w:val="00B47730"/>
    <w:rsid w:val="00C763B2"/>
    <w:rsid w:val="00CB0664"/>
    <w:rsid w:val="00F464B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E43D76"/>
  <w14:defaultImageDpi w14:val="300"/>
  <w15:docId w15:val="{9A3ADFB8-7F02-4F98-99D5-E89716A1C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748</Words>
  <Characters>4269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Sáng Nguyễn Văn</cp:lastModifiedBy>
  <cp:revision>3</cp:revision>
  <dcterms:created xsi:type="dcterms:W3CDTF">2013-12-23T23:15:00Z</dcterms:created>
  <dcterms:modified xsi:type="dcterms:W3CDTF">2026-09-11T08:06:00Z</dcterms:modified>
  <cp:category/>
</cp:coreProperties>
</file>