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4CD38" w14:textId="77777777" w:rsidR="009805D2" w:rsidRPr="009805D2" w:rsidRDefault="009805D2" w:rsidP="009805D2">
      <w:pPr>
        <w:jc w:val="center"/>
        <w:rPr>
          <w:b/>
          <w:bCs/>
          <w:sz w:val="44"/>
          <w:szCs w:val="44"/>
        </w:rPr>
      </w:pPr>
    </w:p>
    <w:p w14:paraId="6E405842" w14:textId="0A0E5BCA" w:rsidR="009805D2" w:rsidRPr="00BD30DA" w:rsidRDefault="009805D2" w:rsidP="009805D2">
      <w:pPr>
        <w:jc w:val="center"/>
        <w:rPr>
          <w:b/>
          <w:bCs/>
          <w:color w:val="8EAADB" w:themeColor="accent1" w:themeTint="99"/>
          <w:sz w:val="44"/>
          <w:szCs w:val="44"/>
          <w:u w:val="single"/>
        </w:rPr>
      </w:pPr>
      <w:r w:rsidRPr="00BD30DA">
        <w:rPr>
          <w:b/>
          <w:bCs/>
          <w:color w:val="8EAADB" w:themeColor="accent1" w:themeTint="99"/>
          <w:sz w:val="44"/>
          <w:szCs w:val="44"/>
          <w:u w:val="single"/>
        </w:rPr>
        <w:t>NETTUR TECHNICAL TRAINING FOUNDATION</w:t>
      </w:r>
    </w:p>
    <w:p w14:paraId="63E41831" w14:textId="77777777" w:rsidR="009805D2" w:rsidRPr="00BD30DA" w:rsidRDefault="009805D2" w:rsidP="009805D2">
      <w:pPr>
        <w:jc w:val="center"/>
        <w:rPr>
          <w:b/>
          <w:bCs/>
          <w:color w:val="8EAADB" w:themeColor="accent1" w:themeTint="99"/>
          <w:sz w:val="44"/>
          <w:szCs w:val="44"/>
          <w:u w:val="single"/>
        </w:rPr>
      </w:pPr>
    </w:p>
    <w:p w14:paraId="6DB79C37" w14:textId="77777777" w:rsidR="00BD30DA" w:rsidRDefault="00BD30DA" w:rsidP="009805D2">
      <w:pPr>
        <w:jc w:val="center"/>
        <w:rPr>
          <w:b/>
          <w:bCs/>
          <w:sz w:val="44"/>
          <w:szCs w:val="44"/>
        </w:rPr>
      </w:pPr>
    </w:p>
    <w:p w14:paraId="20BDDD48" w14:textId="2461306B" w:rsidR="009805D2" w:rsidRDefault="009805D2" w:rsidP="00BD30DA">
      <w:pPr>
        <w:jc w:val="center"/>
        <w:rPr>
          <w:b/>
          <w:bCs/>
          <w:sz w:val="44"/>
          <w:szCs w:val="44"/>
        </w:rPr>
      </w:pPr>
      <w:r w:rsidRPr="00BD30DA">
        <w:rPr>
          <w:b/>
          <w:bCs/>
          <w:sz w:val="44"/>
          <w:szCs w:val="44"/>
        </w:rPr>
        <w:t>Synopsis</w:t>
      </w:r>
      <w:r w:rsidR="00BD30DA" w:rsidRPr="00BD30DA">
        <w:rPr>
          <w:b/>
          <w:bCs/>
          <w:sz w:val="44"/>
          <w:szCs w:val="44"/>
        </w:rPr>
        <w:t xml:space="preserve"> </w:t>
      </w:r>
    </w:p>
    <w:p w14:paraId="3F8B36C3" w14:textId="77777777" w:rsidR="00BD30DA" w:rsidRPr="00BD30DA" w:rsidRDefault="00BD30DA" w:rsidP="00BD30DA">
      <w:pPr>
        <w:jc w:val="center"/>
        <w:rPr>
          <w:b/>
          <w:bCs/>
          <w:sz w:val="44"/>
          <w:szCs w:val="44"/>
        </w:rPr>
      </w:pPr>
    </w:p>
    <w:p w14:paraId="6078904F" w14:textId="6D811517" w:rsidR="009805D2" w:rsidRPr="00BD30DA" w:rsidRDefault="009805D2" w:rsidP="00BD30DA">
      <w:pPr>
        <w:jc w:val="center"/>
        <w:rPr>
          <w:b/>
          <w:bCs/>
          <w:sz w:val="96"/>
          <w:szCs w:val="96"/>
        </w:rPr>
      </w:pPr>
      <w:r w:rsidRPr="00BD30DA">
        <w:rPr>
          <w:b/>
          <w:bCs/>
          <w:sz w:val="96"/>
          <w:szCs w:val="96"/>
        </w:rPr>
        <w:t>AuraAR</w:t>
      </w:r>
    </w:p>
    <w:p w14:paraId="0C130D1E" w14:textId="51EAF1D1" w:rsidR="009805D2" w:rsidRDefault="009805D2" w:rsidP="009805D2">
      <w:pPr>
        <w:jc w:val="center"/>
        <w:rPr>
          <w:b/>
          <w:bCs/>
          <w:sz w:val="44"/>
          <w:szCs w:val="44"/>
        </w:rPr>
      </w:pPr>
    </w:p>
    <w:p w14:paraId="3D4BC86D" w14:textId="3E5EAD79" w:rsidR="009805D2" w:rsidRDefault="009805D2" w:rsidP="009805D2">
      <w:pPr>
        <w:rPr>
          <w:b/>
          <w:bCs/>
          <w:sz w:val="40"/>
          <w:szCs w:val="40"/>
        </w:rPr>
      </w:pPr>
    </w:p>
    <w:p w14:paraId="4B7A1FC2" w14:textId="77777777" w:rsidR="009805D2" w:rsidRPr="009805D2" w:rsidRDefault="009805D2" w:rsidP="009805D2">
      <w:pPr>
        <w:rPr>
          <w:b/>
          <w:bCs/>
          <w:sz w:val="40"/>
          <w:szCs w:val="40"/>
        </w:rPr>
      </w:pPr>
    </w:p>
    <w:p w14:paraId="1369C5EB" w14:textId="20B75103" w:rsidR="009805D2" w:rsidRPr="009805D2" w:rsidRDefault="009805D2" w:rsidP="009805D2">
      <w:pPr>
        <w:rPr>
          <w:sz w:val="40"/>
          <w:szCs w:val="40"/>
        </w:rPr>
      </w:pPr>
      <w:r w:rsidRPr="009805D2">
        <w:rPr>
          <w:b/>
          <w:bCs/>
          <w:sz w:val="40"/>
          <w:szCs w:val="40"/>
          <w:u w:val="single"/>
        </w:rPr>
        <w:t>Team members</w:t>
      </w:r>
      <w:r w:rsidRPr="009805D2">
        <w:rPr>
          <w:b/>
          <w:bCs/>
          <w:sz w:val="40"/>
          <w:szCs w:val="40"/>
        </w:rPr>
        <w:t>:</w:t>
      </w:r>
      <w:r w:rsidRPr="009805D2">
        <w:rPr>
          <w:sz w:val="40"/>
          <w:szCs w:val="40"/>
        </w:rPr>
        <w:t xml:space="preserve"> -</w:t>
      </w:r>
    </w:p>
    <w:p w14:paraId="2639F7A9" w14:textId="798FB3A2" w:rsidR="00BD30DA" w:rsidRDefault="009805D2" w:rsidP="009805D2">
      <w:pPr>
        <w:pStyle w:val="ListParagraph"/>
        <w:numPr>
          <w:ilvl w:val="0"/>
          <w:numId w:val="1"/>
        </w:numPr>
        <w:rPr>
          <w:sz w:val="36"/>
          <w:szCs w:val="36"/>
        </w:rPr>
      </w:pPr>
      <w:r w:rsidRPr="00BD30DA">
        <w:rPr>
          <w:sz w:val="36"/>
          <w:szCs w:val="36"/>
        </w:rPr>
        <w:t xml:space="preserve">Venkatesh </w:t>
      </w:r>
      <w:r w:rsidR="00BD30DA" w:rsidRPr="00BD30DA">
        <w:rPr>
          <w:sz w:val="36"/>
          <w:szCs w:val="36"/>
        </w:rPr>
        <w:t>Raichur - NEC08190</w:t>
      </w:r>
      <w:r w:rsidR="00BD30DA">
        <w:rPr>
          <w:sz w:val="36"/>
          <w:szCs w:val="36"/>
        </w:rPr>
        <w:t>66</w:t>
      </w:r>
    </w:p>
    <w:p w14:paraId="79390A66" w14:textId="3701548D" w:rsidR="009805D2" w:rsidRPr="00BD30DA" w:rsidRDefault="009805D2" w:rsidP="009805D2">
      <w:pPr>
        <w:pStyle w:val="ListParagraph"/>
        <w:numPr>
          <w:ilvl w:val="0"/>
          <w:numId w:val="1"/>
        </w:numPr>
        <w:rPr>
          <w:sz w:val="36"/>
          <w:szCs w:val="36"/>
        </w:rPr>
      </w:pPr>
      <w:r w:rsidRPr="00BD30DA">
        <w:rPr>
          <w:sz w:val="36"/>
          <w:szCs w:val="36"/>
        </w:rPr>
        <w:t>Sangamesh Vakkar</w:t>
      </w:r>
      <w:r w:rsidR="00BD30DA">
        <w:rPr>
          <w:sz w:val="36"/>
          <w:szCs w:val="36"/>
        </w:rPr>
        <w:t xml:space="preserve"> - </w:t>
      </w:r>
      <w:r w:rsidR="00BD30DA" w:rsidRPr="00BD30DA">
        <w:rPr>
          <w:sz w:val="36"/>
          <w:szCs w:val="36"/>
        </w:rPr>
        <w:t>NEC08190</w:t>
      </w:r>
      <w:r w:rsidR="00BD30DA">
        <w:rPr>
          <w:sz w:val="36"/>
          <w:szCs w:val="36"/>
        </w:rPr>
        <w:t>55</w:t>
      </w:r>
    </w:p>
    <w:p w14:paraId="233F80E2" w14:textId="0285CB37" w:rsidR="009805D2" w:rsidRPr="009805D2" w:rsidRDefault="009805D2" w:rsidP="009805D2">
      <w:pPr>
        <w:pStyle w:val="ListParagraph"/>
        <w:numPr>
          <w:ilvl w:val="0"/>
          <w:numId w:val="1"/>
        </w:numPr>
        <w:rPr>
          <w:sz w:val="36"/>
          <w:szCs w:val="36"/>
        </w:rPr>
      </w:pPr>
      <w:r w:rsidRPr="009805D2">
        <w:rPr>
          <w:sz w:val="36"/>
          <w:szCs w:val="36"/>
        </w:rPr>
        <w:t>Mihir Kulkarni</w:t>
      </w:r>
      <w:r w:rsidR="00BD30DA">
        <w:rPr>
          <w:sz w:val="36"/>
          <w:szCs w:val="36"/>
        </w:rPr>
        <w:t xml:space="preserve"> - </w:t>
      </w:r>
      <w:r w:rsidR="00BD30DA" w:rsidRPr="00BD30DA">
        <w:rPr>
          <w:sz w:val="36"/>
          <w:szCs w:val="36"/>
        </w:rPr>
        <w:t>NEC08190</w:t>
      </w:r>
      <w:r w:rsidR="00BD30DA">
        <w:rPr>
          <w:sz w:val="36"/>
          <w:szCs w:val="36"/>
        </w:rPr>
        <w:t>28</w:t>
      </w:r>
    </w:p>
    <w:p w14:paraId="7B8AD08C" w14:textId="260E6BDD" w:rsidR="009805D2" w:rsidRPr="009805D2" w:rsidRDefault="009805D2" w:rsidP="009805D2">
      <w:pPr>
        <w:pStyle w:val="ListParagraph"/>
        <w:numPr>
          <w:ilvl w:val="0"/>
          <w:numId w:val="1"/>
        </w:numPr>
        <w:rPr>
          <w:sz w:val="36"/>
          <w:szCs w:val="36"/>
        </w:rPr>
      </w:pPr>
      <w:r w:rsidRPr="009805D2">
        <w:rPr>
          <w:sz w:val="36"/>
          <w:szCs w:val="36"/>
        </w:rPr>
        <w:t>Salandar M</w:t>
      </w:r>
      <w:r w:rsidR="00BD30DA">
        <w:rPr>
          <w:sz w:val="36"/>
          <w:szCs w:val="36"/>
        </w:rPr>
        <w:t xml:space="preserve"> - </w:t>
      </w:r>
      <w:r w:rsidR="00BD30DA" w:rsidRPr="00BD30DA">
        <w:rPr>
          <w:sz w:val="36"/>
          <w:szCs w:val="36"/>
        </w:rPr>
        <w:t>NEC08190</w:t>
      </w:r>
      <w:r w:rsidR="00BD30DA">
        <w:rPr>
          <w:sz w:val="36"/>
          <w:szCs w:val="36"/>
        </w:rPr>
        <w:t>71</w:t>
      </w:r>
    </w:p>
    <w:p w14:paraId="515F98E7" w14:textId="2519932A" w:rsidR="009805D2" w:rsidRDefault="009805D2" w:rsidP="009805D2">
      <w:pPr>
        <w:pStyle w:val="ListParagraph"/>
        <w:numPr>
          <w:ilvl w:val="0"/>
          <w:numId w:val="1"/>
        </w:numPr>
        <w:rPr>
          <w:sz w:val="36"/>
          <w:szCs w:val="36"/>
        </w:rPr>
      </w:pPr>
      <w:r w:rsidRPr="009805D2">
        <w:rPr>
          <w:sz w:val="36"/>
          <w:szCs w:val="36"/>
        </w:rPr>
        <w:t>Sanjay Maniruth</w:t>
      </w:r>
      <w:r w:rsidR="00BD30DA">
        <w:rPr>
          <w:sz w:val="36"/>
          <w:szCs w:val="36"/>
        </w:rPr>
        <w:t xml:space="preserve"> - </w:t>
      </w:r>
      <w:r w:rsidR="00BD30DA" w:rsidRPr="00BD30DA">
        <w:rPr>
          <w:sz w:val="36"/>
          <w:szCs w:val="36"/>
        </w:rPr>
        <w:t>NEC08190</w:t>
      </w:r>
      <w:r w:rsidR="00BD30DA">
        <w:rPr>
          <w:sz w:val="36"/>
          <w:szCs w:val="36"/>
        </w:rPr>
        <w:t>57</w:t>
      </w:r>
    </w:p>
    <w:p w14:paraId="3570EFC3" w14:textId="127C4377" w:rsidR="009805D2" w:rsidRDefault="009805D2" w:rsidP="009805D2">
      <w:pPr>
        <w:rPr>
          <w:sz w:val="36"/>
          <w:szCs w:val="36"/>
        </w:rPr>
      </w:pPr>
    </w:p>
    <w:p w14:paraId="4434E6D3" w14:textId="3C880824" w:rsidR="009805D2" w:rsidRDefault="009805D2" w:rsidP="009805D2">
      <w:pPr>
        <w:rPr>
          <w:sz w:val="36"/>
          <w:szCs w:val="36"/>
        </w:rPr>
      </w:pPr>
    </w:p>
    <w:p w14:paraId="76A3199A" w14:textId="77777777" w:rsidR="00BD30DA" w:rsidRDefault="00BD30DA" w:rsidP="009805D2">
      <w:pPr>
        <w:rPr>
          <w:b/>
          <w:bCs/>
          <w:sz w:val="44"/>
          <w:szCs w:val="44"/>
        </w:rPr>
      </w:pPr>
    </w:p>
    <w:p w14:paraId="49AD1E9A" w14:textId="733295A0" w:rsidR="009805D2" w:rsidRDefault="009805D2" w:rsidP="009805D2">
      <w:pPr>
        <w:rPr>
          <w:b/>
          <w:bCs/>
          <w:sz w:val="44"/>
          <w:szCs w:val="44"/>
        </w:rPr>
      </w:pPr>
      <w:r w:rsidRPr="009805D2">
        <w:rPr>
          <w:b/>
          <w:bCs/>
          <w:sz w:val="44"/>
          <w:szCs w:val="44"/>
        </w:rPr>
        <w:t>Introduction</w:t>
      </w:r>
    </w:p>
    <w:p w14:paraId="746E41BD" w14:textId="196B5A04" w:rsidR="009805D2" w:rsidRDefault="009805D2" w:rsidP="009805D2">
      <w:pPr>
        <w:rPr>
          <w:rFonts w:cs="Calibri"/>
          <w:sz w:val="36"/>
          <w:szCs w:val="36"/>
        </w:rPr>
      </w:pPr>
      <w:r>
        <w:rPr>
          <w:b/>
          <w:bCs/>
          <w:sz w:val="44"/>
          <w:szCs w:val="44"/>
        </w:rPr>
        <w:tab/>
      </w:r>
      <w:r w:rsidRPr="00385D1D">
        <w:rPr>
          <w:rFonts w:cs="Calibri"/>
          <w:sz w:val="36"/>
          <w:szCs w:val="36"/>
        </w:rPr>
        <w:t>Augmented reality (AR)—a technology with enormous promise—is emerging as the key that will unlock the full potential of the Internet of Things (IoT). AR applications are using the myriad kinds of data generated by IoT devices and components to help employees be more effective and productive.</w:t>
      </w:r>
    </w:p>
    <w:p w14:paraId="46690A51" w14:textId="77777777" w:rsidR="002D5030" w:rsidRDefault="002D5030" w:rsidP="009805D2">
      <w:pPr>
        <w:rPr>
          <w:rFonts w:cs="Calibri"/>
          <w:sz w:val="36"/>
          <w:szCs w:val="36"/>
        </w:rPr>
      </w:pPr>
    </w:p>
    <w:p w14:paraId="5BDD90F0" w14:textId="5E0E22F9" w:rsidR="009805D2" w:rsidRDefault="009805D2" w:rsidP="009805D2">
      <w:pPr>
        <w:rPr>
          <w:rFonts w:cs="Calibri"/>
          <w:sz w:val="36"/>
          <w:szCs w:val="36"/>
        </w:rPr>
      </w:pPr>
    </w:p>
    <w:p w14:paraId="04DFE245" w14:textId="41E9F2B7" w:rsidR="009805D2" w:rsidRDefault="009805D2" w:rsidP="009805D2">
      <w:pPr>
        <w:rPr>
          <w:b/>
          <w:bCs/>
          <w:sz w:val="44"/>
          <w:szCs w:val="44"/>
        </w:rPr>
      </w:pPr>
      <w:r>
        <w:rPr>
          <w:b/>
          <w:bCs/>
          <w:sz w:val="44"/>
          <w:szCs w:val="44"/>
        </w:rPr>
        <w:t>Applications</w:t>
      </w:r>
    </w:p>
    <w:p w14:paraId="3665F92A" w14:textId="77777777" w:rsidR="002D5030" w:rsidRPr="002D5030" w:rsidRDefault="002D5030" w:rsidP="002D5030">
      <w:pPr>
        <w:pStyle w:val="ListParagraph"/>
        <w:numPr>
          <w:ilvl w:val="0"/>
          <w:numId w:val="17"/>
        </w:numPr>
        <w:rPr>
          <w:rFonts w:ascii="Calibri" w:hAnsi="Calibri" w:cs="Calibri"/>
          <w:sz w:val="36"/>
          <w:szCs w:val="36"/>
        </w:rPr>
      </w:pPr>
      <w:r w:rsidRPr="002D5030">
        <w:rPr>
          <w:rFonts w:ascii="Calibri" w:hAnsi="Calibri" w:cs="Calibri"/>
          <w:sz w:val="36"/>
          <w:szCs w:val="36"/>
        </w:rPr>
        <w:t>Smart cities</w:t>
      </w:r>
    </w:p>
    <w:p w14:paraId="01149262" w14:textId="77777777" w:rsidR="002D5030" w:rsidRPr="002D5030" w:rsidRDefault="002D5030" w:rsidP="002D5030">
      <w:pPr>
        <w:pStyle w:val="ListParagraph"/>
        <w:numPr>
          <w:ilvl w:val="0"/>
          <w:numId w:val="17"/>
        </w:numPr>
        <w:rPr>
          <w:rFonts w:ascii="Calibri" w:hAnsi="Calibri" w:cs="Calibri"/>
          <w:sz w:val="36"/>
          <w:szCs w:val="36"/>
        </w:rPr>
      </w:pPr>
      <w:r w:rsidRPr="002D5030">
        <w:rPr>
          <w:rFonts w:ascii="Calibri" w:hAnsi="Calibri" w:cs="Calibri"/>
          <w:sz w:val="36"/>
          <w:szCs w:val="36"/>
        </w:rPr>
        <w:t xml:space="preserve">Industrial and agricultural </w:t>
      </w:r>
    </w:p>
    <w:p w14:paraId="0D407014" w14:textId="77777777" w:rsidR="002D5030" w:rsidRPr="002D5030" w:rsidRDefault="002D5030" w:rsidP="002D5030">
      <w:pPr>
        <w:pStyle w:val="ListParagraph"/>
        <w:numPr>
          <w:ilvl w:val="0"/>
          <w:numId w:val="17"/>
        </w:numPr>
        <w:rPr>
          <w:rFonts w:ascii="Calibri" w:hAnsi="Calibri" w:cs="Calibri"/>
          <w:sz w:val="36"/>
          <w:szCs w:val="36"/>
        </w:rPr>
      </w:pPr>
      <w:r w:rsidRPr="002D5030">
        <w:rPr>
          <w:rFonts w:ascii="Calibri" w:hAnsi="Calibri" w:cs="Calibri"/>
          <w:sz w:val="36"/>
          <w:szCs w:val="36"/>
        </w:rPr>
        <w:t>Environmental monitoring</w:t>
      </w:r>
    </w:p>
    <w:p w14:paraId="7C1864C3" w14:textId="77777777" w:rsidR="002D5030" w:rsidRPr="002D5030" w:rsidRDefault="002D5030" w:rsidP="002D5030">
      <w:pPr>
        <w:pStyle w:val="ListParagraph"/>
        <w:numPr>
          <w:ilvl w:val="0"/>
          <w:numId w:val="17"/>
        </w:numPr>
        <w:rPr>
          <w:rFonts w:ascii="Calibri" w:hAnsi="Calibri" w:cs="Calibri"/>
          <w:sz w:val="36"/>
          <w:szCs w:val="36"/>
        </w:rPr>
      </w:pPr>
      <w:r w:rsidRPr="002D5030">
        <w:rPr>
          <w:rFonts w:ascii="Calibri" w:hAnsi="Calibri" w:cs="Calibri"/>
          <w:sz w:val="36"/>
          <w:szCs w:val="36"/>
        </w:rPr>
        <w:t>Smart buildings and smart homes</w:t>
      </w:r>
    </w:p>
    <w:p w14:paraId="49DB0A9A" w14:textId="62005A28" w:rsidR="00BD30DA" w:rsidRDefault="002D5030" w:rsidP="009805D2">
      <w:pPr>
        <w:pStyle w:val="ListParagraph"/>
        <w:numPr>
          <w:ilvl w:val="0"/>
          <w:numId w:val="17"/>
        </w:numPr>
        <w:rPr>
          <w:rFonts w:ascii="Calibri" w:hAnsi="Calibri" w:cs="Calibri"/>
          <w:sz w:val="36"/>
          <w:szCs w:val="36"/>
        </w:rPr>
      </w:pPr>
      <w:r w:rsidRPr="002D5030">
        <w:rPr>
          <w:rFonts w:ascii="Calibri" w:hAnsi="Calibri" w:cs="Calibri"/>
          <w:sz w:val="36"/>
          <w:szCs w:val="36"/>
        </w:rPr>
        <w:t xml:space="preserve">Hospitals </w:t>
      </w:r>
    </w:p>
    <w:p w14:paraId="428F9130" w14:textId="2405C966" w:rsidR="002D5030" w:rsidRDefault="002D5030" w:rsidP="002D5030">
      <w:pPr>
        <w:rPr>
          <w:rFonts w:ascii="Calibri" w:hAnsi="Calibri" w:cs="Calibri"/>
          <w:sz w:val="36"/>
          <w:szCs w:val="36"/>
        </w:rPr>
      </w:pPr>
    </w:p>
    <w:p w14:paraId="0D0C03DB" w14:textId="20FCAC12" w:rsidR="002D5030" w:rsidRDefault="002D5030" w:rsidP="002D5030">
      <w:pPr>
        <w:rPr>
          <w:rFonts w:ascii="Calibri" w:hAnsi="Calibri" w:cs="Calibri"/>
          <w:sz w:val="36"/>
          <w:szCs w:val="36"/>
        </w:rPr>
      </w:pPr>
    </w:p>
    <w:p w14:paraId="1861FB45" w14:textId="01F1398C" w:rsidR="002D5030" w:rsidRDefault="002D5030" w:rsidP="002D5030">
      <w:pPr>
        <w:rPr>
          <w:rFonts w:ascii="Calibri" w:hAnsi="Calibri" w:cs="Calibri"/>
          <w:sz w:val="36"/>
          <w:szCs w:val="36"/>
        </w:rPr>
      </w:pPr>
    </w:p>
    <w:p w14:paraId="1E395B2C" w14:textId="77777777" w:rsidR="002D5030" w:rsidRPr="002D5030" w:rsidRDefault="002D5030" w:rsidP="002D5030">
      <w:pPr>
        <w:rPr>
          <w:rFonts w:ascii="Calibri" w:hAnsi="Calibri" w:cs="Calibri"/>
          <w:sz w:val="36"/>
          <w:szCs w:val="36"/>
        </w:rPr>
      </w:pPr>
    </w:p>
    <w:p w14:paraId="5161EDCB" w14:textId="3683944D" w:rsidR="002D5030" w:rsidRDefault="002D5030" w:rsidP="002D5030">
      <w:pPr>
        <w:rPr>
          <w:rFonts w:ascii="Calibri" w:hAnsi="Calibri" w:cs="Calibri"/>
          <w:i/>
          <w:iCs/>
          <w:sz w:val="36"/>
          <w:szCs w:val="36"/>
        </w:rPr>
      </w:pPr>
    </w:p>
    <w:p w14:paraId="70DD18AC" w14:textId="77777777" w:rsidR="002D5030" w:rsidRPr="002D5030" w:rsidRDefault="002D5030" w:rsidP="002D5030">
      <w:pPr>
        <w:rPr>
          <w:rFonts w:ascii="Calibri" w:hAnsi="Calibri" w:cs="Calibri"/>
          <w:i/>
          <w:iCs/>
          <w:sz w:val="36"/>
          <w:szCs w:val="36"/>
        </w:rPr>
      </w:pPr>
    </w:p>
    <w:p w14:paraId="77BF3EBD" w14:textId="0F730031" w:rsidR="00641C59" w:rsidRDefault="00641C59" w:rsidP="009805D2">
      <w:pPr>
        <w:rPr>
          <w:rFonts w:cs="Calibri"/>
          <w:b/>
          <w:bCs/>
          <w:sz w:val="44"/>
          <w:szCs w:val="44"/>
        </w:rPr>
      </w:pPr>
      <w:r w:rsidRPr="00BD30DA">
        <w:rPr>
          <w:rFonts w:cs="Calibri"/>
          <w:b/>
          <w:bCs/>
          <w:sz w:val="44"/>
          <w:szCs w:val="44"/>
        </w:rPr>
        <w:t>Ad</w:t>
      </w:r>
      <w:r w:rsidR="00BD30DA" w:rsidRPr="00BD30DA">
        <w:rPr>
          <w:rFonts w:cs="Calibri"/>
          <w:b/>
          <w:bCs/>
          <w:sz w:val="44"/>
          <w:szCs w:val="44"/>
        </w:rPr>
        <w:t>vantages of AuraAR</w:t>
      </w:r>
    </w:p>
    <w:p w14:paraId="5751F58A" w14:textId="0D57468C" w:rsidR="00BD30DA" w:rsidRPr="00385D1D" w:rsidRDefault="00BD30DA" w:rsidP="00BD30DA">
      <w:pPr>
        <w:pStyle w:val="ListParagraph"/>
        <w:numPr>
          <w:ilvl w:val="0"/>
          <w:numId w:val="15"/>
        </w:numPr>
        <w:rPr>
          <w:rFonts w:cs="Calibri"/>
          <w:sz w:val="36"/>
          <w:szCs w:val="36"/>
        </w:rPr>
      </w:pPr>
      <w:r w:rsidRPr="00385D1D">
        <w:rPr>
          <w:rFonts w:cs="Calibri"/>
          <w:sz w:val="36"/>
          <w:szCs w:val="36"/>
        </w:rPr>
        <w:t>AR increases engagement and interaction and provides a richer user experience</w:t>
      </w:r>
      <w:r>
        <w:rPr>
          <w:rFonts w:cs="Calibri"/>
          <w:sz w:val="36"/>
          <w:szCs w:val="36"/>
        </w:rPr>
        <w:t>.</w:t>
      </w:r>
    </w:p>
    <w:p w14:paraId="47C813C7" w14:textId="2A580226" w:rsidR="00BD30DA" w:rsidRPr="00385D1D" w:rsidRDefault="00BD30DA" w:rsidP="00BD30DA">
      <w:pPr>
        <w:pStyle w:val="ListParagraph"/>
        <w:numPr>
          <w:ilvl w:val="0"/>
          <w:numId w:val="15"/>
        </w:numPr>
        <w:rPr>
          <w:rFonts w:cs="Calibri"/>
          <w:sz w:val="36"/>
          <w:szCs w:val="36"/>
        </w:rPr>
      </w:pPr>
      <w:r w:rsidRPr="00385D1D">
        <w:rPr>
          <w:rFonts w:cs="Calibri"/>
          <w:sz w:val="36"/>
          <w:szCs w:val="36"/>
        </w:rPr>
        <w:t>IoT acts as a bridge between physical assets and digital infrastructure, while AR brings digital to life by interacting with the physical environment in real time</w:t>
      </w:r>
      <w:r>
        <w:rPr>
          <w:rFonts w:cs="Calibri"/>
          <w:sz w:val="36"/>
          <w:szCs w:val="36"/>
        </w:rPr>
        <w:t>.</w:t>
      </w:r>
    </w:p>
    <w:p w14:paraId="37C55633" w14:textId="2DFBA790" w:rsidR="00BD30DA" w:rsidRPr="00385D1D" w:rsidRDefault="00BD30DA" w:rsidP="00BD30DA">
      <w:pPr>
        <w:pStyle w:val="ListParagraph"/>
        <w:numPr>
          <w:ilvl w:val="0"/>
          <w:numId w:val="15"/>
        </w:numPr>
        <w:rPr>
          <w:rFonts w:cs="Calibri"/>
          <w:sz w:val="36"/>
          <w:szCs w:val="36"/>
        </w:rPr>
      </w:pPr>
      <w:r w:rsidRPr="00385D1D">
        <w:rPr>
          <w:rFonts w:cs="Calibri"/>
          <w:sz w:val="36"/>
          <w:szCs w:val="36"/>
        </w:rPr>
        <w:t>IoT has already gained phenomenal traction among businesses adding the AR dimension to IoT expands its potential</w:t>
      </w:r>
      <w:r>
        <w:rPr>
          <w:rFonts w:cs="Calibri"/>
          <w:sz w:val="36"/>
          <w:szCs w:val="36"/>
        </w:rPr>
        <w:t>.</w:t>
      </w:r>
    </w:p>
    <w:p w14:paraId="49DC7908" w14:textId="33004FA1" w:rsidR="00BD30DA" w:rsidRPr="00BD30DA" w:rsidRDefault="00BD30DA" w:rsidP="00BD30DA">
      <w:pPr>
        <w:pStyle w:val="ListParagraph"/>
        <w:numPr>
          <w:ilvl w:val="0"/>
          <w:numId w:val="15"/>
        </w:numPr>
        <w:rPr>
          <w:rFonts w:cs="Calibri"/>
          <w:sz w:val="36"/>
          <w:szCs w:val="36"/>
        </w:rPr>
      </w:pPr>
      <w:r w:rsidRPr="00385D1D">
        <w:rPr>
          <w:rFonts w:cs="Calibri"/>
          <w:sz w:val="36"/>
          <w:szCs w:val="36"/>
        </w:rPr>
        <w:t>AR encompasses a range of systems and technologies that deliver real-time, hands-on guidance to ensure tasks are completed safely, correctly, and efficientl</w:t>
      </w:r>
      <w:r>
        <w:rPr>
          <w:rFonts w:cs="Calibri"/>
          <w:sz w:val="36"/>
          <w:szCs w:val="36"/>
        </w:rPr>
        <w:t>y.</w:t>
      </w:r>
    </w:p>
    <w:p w14:paraId="0CA59DC7" w14:textId="77777777" w:rsidR="00641C59" w:rsidRPr="009805D2" w:rsidRDefault="00641C59" w:rsidP="009805D2">
      <w:pPr>
        <w:rPr>
          <w:rFonts w:cs="Calibri"/>
          <w:b/>
          <w:bCs/>
          <w:sz w:val="36"/>
          <w:szCs w:val="36"/>
        </w:rPr>
      </w:pPr>
    </w:p>
    <w:p w14:paraId="0FD3E198" w14:textId="244BED3E" w:rsidR="009805D2" w:rsidRDefault="009805D2" w:rsidP="009805D2">
      <w:pPr>
        <w:rPr>
          <w:b/>
          <w:bCs/>
          <w:sz w:val="44"/>
          <w:szCs w:val="44"/>
        </w:rPr>
      </w:pPr>
      <w:r>
        <w:rPr>
          <w:b/>
          <w:bCs/>
          <w:sz w:val="44"/>
          <w:szCs w:val="44"/>
        </w:rPr>
        <w:t>Modules</w:t>
      </w:r>
    </w:p>
    <w:p w14:paraId="07F5960B" w14:textId="7CB26CF5" w:rsidR="00641C59" w:rsidRPr="00641C59" w:rsidRDefault="00641C59" w:rsidP="00641C59">
      <w:pPr>
        <w:pStyle w:val="ListParagraph"/>
        <w:numPr>
          <w:ilvl w:val="0"/>
          <w:numId w:val="10"/>
        </w:numPr>
        <w:rPr>
          <w:rFonts w:cs="Calibri"/>
          <w:sz w:val="36"/>
          <w:szCs w:val="36"/>
        </w:rPr>
      </w:pPr>
      <w:bookmarkStart w:id="0" w:name="_Hlk100257347"/>
      <w:r w:rsidRPr="00641C59">
        <w:rPr>
          <w:rFonts w:cs="Calibri"/>
          <w:sz w:val="36"/>
          <w:szCs w:val="36"/>
        </w:rPr>
        <w:t xml:space="preserve">AR Button Controlled </w:t>
      </w:r>
      <w:r w:rsidR="00CA7A3D">
        <w:rPr>
          <w:rFonts w:cs="Calibri"/>
          <w:sz w:val="36"/>
          <w:szCs w:val="36"/>
        </w:rPr>
        <w:t>(</w:t>
      </w:r>
      <w:r w:rsidRPr="00641C59">
        <w:rPr>
          <w:rFonts w:cs="Calibri"/>
          <w:sz w:val="36"/>
          <w:szCs w:val="36"/>
        </w:rPr>
        <w:t>LED</w:t>
      </w:r>
      <w:r w:rsidR="00CA7A3D">
        <w:rPr>
          <w:rFonts w:cs="Calibri"/>
          <w:sz w:val="36"/>
          <w:szCs w:val="36"/>
        </w:rPr>
        <w:t>)</w:t>
      </w:r>
    </w:p>
    <w:p w14:paraId="7389D1A0" w14:textId="429E175F" w:rsidR="00641C59" w:rsidRPr="00641C59" w:rsidRDefault="00641C59" w:rsidP="00641C59">
      <w:pPr>
        <w:pStyle w:val="ListParagraph"/>
        <w:numPr>
          <w:ilvl w:val="0"/>
          <w:numId w:val="10"/>
        </w:numPr>
        <w:rPr>
          <w:rFonts w:cs="Calibri"/>
          <w:sz w:val="36"/>
          <w:szCs w:val="36"/>
        </w:rPr>
      </w:pPr>
      <w:r w:rsidRPr="00641C59">
        <w:rPr>
          <w:rFonts w:cs="Calibri"/>
          <w:sz w:val="36"/>
          <w:szCs w:val="36"/>
        </w:rPr>
        <w:t>AR Light Color Switch</w:t>
      </w:r>
    </w:p>
    <w:p w14:paraId="093BD8B8" w14:textId="77777777" w:rsidR="00641C59" w:rsidRPr="00641C59" w:rsidRDefault="00641C59" w:rsidP="00641C59">
      <w:pPr>
        <w:pStyle w:val="ListParagraph"/>
        <w:numPr>
          <w:ilvl w:val="0"/>
          <w:numId w:val="10"/>
        </w:numPr>
        <w:rPr>
          <w:rFonts w:cs="Calibri"/>
          <w:sz w:val="36"/>
          <w:szCs w:val="36"/>
        </w:rPr>
      </w:pPr>
      <w:r w:rsidRPr="00641C59">
        <w:rPr>
          <w:rFonts w:cs="Calibri"/>
          <w:sz w:val="36"/>
          <w:szCs w:val="36"/>
        </w:rPr>
        <w:t>AR Light Intensity</w:t>
      </w:r>
    </w:p>
    <w:p w14:paraId="57F5CC68" w14:textId="13EB424B" w:rsidR="00641C59" w:rsidRDefault="00794B0A" w:rsidP="00641C59">
      <w:pPr>
        <w:pStyle w:val="ListParagraph"/>
        <w:numPr>
          <w:ilvl w:val="0"/>
          <w:numId w:val="10"/>
        </w:numPr>
        <w:rPr>
          <w:rFonts w:cs="Calibri"/>
          <w:sz w:val="36"/>
          <w:szCs w:val="36"/>
        </w:rPr>
      </w:pPr>
      <w:r>
        <w:rPr>
          <w:rFonts w:cs="Calibri"/>
          <w:sz w:val="36"/>
          <w:szCs w:val="36"/>
        </w:rPr>
        <w:t>AR Heart-rate Monitoring</w:t>
      </w:r>
    </w:p>
    <w:p w14:paraId="71C65772" w14:textId="683A1B0F" w:rsidR="00641C59" w:rsidRDefault="00641C59" w:rsidP="00641C59">
      <w:pPr>
        <w:rPr>
          <w:rFonts w:cs="Calibri"/>
          <w:sz w:val="36"/>
          <w:szCs w:val="36"/>
        </w:rPr>
      </w:pPr>
    </w:p>
    <w:p w14:paraId="182D031E" w14:textId="11DD4242" w:rsidR="00BD30DA" w:rsidRDefault="00BD30DA" w:rsidP="00641C59">
      <w:pPr>
        <w:rPr>
          <w:rFonts w:cs="Calibri"/>
          <w:sz w:val="36"/>
          <w:szCs w:val="36"/>
        </w:rPr>
      </w:pPr>
    </w:p>
    <w:p w14:paraId="72A3ABDD" w14:textId="77777777" w:rsidR="00BD30DA" w:rsidRDefault="00BD30DA" w:rsidP="00641C59">
      <w:pPr>
        <w:rPr>
          <w:rFonts w:cs="Calibri"/>
          <w:sz w:val="36"/>
          <w:szCs w:val="36"/>
        </w:rPr>
      </w:pPr>
    </w:p>
    <w:p w14:paraId="76E82BE4" w14:textId="01A9FFC8" w:rsidR="00641C59" w:rsidRPr="00641C59" w:rsidRDefault="00641C59" w:rsidP="00641C59">
      <w:pPr>
        <w:rPr>
          <w:rFonts w:cs="Calibri"/>
          <w:b/>
          <w:bCs/>
          <w:sz w:val="44"/>
          <w:szCs w:val="44"/>
        </w:rPr>
      </w:pPr>
      <w:r>
        <w:rPr>
          <w:rFonts w:cs="Calibri"/>
          <w:b/>
          <w:bCs/>
          <w:sz w:val="44"/>
          <w:szCs w:val="44"/>
        </w:rPr>
        <w:lastRenderedPageBreak/>
        <w:t>S</w:t>
      </w:r>
      <w:r w:rsidRPr="00641C59">
        <w:rPr>
          <w:rFonts w:cs="Calibri"/>
          <w:b/>
          <w:bCs/>
          <w:sz w:val="44"/>
          <w:szCs w:val="44"/>
        </w:rPr>
        <w:t xml:space="preserve">oftware </w:t>
      </w:r>
      <w:r>
        <w:rPr>
          <w:rFonts w:cs="Calibri"/>
          <w:b/>
          <w:bCs/>
          <w:sz w:val="44"/>
          <w:szCs w:val="44"/>
        </w:rPr>
        <w:t>Requirements</w:t>
      </w:r>
    </w:p>
    <w:p w14:paraId="43E8C130" w14:textId="77777777" w:rsidR="00641C59" w:rsidRPr="00641C59" w:rsidRDefault="00641C59" w:rsidP="00641C59">
      <w:pPr>
        <w:pStyle w:val="ListParagraph"/>
        <w:numPr>
          <w:ilvl w:val="0"/>
          <w:numId w:val="12"/>
        </w:numPr>
        <w:rPr>
          <w:rFonts w:cs="Calibri"/>
          <w:sz w:val="36"/>
          <w:szCs w:val="36"/>
        </w:rPr>
      </w:pPr>
      <w:r w:rsidRPr="00641C59">
        <w:rPr>
          <w:rFonts w:cs="Calibri"/>
          <w:sz w:val="36"/>
          <w:szCs w:val="36"/>
        </w:rPr>
        <w:t>Unity 3.1.1</w:t>
      </w:r>
    </w:p>
    <w:p w14:paraId="534835EA" w14:textId="77777777" w:rsidR="00641C59" w:rsidRPr="00641C59" w:rsidRDefault="00641C59" w:rsidP="00641C59">
      <w:pPr>
        <w:pStyle w:val="ListParagraph"/>
        <w:numPr>
          <w:ilvl w:val="0"/>
          <w:numId w:val="12"/>
        </w:numPr>
        <w:rPr>
          <w:rFonts w:cs="Calibri"/>
          <w:sz w:val="36"/>
          <w:szCs w:val="36"/>
        </w:rPr>
      </w:pPr>
      <w:r w:rsidRPr="00641C59">
        <w:rPr>
          <w:rFonts w:cs="Calibri"/>
          <w:sz w:val="36"/>
          <w:szCs w:val="36"/>
        </w:rPr>
        <w:t>Vuforia 9.3.1</w:t>
      </w:r>
    </w:p>
    <w:p w14:paraId="144925EE" w14:textId="656304A0" w:rsidR="00641C59" w:rsidRPr="00641C59" w:rsidRDefault="00641C59" w:rsidP="00641C59">
      <w:pPr>
        <w:pStyle w:val="ListParagraph"/>
        <w:numPr>
          <w:ilvl w:val="0"/>
          <w:numId w:val="12"/>
        </w:numPr>
        <w:rPr>
          <w:rFonts w:cs="Calibri"/>
          <w:sz w:val="36"/>
          <w:szCs w:val="36"/>
        </w:rPr>
      </w:pPr>
      <w:r>
        <w:rPr>
          <w:rFonts w:cs="Calibri"/>
          <w:sz w:val="36"/>
          <w:szCs w:val="36"/>
        </w:rPr>
        <w:t>Blynk IOT</w:t>
      </w:r>
      <w:r w:rsidRPr="00641C59">
        <w:rPr>
          <w:rFonts w:cs="Calibri"/>
          <w:sz w:val="36"/>
          <w:szCs w:val="36"/>
        </w:rPr>
        <w:t xml:space="preserve"> App</w:t>
      </w:r>
    </w:p>
    <w:p w14:paraId="79050C5A" w14:textId="77777777" w:rsidR="00641C59" w:rsidRPr="00641C59" w:rsidRDefault="00641C59" w:rsidP="00641C59">
      <w:pPr>
        <w:rPr>
          <w:rFonts w:cs="Calibri"/>
          <w:sz w:val="36"/>
          <w:szCs w:val="36"/>
        </w:rPr>
      </w:pPr>
    </w:p>
    <w:bookmarkEnd w:id="0"/>
    <w:p w14:paraId="0FD933ED" w14:textId="09EED216" w:rsidR="009805D2" w:rsidRDefault="00641C59" w:rsidP="00641C59">
      <w:pPr>
        <w:rPr>
          <w:b/>
          <w:bCs/>
          <w:sz w:val="44"/>
          <w:szCs w:val="44"/>
        </w:rPr>
      </w:pPr>
      <w:r>
        <w:rPr>
          <w:b/>
          <w:bCs/>
          <w:sz w:val="44"/>
          <w:szCs w:val="44"/>
        </w:rPr>
        <w:t>Hardware Requirements</w:t>
      </w:r>
    </w:p>
    <w:p w14:paraId="29FE4234" w14:textId="6AD2FDF6" w:rsidR="00641C59" w:rsidRPr="00641C59" w:rsidRDefault="00641C59" w:rsidP="00641C59">
      <w:pPr>
        <w:pStyle w:val="ListParagraph"/>
        <w:numPr>
          <w:ilvl w:val="0"/>
          <w:numId w:val="14"/>
        </w:numPr>
        <w:rPr>
          <w:b/>
          <w:bCs/>
          <w:sz w:val="36"/>
          <w:szCs w:val="36"/>
        </w:rPr>
      </w:pPr>
      <w:r>
        <w:rPr>
          <w:sz w:val="36"/>
          <w:szCs w:val="36"/>
        </w:rPr>
        <w:t>Particle Photon</w:t>
      </w:r>
    </w:p>
    <w:p w14:paraId="3B65A60D" w14:textId="1C1C3FD1" w:rsidR="00641C59" w:rsidRPr="00641C59" w:rsidRDefault="00641C59" w:rsidP="00641C59">
      <w:pPr>
        <w:pStyle w:val="ListParagraph"/>
        <w:numPr>
          <w:ilvl w:val="0"/>
          <w:numId w:val="14"/>
        </w:numPr>
        <w:rPr>
          <w:b/>
          <w:bCs/>
          <w:sz w:val="36"/>
          <w:szCs w:val="36"/>
        </w:rPr>
      </w:pPr>
      <w:r>
        <w:rPr>
          <w:sz w:val="36"/>
          <w:szCs w:val="36"/>
        </w:rPr>
        <w:t>ESP32/Node MCU board</w:t>
      </w:r>
    </w:p>
    <w:p w14:paraId="02C9076D" w14:textId="174DB4DB" w:rsidR="00641C59" w:rsidRPr="00641C59" w:rsidRDefault="00641C59" w:rsidP="00641C59">
      <w:pPr>
        <w:pStyle w:val="ListParagraph"/>
        <w:numPr>
          <w:ilvl w:val="0"/>
          <w:numId w:val="14"/>
        </w:numPr>
        <w:rPr>
          <w:b/>
          <w:bCs/>
          <w:sz w:val="36"/>
          <w:szCs w:val="36"/>
        </w:rPr>
      </w:pPr>
      <w:r>
        <w:rPr>
          <w:sz w:val="36"/>
          <w:szCs w:val="36"/>
        </w:rPr>
        <w:t>Hear-rate sensor</w:t>
      </w:r>
    </w:p>
    <w:p w14:paraId="1B200669" w14:textId="665E08EF" w:rsidR="00641C59" w:rsidRPr="00641C59" w:rsidRDefault="00641C59" w:rsidP="00641C59">
      <w:pPr>
        <w:pStyle w:val="ListParagraph"/>
        <w:numPr>
          <w:ilvl w:val="0"/>
          <w:numId w:val="14"/>
        </w:numPr>
        <w:rPr>
          <w:b/>
          <w:bCs/>
          <w:sz w:val="36"/>
          <w:szCs w:val="36"/>
        </w:rPr>
      </w:pPr>
      <w:r>
        <w:rPr>
          <w:sz w:val="36"/>
          <w:szCs w:val="36"/>
        </w:rPr>
        <w:t>Philips’s hue</w:t>
      </w:r>
    </w:p>
    <w:p w14:paraId="649428C5" w14:textId="77777777" w:rsidR="00641C59" w:rsidRPr="00641C59" w:rsidRDefault="00641C59" w:rsidP="00641C59">
      <w:pPr>
        <w:ind w:left="720"/>
        <w:rPr>
          <w:b/>
          <w:bCs/>
          <w:sz w:val="36"/>
          <w:szCs w:val="36"/>
        </w:rPr>
      </w:pPr>
    </w:p>
    <w:p w14:paraId="75337E65" w14:textId="77777777" w:rsidR="00641C59" w:rsidRPr="00641C59" w:rsidRDefault="00641C59" w:rsidP="00641C59">
      <w:pPr>
        <w:rPr>
          <w:b/>
          <w:bCs/>
          <w:sz w:val="36"/>
          <w:szCs w:val="36"/>
        </w:rPr>
      </w:pPr>
    </w:p>
    <w:p w14:paraId="0EE17ED0" w14:textId="77777777" w:rsidR="009805D2" w:rsidRPr="009805D2" w:rsidRDefault="009805D2" w:rsidP="009805D2">
      <w:pPr>
        <w:rPr>
          <w:b/>
          <w:bCs/>
          <w:sz w:val="44"/>
          <w:szCs w:val="44"/>
        </w:rPr>
      </w:pPr>
    </w:p>
    <w:sectPr w:rsidR="009805D2" w:rsidRPr="009805D2" w:rsidSect="00BD30DA">
      <w:headerReference w:type="default" r:id="rId8"/>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20FB3" w14:textId="77777777" w:rsidR="001C000F" w:rsidRDefault="001C000F" w:rsidP="009805D2">
      <w:pPr>
        <w:spacing w:after="0" w:line="240" w:lineRule="auto"/>
      </w:pPr>
      <w:r>
        <w:separator/>
      </w:r>
    </w:p>
  </w:endnote>
  <w:endnote w:type="continuationSeparator" w:id="0">
    <w:p w14:paraId="70A789F2" w14:textId="77777777" w:rsidR="001C000F" w:rsidRDefault="001C000F" w:rsidP="00980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FB0AB" w14:textId="2E720ADB" w:rsidR="00641C59" w:rsidRDefault="00641C59" w:rsidP="00641C5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0EA4F" w14:textId="77777777" w:rsidR="001C000F" w:rsidRDefault="001C000F" w:rsidP="009805D2">
      <w:pPr>
        <w:spacing w:after="0" w:line="240" w:lineRule="auto"/>
      </w:pPr>
      <w:r>
        <w:separator/>
      </w:r>
    </w:p>
  </w:footnote>
  <w:footnote w:type="continuationSeparator" w:id="0">
    <w:p w14:paraId="48AA3AA9" w14:textId="77777777" w:rsidR="001C000F" w:rsidRDefault="001C000F" w:rsidP="009805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D471A" w14:textId="2DEA3C9F" w:rsidR="009805D2" w:rsidRDefault="009805D2" w:rsidP="009805D2">
    <w:pPr>
      <w:pStyle w:val="Header"/>
      <w:jc w:val="right"/>
    </w:pPr>
    <w:r>
      <w:rPr>
        <w:noProof/>
      </w:rPr>
      <w:drawing>
        <wp:inline distT="0" distB="0" distL="0" distR="0" wp14:anchorId="0E247C74" wp14:editId="449554E8">
          <wp:extent cx="1685925" cy="6694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700777" cy="67530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A7A"/>
    <w:multiLevelType w:val="hybridMultilevel"/>
    <w:tmpl w:val="A182802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306B46"/>
    <w:multiLevelType w:val="hybridMultilevel"/>
    <w:tmpl w:val="3B302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E6A92"/>
    <w:multiLevelType w:val="hybridMultilevel"/>
    <w:tmpl w:val="7F0EC1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57D58"/>
    <w:multiLevelType w:val="hybridMultilevel"/>
    <w:tmpl w:val="D5245E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1357E6A"/>
    <w:multiLevelType w:val="hybridMultilevel"/>
    <w:tmpl w:val="0526EE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3AB59A1"/>
    <w:multiLevelType w:val="hybridMultilevel"/>
    <w:tmpl w:val="655AB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DA2B9A"/>
    <w:multiLevelType w:val="hybridMultilevel"/>
    <w:tmpl w:val="BCDE0C8E"/>
    <w:lvl w:ilvl="0" w:tplc="40090009">
      <w:start w:val="1"/>
      <w:numFmt w:val="bullet"/>
      <w:lvlText w:val=""/>
      <w:lvlJc w:val="left"/>
      <w:pPr>
        <w:ind w:left="1155" w:hanging="360"/>
      </w:pPr>
      <w:rPr>
        <w:rFonts w:ascii="Wingdings" w:hAnsi="Wingdings"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7" w15:restartNumberingAfterBreak="0">
    <w:nsid w:val="39BF0F9F"/>
    <w:multiLevelType w:val="hybridMultilevel"/>
    <w:tmpl w:val="03E60C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BB3188"/>
    <w:multiLevelType w:val="hybridMultilevel"/>
    <w:tmpl w:val="F9F0261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D976B5E"/>
    <w:multiLevelType w:val="hybridMultilevel"/>
    <w:tmpl w:val="90C2DC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A32FF2"/>
    <w:multiLevelType w:val="hybridMultilevel"/>
    <w:tmpl w:val="3DDA52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81764D"/>
    <w:multiLevelType w:val="hybridMultilevel"/>
    <w:tmpl w:val="848091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077432"/>
    <w:multiLevelType w:val="hybridMultilevel"/>
    <w:tmpl w:val="DF682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2886693"/>
    <w:multiLevelType w:val="hybridMultilevel"/>
    <w:tmpl w:val="B87873E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5A6F2E"/>
    <w:multiLevelType w:val="hybridMultilevel"/>
    <w:tmpl w:val="E8C43B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B6600E"/>
    <w:multiLevelType w:val="hybridMultilevel"/>
    <w:tmpl w:val="66C4F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D967EFF"/>
    <w:multiLevelType w:val="hybridMultilevel"/>
    <w:tmpl w:val="907EBC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2"/>
  </w:num>
  <w:num w:numId="4">
    <w:abstractNumId w:val="8"/>
  </w:num>
  <w:num w:numId="5">
    <w:abstractNumId w:val="3"/>
  </w:num>
  <w:num w:numId="6">
    <w:abstractNumId w:val="11"/>
  </w:num>
  <w:num w:numId="7">
    <w:abstractNumId w:val="4"/>
  </w:num>
  <w:num w:numId="8">
    <w:abstractNumId w:val="7"/>
  </w:num>
  <w:num w:numId="9">
    <w:abstractNumId w:val="9"/>
  </w:num>
  <w:num w:numId="10">
    <w:abstractNumId w:val="16"/>
  </w:num>
  <w:num w:numId="11">
    <w:abstractNumId w:val="6"/>
  </w:num>
  <w:num w:numId="12">
    <w:abstractNumId w:val="1"/>
  </w:num>
  <w:num w:numId="13">
    <w:abstractNumId w:val="2"/>
  </w:num>
  <w:num w:numId="14">
    <w:abstractNumId w:val="14"/>
  </w:num>
  <w:num w:numId="15">
    <w:abstractNumId w:val="10"/>
  </w:num>
  <w:num w:numId="16">
    <w:abstractNumId w:val="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5D2"/>
    <w:rsid w:val="001C000F"/>
    <w:rsid w:val="00284793"/>
    <w:rsid w:val="002D5030"/>
    <w:rsid w:val="00641C59"/>
    <w:rsid w:val="00794B0A"/>
    <w:rsid w:val="009805D2"/>
    <w:rsid w:val="00BD30DA"/>
    <w:rsid w:val="00CA7A3D"/>
    <w:rsid w:val="00E97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C4122"/>
  <w15:chartTrackingRefBased/>
  <w15:docId w15:val="{7FD1399F-BBF4-48C2-9255-AFD4AB84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5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5D2"/>
  </w:style>
  <w:style w:type="paragraph" w:styleId="Footer">
    <w:name w:val="footer"/>
    <w:basedOn w:val="Normal"/>
    <w:link w:val="FooterChar"/>
    <w:uiPriority w:val="99"/>
    <w:unhideWhenUsed/>
    <w:rsid w:val="00980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5D2"/>
  </w:style>
  <w:style w:type="paragraph" w:styleId="ListParagraph">
    <w:name w:val="List Paragraph"/>
    <w:basedOn w:val="Normal"/>
    <w:uiPriority w:val="34"/>
    <w:qFormat/>
    <w:rsid w:val="00980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10C3D-E611-44C9-842D-F1D0E20DB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Sangamesh Vakkar</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Sangamesh Vakkar</dc:creator>
  <cp:keywords/>
  <dc:description/>
  <cp:lastModifiedBy>Sangamesh Vakkar</cp:lastModifiedBy>
  <cp:revision>3</cp:revision>
  <dcterms:created xsi:type="dcterms:W3CDTF">2022-04-07T15:08:00Z</dcterms:created>
  <dcterms:modified xsi:type="dcterms:W3CDTF">2022-04-07T17:41:00Z</dcterms:modified>
</cp:coreProperties>
</file>