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object w:dxaOrig="3643" w:dyaOrig="1224">
          <v:rect xmlns:o="urn:schemas-microsoft-com:office:office" xmlns:v="urn:schemas-microsoft-com:vml" id="rectole0000000000" style="width:182.150000pt;height:6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Credenciales: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  <w:t xml:space="preserve">tbl_technerds_shop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00FF00" w:val="clear"/>
        </w:rPr>
        <w:t xml:space="preserve">miTMYO!Prlj4elerSt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System Name: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TBL TECHNERDS SHOP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Language/Framework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WORDPRESS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Scope: 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Create an E-commerce site using Woocommerce plugin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Can add, delete, and update product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Products in homepage must have Sale, Feature and Regular product displayed (2 each), and total of 6 products to be added.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Search product in the homepage (use Advance Woo Search Plugin)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Change login and admin logo to TBL Tech Nerds logo.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User can add to cart, checkout and pay via paypal, register and login.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FFF00" w:val="clear"/>
        </w:rPr>
        <w:t xml:space="preserve">Must be responsive (You can use any themes)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File/Codes should be live and public to test 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Notes: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When done, please share us the Link.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ecommerce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Thank you and Goodluck.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