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EDUGENIE PROJECT</w:t>
      </w:r>
    </w:p>
    <w:p>
      <w:pPr>
        <w:jc w:val="center"/>
      </w:pPr>
      <w:r>
        <w:rPr>
          <w:b/>
          <w:sz w:val="32"/>
        </w:rPr>
        <w:t>Phase-6: Functional &amp; Performance Testing</w:t>
      </w:r>
    </w:p>
    <w:p/>
    <w:p>
      <w:r>
        <w:rPr>
          <w:b/>
          <w:sz w:val="24"/>
        </w:rPr>
        <w:t>1. Functional Testing Objective</w:t>
      </w:r>
    </w:p>
    <w:p>
      <w:pPr>
        <w:spacing w:after="80"/>
      </w:pPr>
      <w:r>
        <w:t>Verify that every major EduGenie function accepts valid input, communicates with the backend, invokes the appropriate AI module, and displays the result.</w:t>
      </w:r>
    </w:p>
    <w:p>
      <w:r>
        <w:rPr>
          <w:b/>
          <w:sz w:val="24"/>
        </w:rPr>
        <w:t>2. Q&amp;A Test</w:t>
      </w:r>
    </w:p>
    <w:p>
      <w:pPr>
        <w:spacing w:after="80"/>
      </w:pPr>
      <w:r>
        <w:t>Input example: “Which is the largest ocean?” Expected result: a concise educational answer identifying the Pacific Ocean.</w:t>
      </w:r>
    </w:p>
    <w:p>
      <w:r>
        <w:rPr>
          <w:b/>
          <w:sz w:val="24"/>
        </w:rPr>
        <w:t>3. Explanation Test</w:t>
      </w:r>
    </w:p>
    <w:p>
      <w:pPr>
        <w:spacing w:after="80"/>
      </w:pPr>
      <w:r>
        <w:t>Input example: “Explain the Pythagorean theorem for a beginner.” Expected result: a simplified explanation with definition, working, example, and key points.</w:t>
      </w:r>
    </w:p>
    <w:p>
      <w:r>
        <w:rPr>
          <w:b/>
          <w:sz w:val="24"/>
        </w:rPr>
        <w:t>4. Quiz Test</w:t>
      </w:r>
    </w:p>
    <w:p>
      <w:pPr>
        <w:spacing w:after="80"/>
      </w:pPr>
      <w:r>
        <w:t>Provide a study passage and request three questions. Verify that each question contains four options, one correct answer, and that the frontend can check selected answers.</w:t>
      </w:r>
    </w:p>
    <w:p>
      <w:r>
        <w:rPr>
          <w:b/>
          <w:sz w:val="24"/>
        </w:rPr>
        <w:t>5. Summary Test</w:t>
      </w:r>
    </w:p>
    <w:p>
      <w:pPr>
        <w:spacing w:after="80"/>
      </w:pPr>
      <w:r>
        <w:t>Provide a long educational passage. Verify that the response retains the important information while removing unnecessary repetition.</w:t>
      </w:r>
    </w:p>
    <w:p>
      <w:r>
        <w:rPr>
          <w:b/>
          <w:sz w:val="24"/>
        </w:rPr>
        <w:t>6. Learning Path Test</w:t>
      </w:r>
    </w:p>
    <w:p>
      <w:pPr>
        <w:spacing w:after="80"/>
      </w:pPr>
      <w:r>
        <w:t>Input a topic such as SQL. Verify that the response provides a progression from beginner to advanced concepts with timeline and practice/resource suggestions.</w:t>
      </w:r>
    </w:p>
    <w:p>
      <w:r>
        <w:rPr>
          <w:b/>
          <w:sz w:val="24"/>
        </w:rPr>
        <w:t>7. Validation Testing</w:t>
      </w:r>
    </w:p>
    <w:p>
      <w:pPr>
        <w:spacing w:after="80"/>
      </w:pPr>
      <w:r>
        <w:t>Submit empty input, excessively long input, and invalid quiz question counts. The API should reject invalid requests with appropriate validation errors.</w:t>
      </w:r>
    </w:p>
    <w:p>
      <w:r>
        <w:rPr>
          <w:b/>
          <w:sz w:val="24"/>
        </w:rPr>
        <w:t>8. API Testing</w:t>
      </w:r>
    </w:p>
    <w:p>
      <w:pPr>
        <w:spacing w:after="80"/>
      </w:pPr>
      <w:r>
        <w:t>Test /health, /qa, /explain, /quiz, /summarize, and /learn/recommendations through FastAPI Swagger documentation or automated tests.</w:t>
      </w:r>
    </w:p>
    <w:p>
      <w:r>
        <w:rPr>
          <w:b/>
          <w:sz w:val="24"/>
        </w:rPr>
        <w:t>9. Error Testing</w:t>
      </w:r>
    </w:p>
    <w:p>
      <w:pPr>
        <w:spacing w:after="80"/>
      </w:pPr>
      <w:r>
        <w:t>Verify behavior when the Gemini API key is missing, Gemini returns an empty response, or generated quiz JSON cannot be validated.</w:t>
      </w:r>
    </w:p>
    <w:p>
      <w:r>
        <w:rPr>
          <w:b/>
          <w:sz w:val="24"/>
        </w:rPr>
        <w:t>10. Performance Testing</w:t>
      </w:r>
    </w:p>
    <w:p>
      <w:pPr>
        <w:spacing w:after="80"/>
      </w:pPr>
      <w:r>
        <w:t>Observe response time for each AI feature, test repeated requests, and monitor resource usage. AI response time may vary because cloud model inference depends on network and provider conditions.</w:t>
      </w:r>
    </w:p>
    <w:p>
      <w:r>
        <w:rPr>
          <w:b/>
          <w:sz w:val="24"/>
        </w:rPr>
        <w:t>11. Browser/UI Testing</w:t>
      </w:r>
    </w:p>
    <w:p>
      <w:pPr>
        <w:spacing w:after="80"/>
      </w:pPr>
      <w:r>
        <w:t>Verify task selection, text input, Generate button, result rendering, quiz answer checking, and responsive layout on supported browsers.</w:t>
      </w:r>
    </w:p>
    <w:p>
      <w:r>
        <w:rPr>
          <w:b/>
          <w:sz w:val="24"/>
        </w:rPr>
        <w:t>12. Test Completion</w:t>
      </w:r>
    </w:p>
    <w:p>
      <w:pPr>
        <w:spacing w:after="80"/>
      </w:pPr>
      <w:r>
        <w:t>The supplied project documentation identifies functional checks for asking questions, explaining topics, summarizing content, generating quizzes, and obtaining personalized learning plans.</w:t>
      </w:r>
    </w:p>
    <w:p/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</w:rPr>
      <w:t>EduGenie —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