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rPr>
                <w:sz w:val="18"/>
              </w:rPr>
              <w:t>25/09/2026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rPr>
                <w:sz w:val="18"/>
              </w:rPr>
              <w:t>SWTID-2026-2701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rPr>
                <w:sz w:val="18"/>
              </w:rPr>
              <w:t>EduGenie: Google Gemini powered learning assistant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4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>Step 1: Brainstorm and Idea </w:t>
      </w:r>
      <w:r>
        <w:rPr>
          <w:spacing w:val="-2"/>
        </w:rPr>
        <w:t>Listing</w:t>
      </w:r>
    </w:p>
    <w:p>
      <w:pPr>
        <w:pStyle w:val="BodyText"/>
        <w:spacing w:before="141"/>
      </w:pPr>
      <w:r>
        <w:rPr/>
        <w:t>Each team member lists out as many ideas as possible without judging them at this </w:t>
      </w:r>
      <w:r>
        <w:rPr>
          <w:spacing w:val="-2"/>
        </w:rPr>
        <w:t>stage.</w:t>
      </w:r>
    </w:p>
    <w:p>
      <w:pPr>
        <w:spacing w:line="240" w:lineRule="auto" w:before="0" w:after="0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>
        <w:trPr>
          <w:trHeight w:val="779" w:hRule="atLeast"/>
        </w:trPr>
        <w:tc>
          <w:tcPr>
            <w:tcW w:w="1940" w:type="dxa"/>
          </w:tcPr>
          <w:p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8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2020" w:type="dxa"/>
          </w:tcPr>
          <w:p>
            <w:r>
              <w:rPr>
                <w:sz w:val="18"/>
              </w:rPr>
              <w:t>Sangavi.A</w:t>
            </w:r>
          </w:p>
        </w:tc>
        <w:tc>
          <w:tcPr>
            <w:tcW w:w="2120" w:type="dxa"/>
          </w:tcPr>
          <w:p>
            <w:r>
              <w:rPr>
                <w:sz w:val="18"/>
              </w:rPr>
              <w:t>AI-based question answering for students</w:t>
            </w:r>
          </w:p>
        </w:tc>
        <w:tc>
          <w:tcPr>
            <w:tcW w:w="2060" w:type="dxa"/>
          </w:tcPr>
          <w:p>
            <w:r>
              <w:rPr>
                <w:sz w:val="18"/>
              </w:rPr>
              <w:t>Q&amp;A / Generative AI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1</w:t>
            </w:r>
          </w:p>
        </w:tc>
      </w:tr>
      <w:tr>
        <w:trPr>
          <w:trHeight w:val="480" w:hRule="atLeast"/>
        </w:trPr>
        <w:tc>
          <w:tcPr>
            <w:tcW w:w="194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2020" w:type="dxa"/>
          </w:tcPr>
          <w:p>
            <w:r>
              <w:rPr>
                <w:sz w:val="18"/>
              </w:rPr>
              <w:t>Keerthana.R</w:t>
            </w:r>
          </w:p>
        </w:tc>
        <w:tc>
          <w:tcPr>
            <w:tcW w:w="2120" w:type="dxa"/>
          </w:tcPr>
          <w:p>
            <w:r>
              <w:rPr>
                <w:sz w:val="18"/>
              </w:rPr>
              <w:t>Simple explanations for difficult concepts</w:t>
            </w:r>
          </w:p>
        </w:tc>
        <w:tc>
          <w:tcPr>
            <w:tcW w:w="2060" w:type="dxa"/>
          </w:tcPr>
          <w:p>
            <w:r>
              <w:rPr>
                <w:sz w:val="18"/>
              </w:rPr>
              <w:t>Concept Learning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1</w:t>
            </w:r>
          </w:p>
        </w:tc>
      </w:tr>
      <w:tr>
        <w:trPr>
          <w:trHeight w:val="459" w:hRule="atLeast"/>
        </w:trPr>
        <w:tc>
          <w:tcPr>
            <w:tcW w:w="1940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2020" w:type="dxa"/>
          </w:tcPr>
          <w:p>
            <w:r>
              <w:rPr>
                <w:sz w:val="18"/>
              </w:rPr>
              <w:t>Bargath Nisha.A</w:t>
            </w:r>
          </w:p>
        </w:tc>
        <w:tc>
          <w:tcPr>
            <w:tcW w:w="2120" w:type="dxa"/>
          </w:tcPr>
          <w:p>
            <w:r>
              <w:rPr>
                <w:sz w:val="18"/>
              </w:rPr>
              <w:t>Automatic quiz generation with MCQs</w:t>
            </w:r>
          </w:p>
        </w:tc>
        <w:tc>
          <w:tcPr>
            <w:tcW w:w="2060" w:type="dxa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2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w="2020" w:type="dxa"/>
          </w:tcPr>
          <w:p>
            <w:r>
              <w:rPr>
                <w:sz w:val="18"/>
              </w:rPr>
              <w:t>Ramya.R</w:t>
            </w:r>
          </w:p>
        </w:tc>
        <w:tc>
          <w:tcPr>
            <w:tcW w:w="2120" w:type="dxa"/>
          </w:tcPr>
          <w:p>
            <w:r>
              <w:rPr>
                <w:sz w:val="18"/>
              </w:rPr>
              <w:t>Summarization of long study material</w:t>
            </w:r>
          </w:p>
        </w:tc>
        <w:tc>
          <w:tcPr>
            <w:tcW w:w="2060" w:type="dxa"/>
          </w:tcPr>
          <w:p>
            <w:r>
              <w:rPr>
                <w:sz w:val="18"/>
              </w:rPr>
              <w:t>Revision / Summarization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3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w="2020" w:type="dxa"/>
          </w:tcPr>
          <w:p>
            <w:r>
              <w:rPr>
                <w:sz w:val="18"/>
              </w:rPr>
              <w:t>Sangavi.A</w:t>
            </w:r>
          </w:p>
        </w:tc>
        <w:tc>
          <w:tcPr>
            <w:tcW w:w="2120" w:type="dxa"/>
          </w:tcPr>
          <w:p>
            <w:r>
              <w:rPr>
                <w:sz w:val="18"/>
              </w:rPr>
              <w:t>Personalized beginner-to-advanced learning paths</w:t>
            </w:r>
          </w:p>
        </w:tc>
        <w:tc>
          <w:tcPr>
            <w:tcW w:w="2060" w:type="dxa"/>
          </w:tcPr>
          <w:p>
            <w:r>
              <w:rPr>
                <w:sz w:val="18"/>
              </w:rPr>
              <w:t>Personalized Learning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3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w="2020" w:type="dxa"/>
          </w:tcPr>
          <w:p>
            <w:r>
              <w:rPr>
                <w:sz w:val="18"/>
              </w:rPr>
              <w:t>Keerthana.R</w:t>
            </w:r>
          </w:p>
        </w:tc>
        <w:tc>
          <w:tcPr>
            <w:tcW w:w="2120" w:type="dxa"/>
          </w:tcPr>
          <w:p>
            <w:r>
              <w:rPr>
                <w:sz w:val="18"/>
              </w:rPr>
              <w:t>One simple web interface combining all learning tools</w:t>
            </w:r>
          </w:p>
        </w:tc>
        <w:tc>
          <w:tcPr>
            <w:tcW w:w="2060" w:type="dxa"/>
          </w:tcPr>
          <w:p>
            <w:r>
              <w:rPr>
                <w:sz w:val="18"/>
              </w:rPr>
              <w:t>Educational Assistant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>Step 2: Idea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2"/>
        <w:ind w:right="365"/>
      </w:pPr>
      <w:r>
        <w:rPr/>
        <w:t>Rate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idea(s)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 forward with.</w:t>
      </w:r>
    </w:p>
    <w:p>
      <w:pPr>
        <w:spacing w:line="240" w:lineRule="auto" w:before="3" w:after="0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89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2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>EduGenie learning assistant with Q&amp;A and concept explanation</w:t>
            </w:r>
          </w:p>
        </w:tc>
        <w:tc>
          <w:tcPr>
            <w:tcW w:w="2280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w="2280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w="118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Yes</w:t>
            </w:r>
          </w:p>
        </w:tc>
      </w:tr>
      <w:tr>
        <w:trPr>
          <w:trHeight w:val="479" w:hRule="atLeast"/>
        </w:trPr>
        <w:tc>
          <w:tcPr>
            <w:tcW w:w="102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>AI-generated quizzes for self-assessment</w:t>
            </w:r>
          </w:p>
        </w:tc>
        <w:tc>
          <w:tcPr>
            <w:tcW w:w="2280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w="2280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w="118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Yes</w:t>
            </w:r>
          </w:p>
        </w:tc>
      </w:tr>
      <w:tr>
        <w:trPr>
          <w:trHeight w:val="459" w:hRule="atLeast"/>
        </w:trPr>
        <w:tc>
          <w:tcPr>
            <w:tcW w:w="1020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>Summarization and personalized learning recommendations</w:t>
            </w:r>
          </w:p>
        </w:tc>
        <w:tc>
          <w:tcPr>
            <w:tcW w:w="2280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w="2280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w="1180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1200" w:type="dxa"/>
          </w:tcPr>
          <w:p>
            <w:r>
              <w:rPr>
                <w:sz w:val="18"/>
              </w:rPr>
              <w:t>Yes</w:t>
            </w:r>
          </w:p>
        </w:tc>
      </w:tr>
    </w:tbl>
    <w:sectPr>
      <w:headerReference w:type="default" r:id="rId5"/>
      <w:type w:val="continuous"/>
      <w:pgSz w:w="12240" w:h="15840"/>
      <w:pgMar w:header="0" w:footer="0" w:top="224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2026-09-28T16:02:52Z</dcterms:created>
  <dcterms:modified xsi:type="dcterms:W3CDTF">2026-09-28T16:02:52Z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