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079" w:val="left" w:leader="none"/>
        </w:tabs>
        <w:spacing w:line="240" w:lineRule="auto"/>
        <w:ind w:left="19" w:right="0" w:firstLine="0"/>
        <w:rPr>
          <w:position w:val="15"/>
          <w:sz w:val="20"/>
        </w:rPr>
      </w:pPr>
      <w:r>
        <w:rPr>
          <w:sz w:val="20"/>
        </w:rPr>
        <w:drawing>
          <wp:inline distT="0" distB="0" distL="0" distR="0">
            <wp:extent cx="1353962" cy="57207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5"/>
          <w:sz w:val="20"/>
        </w:rPr>
        <w:drawing>
          <wp:inline distT="0" distB="0" distL="0" distR="0">
            <wp:extent cx="886314" cy="40462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5"/>
          <w:sz w:val="20"/>
        </w:rPr>
      </w:r>
    </w:p>
    <w:p>
      <w:pPr>
        <w:pStyle w:val="Heading1"/>
      </w:pPr>
      <w:r>
        <w:rPr/>
        <w:t>Project</w:t>
      </w:r>
      <w:r>
        <w:rPr>
          <w:spacing w:val="-4"/>
        </w:rPr>
        <w:t> </w:t>
      </w:r>
      <w:r>
        <w:rPr/>
        <w:t>Initialization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>
          <w:spacing w:val="-2"/>
        </w:rPr>
        <w:t>Phase</w:t>
      </w:r>
    </w:p>
    <w:p>
      <w:pPr>
        <w:pStyle w:val="BodyText"/>
        <w:spacing w:before="88"/>
        <w:rPr>
          <w:b/>
          <w:sz w:val="20"/>
        </w:rPr>
      </w:pPr>
    </w:p>
    <w:tbl>
      <w:tblPr>
        <w:tblW w:w="0" w:type="auto"/>
        <w:jc w:val="left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20"/>
      </w:tblGrid>
      <w:tr>
        <w:trPr>
          <w:trHeight w:val="479" w:hRule="atLeast"/>
        </w:trPr>
        <w:tc>
          <w:tcPr>
            <w:tcW w:w="4500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>
            <w:r>
              <w:rPr>
                <w:sz w:val="18"/>
              </w:rPr>
              <w:t>25/09/2026</w:t>
            </w:r>
          </w:p>
        </w:tc>
      </w:tr>
      <w:tr>
        <w:trPr>
          <w:trHeight w:val="479" w:hRule="atLeast"/>
        </w:trPr>
        <w:tc>
          <w:tcPr>
            <w:tcW w:w="4500" w:type="dxa"/>
          </w:tcPr>
          <w:p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>
            <w:r>
              <w:rPr>
                <w:sz w:val="18"/>
              </w:rPr>
              <w:t>SWTID-2026-2701</w:t>
            </w:r>
          </w:p>
        </w:tc>
      </w:tr>
      <w:tr>
        <w:trPr>
          <w:trHeight w:val="480" w:hRule="atLeast"/>
        </w:trPr>
        <w:tc>
          <w:tcPr>
            <w:tcW w:w="4500" w:type="dxa"/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>
            <w:r>
              <w:rPr>
                <w:sz w:val="18"/>
              </w:rPr>
              <w:t>EduGenie: Google Gemini powered learning assistant</w:t>
            </w:r>
          </w:p>
        </w:tc>
      </w:tr>
      <w:tr>
        <w:trPr>
          <w:trHeight w:val="480" w:hRule="atLeast"/>
        </w:trPr>
        <w:tc>
          <w:tcPr>
            <w:tcW w:w="4500" w:type="dxa"/>
          </w:tcPr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pStyle w:val="Heading2"/>
        <w:spacing w:before="301"/>
      </w:pPr>
      <w:r>
        <w:rPr/>
        <w:t>Define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Statements</w:t>
      </w:r>
      <w:r>
        <w:rPr>
          <w:spacing w:val="-1"/>
        </w:rPr>
        <w:t> </w:t>
      </w:r>
      <w:r>
        <w:rPr/>
        <w:t>(Customer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Statement</w:t>
      </w:r>
      <w:r>
        <w:rPr>
          <w:spacing w:val="-1"/>
        </w:rPr>
        <w:t> </w:t>
      </w:r>
      <w:r>
        <w:rPr>
          <w:spacing w:val="-2"/>
        </w:rPr>
        <w:t>Template):</w:t>
      </w:r>
    </w:p>
    <w:p>
      <w:pPr>
        <w:pStyle w:val="BodyText"/>
        <w:spacing w:before="138"/>
        <w:ind w:left="889"/>
      </w:pPr>
      <w:r>
        <w:rPr/>
        <w:t>Create a problem statement to understand your customer's point of view. The Customer</w:t>
      </w:r>
      <w:r>
        <w:rPr>
          <w:spacing w:val="40"/>
        </w:rPr>
        <w:t> </w:t>
      </w:r>
      <w:r>
        <w:rPr/>
        <w:t>Problem Statement template helps you focus on what matters to create experiences people will love. A well-articulated customer problem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ideal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customers'</w:t>
      </w:r>
      <w:r>
        <w:rPr>
          <w:spacing w:val="-3"/>
        </w:rPr>
        <w:t> </w:t>
      </w:r>
      <w:r>
        <w:rPr/>
        <w:t>challenges.</w:t>
      </w:r>
      <w:r>
        <w:rPr>
          <w:spacing w:val="-3"/>
        </w:rPr>
        <w:t> </w:t>
      </w:r>
      <w:r>
        <w:rPr/>
        <w:t>Throughout the process, you’ll also be able to empathize with your customers, which helps you better understand how they perceive your product or service.</w:t>
      </w:r>
    </w:p>
    <w:p>
      <w:pPr>
        <w:pStyle w:val="BodyText"/>
        <w:spacing w:before="91"/>
      </w:pPr>
    </w:p>
    <w:p>
      <w:pPr>
        <w:pStyle w:val="Heading2"/>
      </w:pPr>
      <w:r>
        <w:rPr>
          <w:spacing w:val="-2"/>
        </w:rPr>
        <w:t>Example:</w:t>
      </w:r>
    </w:p>
    <w:p>
      <w:pPr>
        <w:pStyle w:val="BodyText"/>
        <w:spacing w:before="6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150958</wp:posOffset>
            </wp:positionV>
            <wp:extent cx="5822045" cy="117938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4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b/>
          <w:sz w:val="24"/>
        </w:rPr>
        <w:t>Completed Customer Problem Statements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45"/>
        <w:gridCol w:w="1845"/>
        <w:gridCol w:w="1845"/>
        <w:gridCol w:w="1845"/>
        <w:gridCol w:w="1845"/>
        <w:gridCol w:w="1845"/>
      </w:tblGrid>
      <w:tr>
        <w:tc>
          <w:tcPr>
            <w:tcW w:type="dxa" w:w="1845"/>
            <w:shd w:fill="D9EAD3"/>
          </w:tcPr>
          <w:p>
            <w:r>
              <w:rPr>
                <w:sz w:val="18"/>
              </w:rPr>
              <w:t>Problem Statement</w:t>
            </w:r>
          </w:p>
        </w:tc>
        <w:tc>
          <w:tcPr>
            <w:tcW w:type="dxa" w:w="1845"/>
            <w:shd w:fill="D9EAD3"/>
          </w:tcPr>
          <w:p>
            <w:r>
              <w:rPr>
                <w:sz w:val="18"/>
              </w:rPr>
              <w:t>I am (Customer)</w:t>
            </w:r>
          </w:p>
        </w:tc>
        <w:tc>
          <w:tcPr>
            <w:tcW w:type="dxa" w:w="1845"/>
            <w:shd w:fill="D9EAD3"/>
          </w:tcPr>
          <w:p>
            <w:r>
              <w:rPr>
                <w:sz w:val="18"/>
              </w:rPr>
              <w:t>I'm trying to</w:t>
            </w:r>
          </w:p>
        </w:tc>
        <w:tc>
          <w:tcPr>
            <w:tcW w:type="dxa" w:w="1845"/>
            <w:shd w:fill="D9EAD3"/>
          </w:tcPr>
          <w:p>
            <w:r>
              <w:rPr>
                <w:sz w:val="18"/>
              </w:rPr>
              <w:t>But</w:t>
            </w:r>
          </w:p>
        </w:tc>
        <w:tc>
          <w:tcPr>
            <w:tcW w:type="dxa" w:w="1845"/>
            <w:shd w:fill="D9EAD3"/>
          </w:tcPr>
          <w:p>
            <w:r>
              <w:rPr>
                <w:sz w:val="18"/>
              </w:rPr>
              <w:t>Because</w:t>
            </w:r>
          </w:p>
        </w:tc>
        <w:tc>
          <w:tcPr>
            <w:tcW w:type="dxa" w:w="1845"/>
            <w:shd w:fill="D9EAD3"/>
          </w:tcPr>
          <w:p>
            <w:r>
              <w:rPr>
                <w:sz w:val="18"/>
              </w:rPr>
              <w:t>Which makes me feel</w:t>
            </w:r>
          </w:p>
        </w:tc>
      </w:tr>
      <w:tr>
        <w:tc>
          <w:tcPr>
            <w:tcW w:type="dxa" w:w="1845"/>
          </w:tcPr>
          <w:p>
            <w:r>
              <w:rPr>
                <w:sz w:val="18"/>
              </w:rPr>
              <w:t>PS-1</w:t>
            </w:r>
          </w:p>
        </w:tc>
        <w:tc>
          <w:tcPr>
            <w:tcW w:type="dxa" w:w="1845"/>
          </w:tcPr>
          <w:p>
            <w:r>
              <w:rPr>
                <w:sz w:val="18"/>
              </w:rPr>
              <w:t>A student / learner</w:t>
            </w:r>
          </w:p>
        </w:tc>
        <w:tc>
          <w:tcPr>
            <w:tcW w:type="dxa" w:w="1845"/>
          </w:tcPr>
          <w:p>
            <w:r>
              <w:rPr>
                <w:sz w:val="18"/>
              </w:rPr>
              <w:t>Understand difficult academic topics quickly</w:t>
            </w:r>
          </w:p>
        </w:tc>
        <w:tc>
          <w:tcPr>
            <w:tcW w:type="dxa" w:w="1845"/>
          </w:tcPr>
          <w:p>
            <w:r>
              <w:rPr>
                <w:sz w:val="18"/>
              </w:rPr>
              <w:t>Textbooks and online explanations can be lengthy or difficult to understand</w:t>
            </w:r>
          </w:p>
        </w:tc>
        <w:tc>
          <w:tcPr>
            <w:tcW w:type="dxa" w:w="1845"/>
          </w:tcPr>
          <w:p>
            <w:r>
              <w:rPr>
                <w:sz w:val="18"/>
              </w:rPr>
              <w:t>I need simple, clear explanations suited to my learning level</w:t>
            </w:r>
          </w:p>
        </w:tc>
        <w:tc>
          <w:tcPr>
            <w:tcW w:type="dxa" w:w="1845"/>
          </w:tcPr>
          <w:p>
            <w:r>
              <w:rPr>
                <w:sz w:val="18"/>
              </w:rPr>
              <w:t>Confused and less confident about the topic</w:t>
            </w:r>
          </w:p>
        </w:tc>
      </w:tr>
      <w:tr>
        <w:tc>
          <w:tcPr>
            <w:tcW w:type="dxa" w:w="1845"/>
          </w:tcPr>
          <w:p>
            <w:r>
              <w:rPr>
                <w:sz w:val="18"/>
              </w:rPr>
              <w:t>PS-2</w:t>
            </w:r>
          </w:p>
        </w:tc>
        <w:tc>
          <w:tcPr>
            <w:tcW w:type="dxa" w:w="1845"/>
          </w:tcPr>
          <w:p>
            <w:r>
              <w:rPr>
                <w:sz w:val="18"/>
              </w:rPr>
              <w:t>A student preparing for exams</w:t>
            </w:r>
          </w:p>
        </w:tc>
        <w:tc>
          <w:tcPr>
            <w:tcW w:type="dxa" w:w="1845"/>
          </w:tcPr>
          <w:p>
            <w:r>
              <w:rPr>
                <w:sz w:val="18"/>
              </w:rPr>
              <w:t>Test my understanding of a topic</w:t>
            </w:r>
          </w:p>
        </w:tc>
        <w:tc>
          <w:tcPr>
            <w:tcW w:type="dxa" w:w="1845"/>
          </w:tcPr>
          <w:p>
            <w:r>
              <w:rPr>
                <w:sz w:val="18"/>
              </w:rPr>
              <w:t>Creating useful practice questions manually takes time</w:t>
            </w:r>
          </w:p>
        </w:tc>
        <w:tc>
          <w:tcPr>
            <w:tcW w:type="dxa" w:w="1845"/>
          </w:tcPr>
          <w:p>
            <w:r>
              <w:rPr>
                <w:sz w:val="18"/>
              </w:rPr>
              <w:t>I need quick quizzes with relevant multiple-choice questions and answers</w:t>
            </w:r>
          </w:p>
        </w:tc>
        <w:tc>
          <w:tcPr>
            <w:tcW w:type="dxa" w:w="1845"/>
          </w:tcPr>
          <w:p>
            <w:r>
              <w:rPr>
                <w:sz w:val="18"/>
              </w:rPr>
              <w:t>Uncertain about my level of preparation</w:t>
            </w:r>
          </w:p>
        </w:tc>
      </w:tr>
      <w:tr>
        <w:tc>
          <w:tcPr>
            <w:tcW w:type="dxa" w:w="1845"/>
          </w:tcPr>
          <w:p>
            <w:r>
              <w:rPr>
                <w:sz w:val="18"/>
              </w:rPr>
              <w:t>PS-3</w:t>
            </w:r>
          </w:p>
        </w:tc>
        <w:tc>
          <w:tcPr>
            <w:tcW w:type="dxa" w:w="1845"/>
          </w:tcPr>
          <w:p>
            <w:r>
              <w:rPr>
                <w:sz w:val="18"/>
              </w:rPr>
              <w:t>A learner studying a new subject</w:t>
            </w:r>
          </w:p>
        </w:tc>
        <w:tc>
          <w:tcPr>
            <w:tcW w:type="dxa" w:w="1845"/>
          </w:tcPr>
          <w:p>
            <w:r>
              <w:rPr>
                <w:sz w:val="18"/>
              </w:rPr>
              <w:t>Follow a structured path from beginner to advanced level</w:t>
            </w:r>
          </w:p>
        </w:tc>
        <w:tc>
          <w:tcPr>
            <w:tcW w:type="dxa" w:w="1845"/>
          </w:tcPr>
          <w:p>
            <w:r>
              <w:rPr>
                <w:sz w:val="18"/>
              </w:rPr>
              <w:t>I may not know which concepts to learn first or which resources to use</w:t>
            </w:r>
          </w:p>
        </w:tc>
        <w:tc>
          <w:tcPr>
            <w:tcW w:type="dxa" w:w="1845"/>
          </w:tcPr>
          <w:p>
            <w:r>
              <w:rPr>
                <w:sz w:val="18"/>
              </w:rPr>
              <w:t>I need personalized topic order, guidance and learning resources</w:t>
            </w:r>
          </w:p>
        </w:tc>
        <w:tc>
          <w:tcPr>
            <w:tcW w:type="dxa" w:w="1845"/>
          </w:tcPr>
          <w:p>
            <w:r>
              <w:rPr>
                <w:sz w:val="18"/>
              </w:rPr>
              <w:t>Overwhelmed and unsure where to start</w:t>
            </w:r>
          </w:p>
        </w:tc>
      </w:tr>
    </w:tbl>
    <w:sectPr>
      <w:footerReference w:type="default" r:id="rId5"/>
      <w:type w:val="continuous"/>
      <w:pgSz w:w="11920" w:h="16840"/>
      <w:pgMar w:header="0" w:footer="7550" w:top="180" w:bottom="7780" w:left="566" w:right="283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876300</wp:posOffset>
              </wp:positionH>
              <wp:positionV relativeFrom="page">
                <wp:posOffset>5740399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>
                            <w:trPr>
                              <w:trHeight w:val="960" w:hRule="atLeast"/>
                            </w:trPr>
                            <w:tc>
                              <w:tcPr>
                                <w:tcW w:w="1280" w:type="dxa"/>
                              </w:tcPr>
                              <w:p>
                                <w:pPr>
                                  <w:pStyle w:val="TableParagraph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2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>
                                <w:pPr>
                                  <w:pStyle w:val="TableParagraph"/>
                                  <w:spacing w:line="252" w:lineRule="auto"/>
                                  <w:ind w:left="325" w:firstLine="387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I am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ind w:left="723" w:right="177" w:hanging="394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trying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>
                                <w:pPr>
                                  <w:pStyle w:val="TableParagraph"/>
                                  <w:ind w:left="140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>
                                <w:pPr>
                                  <w:pStyle w:val="TableParagraph"/>
                                  <w:ind w:left="42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>
                                <w:pPr>
                                  <w:pStyle w:val="TableParagraph"/>
                                  <w:ind w:left="612" w:right="170" w:hanging="30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>
                            <w:trPr>
                              <w:trHeight w:val="1079" w:hRule="atLeast"/>
                            </w:trPr>
                            <w:tc>
                              <w:tcPr>
                                <w:tcW w:w="1280" w:type="dxa"/>
                              </w:tcPr>
                              <w:p>
                                <w:pPr>
                                  <w:pStyle w:val="TableParagraph"/>
                                  <w:spacing w:before="119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10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male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applicant seeking a loan.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109" w:right="18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Secure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loan for the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property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94" w:right="11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Married with no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co-applicant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income.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99" w:right="151"/>
                                  <w:jc w:val="bot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Self-employe </w:t>
                                </w:r>
                                <w:r>
                                  <w:rPr>
                                    <w:sz w:val="22"/>
                                  </w:rPr>
                                  <w:t>d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with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good credit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history.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>
                                <w:pPr>
                                  <w:pStyle w:val="TableParagraph"/>
                                  <w:spacing w:line="276" w:lineRule="auto" w:before="119"/>
                                  <w:ind w:left="104" w:right="17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Optimistic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about loan approval.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pt;margin-top:451.999969pt;width:475pt;height:104.9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>
                      <w:trPr>
                        <w:trHeight w:val="960" w:hRule="atLeast"/>
                      </w:trPr>
                      <w:tc>
                        <w:tcPr>
                          <w:tcW w:w="1280" w:type="dxa"/>
                        </w:tcPr>
                        <w:p>
                          <w:pPr>
                            <w:pStyle w:val="TableParagraph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Problem Statement 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>
                          <w:pPr>
                            <w:pStyle w:val="TableParagraph"/>
                            <w:spacing w:line="252" w:lineRule="auto"/>
                            <w:ind w:left="325" w:firstLine="387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I am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ind w:left="723" w:right="177" w:hanging="394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trying 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>
                          <w:pPr>
                            <w:pStyle w:val="TableParagraph"/>
                            <w:ind w:left="140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>
                          <w:pPr>
                            <w:pStyle w:val="TableParagraph"/>
                            <w:ind w:left="42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>
                          <w:pPr>
                            <w:pStyle w:val="TableParagraph"/>
                            <w:ind w:left="612" w:right="170" w:hanging="30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makes me feel</w:t>
                          </w:r>
                        </w:p>
                      </w:tc>
                    </w:tr>
                    <w:tr>
                      <w:trPr>
                        <w:trHeight w:val="1079" w:hRule="atLeast"/>
                      </w:trPr>
                      <w:tc>
                        <w:tcPr>
                          <w:tcW w:w="1280" w:type="dxa"/>
                        </w:tcPr>
                        <w:p>
                          <w:pPr>
                            <w:pStyle w:val="TableParagraph"/>
                            <w:spacing w:before="119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PS-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104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male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applicant seeking a loan.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109" w:right="18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Secure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loan for the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property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94" w:right="11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Married with no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co-applicant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income.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99" w:right="151"/>
                            <w:jc w:val="both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Self-employe </w:t>
                          </w:r>
                          <w:r>
                            <w:rPr>
                              <w:sz w:val="22"/>
                            </w:rPr>
                            <w:t>d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with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good credit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history.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>
                          <w:pPr>
                            <w:pStyle w:val="TableParagraph"/>
                            <w:spacing w:line="276" w:lineRule="auto" w:before="119"/>
                            <w:ind w:left="104" w:right="17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Optimistic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about loan approval.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9"/>
      <w:ind w:left="2464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8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3"/>
      <w:ind w:left="22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terms:created xsi:type="dcterms:W3CDTF">2026-09-28T16:03:03Z</dcterms:created>
  <dcterms:modified xsi:type="dcterms:W3CDTF">2026-09-28T16:03:03Z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