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October 2023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NM2023TMID03779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Project – Agriculture Docs Chain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 xml:space="preserve"> Solution Architecture Diagram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4682169" cy="255224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2169" cy="2552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mc:AlternateContent>
          <mc:Choice Requires="wps">
            <w:drawing>
              <wp:inline distT="0" distB="0" distL="114298" distR="114298">
                <wp:extent cx="304800" cy="304800"/>
                <wp:effectExtent l="0" t="0" r="0" b="0"/>
                <wp:docPr id="4" name="矩形 4" descr="blob:https://web.whatsapp.com/e37aa0e2-6481-48f1-8cf1-317ddd20cf75"/>
                <wp:cNvGraphicFramePr>
                  <a:graphicFrameLocks noChangeAspect="1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5" o:spid="_x0000_s5" filled="f" stroked="f" strokeweight="1.0pt" alt="blob:https://web.whatsapp.com/e37aa0e2-6481-48f1-8cf1-317ddd20cf75" style="width:24.0pt;&#10;height:24.0pt;">
                <v:stroke color="#000000"/>
                <o:lock aspectratio="t"/>
                <w10:anchorLock/>
              </v:rect>
            </w:pict>
          </mc:Fallback>
        </mc:AlternateContent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1B96AC8"/>
    <w:multiLevelType w:val="multilevel"/>
    <w:tmpl w:val="B2DE66C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2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2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93</Words>
  <Characters>593</Characters>
  <Lines>24</Lines>
  <Paragraphs>15</Paragraphs>
  <CharactersWithSpaces>675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2023-10-27T17:45:00Z</dcterms:created>
  <dcterms:modified xsi:type="dcterms:W3CDTF">2023-10-31T06:30:38Z</dcterms:modified>
</cp:coreProperties>
</file>