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40AF"/>
          <w:sz w:val="56"/>
          <w:szCs w:val="56"/>
        </w:rPr>
        <w:t xml:space="preserve">CMS ADMIN</w:t>
      </w:r>
    </w:p>
    <w:p>
      <w:pPr>
        <w:spacing w:after="100"/>
        <w:jc w:val="center"/>
      </w:pPr>
      <w:r>
        <w:rPr>
          <w:rFonts w:ascii="Arial" w:cs="Arial" w:eastAsia="Arial" w:hAnsi="Arial"/>
          <w:color w:val="475569"/>
          <w:sz w:val="36"/>
          <w:szCs w:val="36"/>
        </w:rPr>
        <w:t xml:space="preserve">콘텐츠 관리 시스템</w:t>
      </w:r>
    </w:p>
    <w:p>
      <w:pPr>
        <w:pBdr>
          <w:bottom w:val="single" w:color="1E40AF" w:sz="6" w:space="20"/>
        </w:pBdr>
        <w:spacing w:after="600"/>
        <w:jc w:val="center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전체 워크플로우 설명서</w:t>
      </w:r>
    </w:p>
    <w:p>
      <w:pPr>
        <w:spacing w:before="4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대교 (Daekyo) · 교육 콘텐츠 관리 플랫폼</w:t>
      </w:r>
    </w:p>
    <w:p>
      <w:pPr>
        <w:spacing w:before="8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2026년 3월</w:t>
      </w:r>
    </w:p>
    <w:p>
      <w:pPr>
        <w:spacing w:before="60"/>
        <w:jc w:val="center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v1.0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1. 시스템 개요</w:t>
      </w:r>
    </w:p>
    <w:p>
      <w:pPr>
        <w:spacing w:after="160" w:line="3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CMS ADMIN은 대교의 교육 콘텐츠를 통합 관리하는 시스템으로, 콘텐츠의 기획부터 제작, 검수, 배포까지의 전체 생명주기를 관리합니다. 뉴드림스(ND), 눈높이 내신완공(NH), 성장판(SJ) 등 다양한 브랜드의 콘텐츠를 템플릿 기반으로 표준화하여 관리합니다.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1.1 전체 워크플로우 흐름</w:t>
      </w:r>
    </w:p>
    <w:p>
      <w:pPr>
        <w:spacing w:after="160" w:line="3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콘텐츠 신규 출시 시, 아래 7단계의 프로세스를 순차적으로 진행합니다.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4660"/>
        <w:gridCol w:w="1800"/>
      </w:tblGrid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메뉴명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과목 코드 관리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과목/학년/학기 코드 체계 등록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기반 설정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콘텐츠 템플릿 관리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유형별 입력 필드 구조 설계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기반 설정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콘텐츠 작업 설정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과목×템플릿 매핑, 작업 생성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작업 관리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작업 진행 보드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전체 작업 현황 모니터링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작업 관리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콘텐츠 등록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작업자별 개인화 등록 환경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콘텐츠 운영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검수 관리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등록 완료 콘텐츠 품질 검수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콘텐츠 운영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배포 관리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STG 검증 → PRD 스케줄 배포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콘텐츠 운영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40AF" w:sz="8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핵심 포인트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위 흐름은 신규 콘텐츠 출시 기준입니다. 기존 콘텐츠 수정 시에는 5번(콘텐츠 등록) 단계부터 시작하며, 긴급 패치는 배포 관리에서 별도 스케줄로 처리합니다.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1.2 역할별 업무 범위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280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업무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관련 메뉴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시스템 관리자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과목 코드 관리, 템플릿 설계, 작업 설정, 시스템 설정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과목코드, 템플릿, 작업설정, 시스템관리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콘텐츠 관리자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작업 배분, 진행 모니터링, 검수, 배포 관리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작업보드, 검수관리, 배포관리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콘텐츠 작업자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콘텐츠 등록/수정, 영상 업로드, 메타데이터 입력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콘텐츠 등록 (개인화 페이지)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2. 기반 설정 단계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2.1 과목 코드 관리</w:t>
      </w:r>
    </w:p>
    <w:p>
      <w:pPr>
        <w:spacing w:after="160" w:line="3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과목 코드는 모든 콘텐츠의 기본 분류 체계입니다. 과목, 학년, 학기, 교재 등의 코드를 등록하면 이후 모든 템플릿과 작업에서 해당 코드를 참조합니다.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과목 등록: 수학(M), 영어(E), 한글또똑(LN), 한자(H) 등 과목 코드 체계 관리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교재 코드: 출판사별 교재 등록 (천재, 미래엔, 비상 등)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과정 코드: 강좌 단위 분류 (예: 천재 중1-1 학기 수학)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2.2 콘텐츠 템플릿 관리</w:t>
      </w:r>
    </w:p>
    <w:p>
      <w:pPr>
        <w:spacing w:after="160" w:line="3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템플릿은 콘텐츠 유형별 입력 필드 구조를 정의합니다. 템플릿을 사전에 설계해두면 작업자는 일관된 형식으로 콘텐츠를 등록할 수 있습니다.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템플릿 유형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코드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대상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콘텐츠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뉴드림스 해답지/채점/평가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ND-ANS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ND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정답 해설서, 채점 기준, 평가지 이미지 기반 콘텐츠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눈높이 내신완공 (영상강의)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NH-STDG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NH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영상 강의, 강의 설명, PDF 교재, CDN 연동 메타데이터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뉴드림스 핵심점검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CBT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ND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CBT 형식 문항, 인터랙티브 학습 콘텐츠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뉴드림스 웹콘텐츠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WEB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ND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HTML 기반 웹 학습 콘텐츠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59669" w:sz="8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템플릿 필드 그룹 구조 (NH-STDG 예시)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기본 정보: 순번, 콘텐츠명, 서브탭, 출판사, 말머리, 교재쪽수  |  서비스 설정: 콘텐츠 사용, 다운로드 허용, DRM 적용, 강좌유형  |  작업자 입력: 영상 제목, 강의 설명, PDF 교재 첨부  |  영상 파일 정보 (CDN 자동입력): 파일명, CDN 유형, 파일형식, 영상길이, 원본크기, 업로드키, 미디어콘텐츠키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3. 작업 관리 단계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3.1 콘텐츠 작업 설정</w:t>
      </w:r>
    </w:p>
    <w:p>
      <w:pPr>
        <w:spacing w:after="160" w:line="3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과목과 템플릿을 매핑하여 실제 작업 항목을 생성합니다. 일괄 생성(배치) 또는 개별 생성이 가능하며, 생성된 작업은 작업자에게 배정됩니다.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배치 생성: 과목과 템플릿을 선택하면 여러 작업이 한 번에 생성됨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작업자 배정: 생성된 작업을 특정 작업자에게 할당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우선순위: urgent(긴급), high(높음), normal(보통) 등급 설정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3.2 작업 진행 보드</w:t>
      </w:r>
    </w:p>
    <w:p>
      <w:pPr>
        <w:spacing w:after="160" w:line="3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전체 작업 현황을 칸반 보드 형태로 모니터링합니다. 각 작업 카드에는 진행률, 작업자, 우선순위 등이 표시되며, 클릭하면 상세 작업 화면으로 이동합니다.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단계별 필터: 미배정 → 작업중 → 검수중 → 배포대기 → 배포완료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과목/우선순위별 검색 및 필터링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번들 관리: 관련 작업끼리 묶음 처리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4. 콘텐츠 등록 (작업자 환경)</w:t>
      </w:r>
    </w:p>
    <w:p>
      <w:pPr>
        <w:spacing w:after="160" w:line="3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콘텐츠 등록은 작업자별 개인화 페이지에서 진행됩니다. 풀스크린 오버레이 환경으로 제공되며, 3컬럼 레이아웃으로 구성됩니다.</w:t>
      </w:r>
    </w:p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4.1 화면 구성 (3컬럼 레이아웃)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Mini GNB + 좌측 계층 패널: 강좌 → 강차 계층 구조 (예: 천재 중1-1 &gt; OT, 1강, 2강, 3강)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중앙 콘텐츠 영역: 목록(list), 편집(focus), 미리보기(preview) 3가지 뷰 탭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우측 CDN 파일 패널: 카테노이드 CDN 파일 탐색 및 드래그 자동입력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4.2 템플릿별 작업 방식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ND (뉴드림스) - 해답지/채점/평가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이미지 기반 콘텐츠: 짝(페이지) 단위로 콘텐츠 등록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엑셀 업로드 지원: 대량 데이터 일괄 등록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미리보기: 해답지 뷰어 형태로 최종 서비스 화면 확인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BE123C"/>
          <w:sz w:val="22"/>
          <w:szCs w:val="22"/>
        </w:rPr>
        <w:t xml:space="preserve">NH (눈높이 내신완공) - 영상강의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영상 강의 콘텐츠: 강차 단위로 콘텐츠 등록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CDN 드래그 자동입력: 우측 CDN에서 영상 파일을 드래그하면 파일명, 영상길이, 파일형식 등 자동 채워짐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작업자 직접 입력: 영상 제목, 강의 설명, PDF 교재 첨부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미리보기: 영상 플레이어 + 강의 정보 뷰어 형태로 확인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8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CDN 드래그 → 자동입력 프로세스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1) 우측 CDN 패널에서 영상 파일 선택  →  2) 해당 파일을 좌측 콘텐츠 항목으로 드래그  →  3) 파일명, CDN 유형, 파일형식, 영상길이, 원본크기, 업로드키, 미디어콘텐츠키 자동 채워짐  →  4) 작업자는 영상 제목과 강의 설명만 직접 입력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5. 검수 관리</w:t>
      </w:r>
    </w:p>
    <w:p>
      <w:pPr>
        <w:spacing w:after="160" w:line="3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등록이 완료된 콘텐츠는 검수 관리 메뉴에 자동으로 표시됩니다. 검수자는 등록 화면과 동일한 프레임으로 콘텐츠를 확인하고, 필요 시 간단한 텍스트 수정도 가능합니다.</w:t>
      </w:r>
    </w:p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5.1 검수 프로세스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검수 관리 목록에서 검수 대상 콘텐츠 선택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풀스크린 오버레이로 상세 확인 (등록 화면과 동일한 프레임)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목록/편집/미리보기 탭을 활용하여 데이터 검증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간단한 텍스트 수정 및 데이터 요약 정보 확인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승인(검수완료) 또는 반려 처리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C3AED" w:sz="8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UX 설계 원칙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검수는 ‘일’이 아닌 ‘확인’이어야 합니다. 별도의 체크리스트 대신 데이터 요약 패널을 제공하여 검수자가 빠르게 판단할 수 있도록 설계되었습니다. 또한 검수 화면과 등록 화면을 동일한 프레임으로 유지하여 UX 동선을 최소화했습니다.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6. 배포 관리</w:t>
      </w:r>
    </w:p>
    <w:p>
      <w:pPr>
        <w:spacing w:after="160" w:line="3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배포 관리는 STG(검수 완료) 영역과 PRD(프로덕션) 영역으로 구분된 2패널 구조입니다. 검수 완료된 콘텐츠는 좌측 STG에 자동 등록되고, 관리자가 우측 PRD 배포 스케줄에 할당하여 배포합니다.</w:t>
      </w:r>
    </w:p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6.1 배포 프로세스 상세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5360"/>
        <w:gridCol w:w="1800"/>
      </w:tblGrid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상세 내용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담당자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STG 대기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검수 완료된 콘텐츠가 자동으로 STG 영역에 등록됨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시스템 (자동)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스케줄 등록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PRD 배포 스케줄 생성 (일정명, 날짜, 시간, 메모 설정)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콘텐츠 관리자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항목 배정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STG 항목을 드래그하여 스케줄에 할당 (복수 스케줄 가능)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콘텐츠 관리자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배포 실행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스케줄 단위 즉시 배포 실행 또는 예약 시간 자동 배포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콘텐츠 관리자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이력 관리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배포 결과, 소요 시간, 건수, 담당자 기록 및 조회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콘텐츠 관리자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6.2 화면 구성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좌측 패널: STG 검수 완료 목록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검수 완료된 콘텐츠 목록 표시 (Drag 가능)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체크박스 전체 선택 및 일괄 스케줄 등록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콘텐츠 유형, 과목, 작업자, 진행률 표시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우측 패널: PRD 배포 스케줄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복수 배포 스케줄 카드: 스케줄명, 날짜, 시간, 메모 설정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STG 항목 드래그 → 스케줄에 할당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스케줄별 즉시 배포 또는 예약 배포 실행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배포 이력 테이블: 배포명, 일시, 건수, 담당자, 소요시간 기록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7. 운영 가이드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7.1 신규 콘텐츠 출시 체크리스트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과목 코드 등록 완료 여부 확인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콘텐츠 템플릿 설계 및 필드 구성 완료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작업 설정에서 과목×템플릿 매핑 및 작업 생성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작업자 배정 및 우선순위 설정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작업자별 콘텐츠 등록 진행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검수 관리에서 품질 검수 및 승인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배포 스케줄 등록 및 PRD 배포 실행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배포 이력 확인 및 서비스 적용 검증</w:t>
      </w:r>
    </w:p>
    <w:p>
      <w:pPr>
        <w:spacing w:after="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7.2 긴급 패치 프로세스</w:t>
      </w:r>
    </w:p>
    <w:p>
      <w:pPr>
        <w:spacing w:after="160" w:line="3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긴급 수정이 필요한 경우, 정규 프로세스를 단축하여 처리합니다.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콘텐츠 등록 메뉴에서 해당 콘텐츠 직접 수정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검수 관리에서 승인 처리 (빠른 검수)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배포 관리에서 ‘긴급 패치’ 스케줄 생성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해당 스케줄에 항목 배정 후 즉시 배포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B7280" w:sz="8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문서 버전 정보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본 문서는 CMS ADMIN 프로토타입 v4 기준으로 작성되었습니다. 시스템 개발 진행에 따라 세부 프로세스가 변경될 수 있습니다. 최신 버전은 CMS ADMIN 프로토타입을 직접 확인해 주세요.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1" w:space="8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CMS ADMIN 워크플로우 설명서</w:t>
    </w:r>
    <w:r>
      <w:rPr>
        <w:rFonts w:ascii="Arial" w:cs="Arial" w:eastAsia="Arial" w:hAnsi="Arial"/>
        <w:color w:val="E5E7EB"/>
        <w:sz w:val="16"/>
        <w:szCs w:val="16"/>
      </w:rPr>
      <w:t xml:space="preserve">  |  대교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/>
        <w:bCs/>
        <w:color w:val="1E40A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40A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2026-03-30T07:43:33.840Z</dcterms:created>
  <dcterms:modified xsi:type="dcterms:W3CDTF">2026-03-30T07:43:33.841Z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