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drawing>
          <wp:inline distT="0" distB="0" distL="0" distR="0">
            <wp:extent cx="16002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257175"/>
                    </a:xfrm>
                    <a:prstGeom prst="rect">
                      <a:avLst/>
                    </a:prstGeom>
                  </pic:spPr>
                </pic:pic>
              </a:graphicData>
            </a:graphic>
          </wp:inline>
        </w:drawing>
      </w:r>
    </w:p>
    <w:p>
      <w:pPr>
        <w:spacing w:after="120"/>
      </w:pPr>
      <w:r>
        <w:rPr>
          <w:b/>
          <w:bCs/>
          <w:color w:val="1B1F2E"/>
          <w:sz w:val="44"/>
          <w:szCs w:val="44"/>
        </w:rPr>
        <w:t xml:space="preserve">Annexure A</w:t>
      </w:r>
    </w:p>
    <w:p>
      <w:pPr>
        <w:spacing w:after="380"/>
      </w:pPr>
      <w:r>
        <w:rPr>
          <w:color w:val="6B7280"/>
          <w:sz w:val="22"/>
          <w:szCs w:val="22"/>
        </w:rPr>
        <w:t xml:space="preserve">Reasoning, Scope, Resource Details &amp; Commercials</w:t>
      </w:r>
    </w:p>
    <w:p>
      <w:pPr>
        <w:pStyle w:val="Heading2"/>
        <w:spacing w:after="120" w:before="260"/>
      </w:pPr>
      <w:r>
        <w:rPr>
          <w:b/>
          <w:bCs/>
          <w:color w:val="1B1F2E"/>
          <w:sz w:val="24"/>
          <w:szCs w:val="24"/>
        </w:rPr>
        <w:t xml:space="preserve">Testloop — AI QA Platform: Strategic Build</w:t>
      </w:r>
    </w:p>
    <w:p>
      <w:pPr>
        <w:spacing w:after="180"/>
      </w:pPr>
      <w:r>
        <w:rPr>
          <w:sz w:val="21"/>
          <w:szCs w:val="21"/>
        </w:rPr>
        <w:t xml:space="preserve">Following a detailed review of how QA is currently run across our client engagements — manual test authoring, disconnected visual-regression tools, and bug tracking that lives apart from the tests that found the bug — it is clear that a unified, AI-driven QA platform is both necessary and achievable. Point tools have let teams get by, but they were never designed to give one continuous, AI-assisted pipeline from a URL to a filed, root-caused bug.</w:t>
      </w:r>
    </w:p>
    <w:p>
      <w:pPr>
        <w:spacing w:after="180"/>
      </w:pPr>
      <w:r>
        <w:rPr>
          <w:sz w:val="21"/>
          <w:szCs w:val="21"/>
        </w:rPr>
        <w:t xml:space="preserve">This build represents a planned consolidation rather than a rebuild of any single tool. As the number of client platforms under active QA grows, continuing to stitch together separate crawler, test-authoring, execution, visual-diff and bug-tracking tools introduces growing limitations around cost, consistency of reporting, and speed of triage. A single modular platform ensures QA delivery remains resilient, repeatable, and aligned with how Techinorm actually delivers projects.</w:t>
      </w:r>
    </w:p>
    <w:p>
      <w:pPr>
        <w:spacing w:after="180"/>
      </w:pPr>
      <w:r>
        <w:rPr>
          <w:sz w:val="21"/>
          <w:szCs w:val="21"/>
        </w:rPr>
        <w:t xml:space="preserve">By building a proprietary, modular AI QA stack, Techinorm gains full control over the testing data, the AI prompts driving test generation and failure analysis, and the product roadmap. This significantly reduces dependency on assorted third-party point tools, enables faster iteration of new test types, and improves delivery economics as the platform is reused across client engagements.</w:t>
      </w:r>
    </w:p>
    <w:p>
      <w:pPr>
        <w:spacing w:after="180"/>
      </w:pPr>
      <w:r>
        <w:rPr>
          <w:sz w:val="21"/>
          <w:szCs w:val="21"/>
        </w:rPr>
        <w:t xml:space="preserve">Critically, this platform upgrade transforms QA tooling from a per-project operational cost into a strategic, reusable asset. It unlocks new opportunities such as white-label QA-as-a-service for other agencies, embedding into existing client delivery contracts, and a defensible, AI-differentiated offering in Techinorm's services portfolio.</w:t>
      </w:r>
    </w:p>
    <w:p>
      <w:pPr>
        <w:sectPr>
          <w:headerReference w:type="default" r:id="rId7"/>
          <w:footerReference w:type="default" r:id="rId8"/>
          <w:pgSz w:w="12240" w:h="15840" w:orient="portrait"/>
          <w:pgMar w:top="1400" w:right="1200" w:bottom="1200" w:left="1200" w:header="708" w:footer="708" w:gutter="0"/>
          <w:pgNumType/>
          <w:docGrid w:linePitch="360"/>
        </w:sectPr>
      </w:pPr>
    </w:p>
    <w:p>
      <w:pPr>
        <w:pStyle w:val="Heading1"/>
        <w:spacing w:after="160" w:before="320"/>
      </w:pPr>
      <w:r>
        <w:rPr>
          <w:b/>
          <w:bCs/>
          <w:color w:val="1B1F2E"/>
          <w:sz w:val="30"/>
          <w:szCs w:val="30"/>
        </w:rPr>
        <w:t xml:space="preserve">Scope of Work (Phased Approach)</w:t>
      </w:r>
    </w:p>
    <w:p>
      <w:pPr>
        <w:spacing w:after="180"/>
      </w:pPr>
      <w:r>
        <w:rPr>
          <w:sz w:val="21"/>
          <w:szCs w:val="21"/>
        </w:rPr>
        <w:t xml:space="preserve">The engagement covers the design, development, and deployment of the complete Testloop platform ecosystem, encompassing both Admin and User interfaces, delivered as a responsive web application. The goal is to ensure consistency, responsiveness, and scalability throughout all touchpoints.</w:t>
      </w:r>
    </w:p>
    <w:p>
      <w:pPr>
        <w:spacing w:after="180"/>
      </w:pPr>
      <w:r>
        <w:rPr>
          <w:sz w:val="21"/>
          <w:szCs w:val="21"/>
        </w:rPr>
        <w:t xml:space="preserve">The platform shall be implemented in alignment with the current and officially approved Testloop brand identity, including but not limited to logo, colour palette (dark control-room theme with a single violet accent, semantic pass/fail/blocked colours), typography, and visual design guidelines provided at the time of implementation. Any subsequent changes, revisions, or rebranding requests introduced after design approval shall be treated as a change in scope and may require additional effort, timelines, and commercial consideration.</w:t>
      </w:r>
    </w:p>
    <w:p>
      <w:pPr>
        <w:spacing w:after="180"/>
      </w:pPr>
      <w:r>
        <w:rPr>
          <w:sz w:val="21"/>
          <w:szCs w:val="21"/>
        </w:rPr>
        <w:t xml:space="preserve">The Service Provider shall develop a detailed system architecture and configuration, which will be shared with the client for approval and further proceedings.</w:t>
      </w:r>
    </w:p>
    <w:p>
      <w:pPr>
        <w:pStyle w:val="Heading1"/>
        <w:spacing w:after="160" w:before="320"/>
      </w:pPr>
      <w:r>
        <w:rPr>
          <w:b/>
          <w:bCs/>
          <w:color w:val="1B1F2E"/>
          <w:sz w:val="30"/>
          <w:szCs w:val="30"/>
        </w:rPr>
        <w:t xml:space="preserve">4-Phase Delivery Plan With Functional Flows &amp; Feature Definitions</w:t>
      </w:r>
    </w:p>
    <w:p>
      <w:pPr>
        <w:pStyle w:val="Heading2"/>
        <w:spacing w:after="120" w:before="260"/>
      </w:pPr>
      <w:r>
        <w:rPr>
          <w:b/>
          <w:bCs/>
          <w:color w:val="1B1F2E"/>
          <w:sz w:val="24"/>
          <w:szCs w:val="24"/>
        </w:rPr>
        <w:t xml:space="preserve">Stakeholders</w:t>
      </w:r>
    </w:p>
    <w:p>
      <w:pPr>
        <w:pStyle w:val="ListParagraph"/>
        <w:numPr>
          <w:ilvl w:val="0"/>
          <w:numId w:val="1"/>
        </w:numPr>
        <w:spacing w:after="60"/>
      </w:pPr>
      <w:r>
        <w:rPr>
          <w:b/>
          <w:bCs/>
          <w:sz w:val="20"/>
          <w:szCs w:val="20"/>
        </w:rPr>
        <w:t xml:space="preserve">Admin</w:t>
      </w:r>
    </w:p>
    <w:p>
      <w:pPr>
        <w:pStyle w:val="ListParagraph"/>
        <w:numPr>
          <w:ilvl w:val="1"/>
          <w:numId w:val="1"/>
        </w:numPr>
        <w:spacing w:after="60"/>
      </w:pPr>
      <w:r>
        <w:rPr>
          <w:sz w:val="20"/>
          <w:szCs w:val="20"/>
        </w:rPr>
        <w:t xml:space="preserve">Full system control, org and billing management, user management, platform-wide analytics.</w:t>
      </w:r>
    </w:p>
    <w:p>
      <w:pPr>
        <w:pStyle w:val="ListParagraph"/>
        <w:numPr>
          <w:ilvl w:val="0"/>
          <w:numId w:val="1"/>
        </w:numPr>
        <w:spacing w:after="60"/>
      </w:pPr>
      <w:r>
        <w:rPr>
          <w:b/>
          <w:bCs/>
          <w:sz w:val="20"/>
          <w:szCs w:val="20"/>
        </w:rPr>
        <w:t xml:space="preserve">QA Engineers / Test Creators</w:t>
      </w:r>
    </w:p>
    <w:p>
      <w:pPr>
        <w:pStyle w:val="ListParagraph"/>
        <w:numPr>
          <w:ilvl w:val="1"/>
          <w:numId w:val="1"/>
        </w:numPr>
        <w:spacing w:after="60"/>
      </w:pPr>
      <w:r>
        <w:rPr>
          <w:sz w:val="20"/>
          <w:szCs w:val="20"/>
        </w:rPr>
        <w:t xml:space="preserve">Create test runs, review AI-generated test cases, triage failures, manage bugs.</w:t>
      </w:r>
    </w:p>
    <w:p>
      <w:pPr>
        <w:pStyle w:val="ListParagraph"/>
        <w:numPr>
          <w:ilvl w:val="0"/>
          <w:numId w:val="1"/>
        </w:numPr>
        <w:spacing w:after="60"/>
      </w:pPr>
      <w:r>
        <w:rPr>
          <w:b/>
          <w:bCs/>
          <w:sz w:val="20"/>
          <w:szCs w:val="20"/>
        </w:rPr>
        <w:t xml:space="preserve">Developers / Reviewers</w:t>
      </w:r>
    </w:p>
    <w:p>
      <w:pPr>
        <w:pStyle w:val="ListParagraph"/>
        <w:numPr>
          <w:ilvl w:val="1"/>
          <w:numId w:val="1"/>
        </w:numPr>
        <w:spacing w:after="60"/>
      </w:pPr>
      <w:r>
        <w:rPr>
          <w:sz w:val="20"/>
          <w:szCs w:val="20"/>
        </w:rPr>
        <w:t xml:space="preserve">Receive bug reports, view execution results and root-cause analysis, resolve issues.</w:t>
      </w:r>
    </w:p>
    <w:p>
      <w:pPr>
        <w:pStyle w:val="ListParagraph"/>
        <w:numPr>
          <w:ilvl w:val="0"/>
          <w:numId w:val="1"/>
        </w:numPr>
        <w:spacing w:after="60"/>
      </w:pPr>
      <w:r>
        <w:rPr>
          <w:b/>
          <w:bCs/>
          <w:sz w:val="20"/>
          <w:szCs w:val="20"/>
        </w:rPr>
        <w:t xml:space="preserve">Clients / Report Viewers</w:t>
      </w:r>
    </w:p>
    <w:p>
      <w:pPr>
        <w:pStyle w:val="ListParagraph"/>
        <w:numPr>
          <w:ilvl w:val="1"/>
          <w:numId w:val="1"/>
        </w:numPr>
        <w:spacing w:after="60"/>
      </w:pPr>
      <w:r>
        <w:rPr>
          <w:sz w:val="20"/>
          <w:szCs w:val="20"/>
        </w:rPr>
        <w:t xml:space="preserve">View read-only shared dashboards and exported reports.</w:t>
      </w:r>
    </w:p>
    <w:p>
      <w:r>
        <w:br w:type="page"/>
      </w:r>
    </w:p>
    <w:p>
      <w:pPr>
        <w:pStyle w:val="Heading1"/>
        <w:spacing w:after="160" w:before="320"/>
      </w:pPr>
      <w:r>
        <w:rPr>
          <w:b/>
          <w:bCs/>
          <w:color w:val="1B1F2E"/>
          <w:sz w:val="30"/>
          <w:szCs w:val="30"/>
        </w:rPr>
        <w:t xml:space="preserve">PHASE 1 (0–3 Months)</w:t>
      </w:r>
    </w:p>
    <w:p>
      <w:pPr>
        <w:spacing w:after="100" w:before="200"/>
      </w:pPr>
      <w:r>
        <w:rPr>
          <w:b/>
          <w:bCs/>
          <w:color w:val="7C6CF6"/>
          <w:sz w:val="21"/>
          <w:szCs w:val="21"/>
        </w:rPr>
        <w:t xml:space="preserve">Deliverables</w:t>
      </w:r>
    </w:p>
    <w:p>
      <w:pPr>
        <w:spacing w:after="180"/>
      </w:pPr>
      <w:r>
        <w:rPr>
          <w:b/>
          <w:bCs/>
          <w:sz w:val="21"/>
          <w:szCs w:val="21"/>
        </w:rPr>
        <w:t xml:space="preserve">Core Testing Platform (Web, Mobile Responsive) + Admin Panel</w:t>
      </w:r>
    </w:p>
    <w:p>
      <w:pPr>
        <w:pStyle w:val="Heading2"/>
        <w:spacing w:after="120" w:before="260"/>
      </w:pPr>
      <w:r>
        <w:rPr>
          <w:b/>
          <w:bCs/>
          <w:color w:val="1B1F2E"/>
          <w:sz w:val="24"/>
          <w:szCs w:val="24"/>
        </w:rPr>
        <w:t xml:space="preserve">1. Core Testing Platform (Mobile Responsive)</w:t>
      </w:r>
    </w:p>
    <w:p>
      <w:pPr>
        <w:spacing w:after="180"/>
      </w:pPr>
      <w:r>
        <w:rPr>
          <w:sz w:val="21"/>
          <w:szCs w:val="21"/>
        </w:rPr>
        <w:t xml:space="preserve">A web-based platform enabling QA engineers to register, create test runs against any URL, and review AI-generated results.</w:t>
      </w:r>
    </w:p>
    <w:p>
      <w:pPr>
        <w:spacing w:after="100" w:before="200"/>
      </w:pPr>
      <w:r>
        <w:rPr>
          <w:b/>
          <w:bCs/>
          <w:color w:val="7C6CF6"/>
          <w:sz w:val="21"/>
          <w:szCs w:val="21"/>
        </w:rPr>
        <w:t xml:space="preserve">1.1 User Onboarding &amp; Authentication</w:t>
      </w:r>
    </w:p>
    <w:p>
      <w:pPr>
        <w:pStyle w:val="ListParagraph"/>
        <w:numPr>
          <w:ilvl w:val="0"/>
          <w:numId w:val="1"/>
        </w:numPr>
        <w:spacing w:after="60"/>
      </w:pPr>
      <w:r>
        <w:rPr>
          <w:sz w:val="20"/>
          <w:szCs w:val="20"/>
        </w:rPr>
        <w:t xml:space="preserve">Platform provides a dedicated onboarding entry point for new users</w:t>
      </w:r>
    </w:p>
    <w:p>
      <w:pPr>
        <w:pStyle w:val="ListParagraph"/>
        <w:numPr>
          <w:ilvl w:val="0"/>
          <w:numId w:val="1"/>
        </w:numPr>
        <w:spacing w:after="60"/>
      </w:pPr>
      <w:r>
        <w:rPr>
          <w:sz w:val="20"/>
          <w:szCs w:val="20"/>
        </w:rPr>
        <w:t xml:space="preserve">User selects registration as a new organisation or joins an existing one via invite</w:t>
      </w:r>
    </w:p>
    <w:p>
      <w:pPr>
        <w:pStyle w:val="ListParagraph"/>
        <w:numPr>
          <w:ilvl w:val="0"/>
          <w:numId w:val="1"/>
        </w:numPr>
        <w:spacing w:after="60"/>
      </w:pPr>
      <w:r>
        <w:rPr>
          <w:sz w:val="20"/>
          <w:szCs w:val="20"/>
        </w:rPr>
        <w:t xml:space="preserve">Registration initiation</w:t>
      </w:r>
    </w:p>
    <w:p>
      <w:pPr>
        <w:pStyle w:val="ListParagraph"/>
        <w:numPr>
          <w:ilvl w:val="1"/>
          <w:numId w:val="1"/>
        </w:numPr>
        <w:spacing w:after="60"/>
      </w:pPr>
      <w:r>
        <w:rPr>
          <w:sz w:val="20"/>
          <w:szCs w:val="20"/>
        </w:rPr>
        <w:t xml:space="preserve">User initiates registration</w:t>
      </w:r>
    </w:p>
    <w:p>
      <w:pPr>
        <w:pStyle w:val="ListParagraph"/>
        <w:numPr>
          <w:ilvl w:val="1"/>
          <w:numId w:val="1"/>
        </w:numPr>
        <w:spacing w:after="60"/>
      </w:pPr>
      <w:r>
        <w:rPr>
          <w:sz w:val="20"/>
          <w:szCs w:val="20"/>
        </w:rPr>
        <w:t xml:space="preserve">System displays registration form</w:t>
      </w:r>
    </w:p>
    <w:p>
      <w:pPr>
        <w:pStyle w:val="ListParagraph"/>
        <w:numPr>
          <w:ilvl w:val="1"/>
          <w:numId w:val="1"/>
        </w:numPr>
        <w:spacing w:after="60"/>
      </w:pPr>
      <w:r>
        <w:rPr>
          <w:sz w:val="20"/>
          <w:szCs w:val="20"/>
        </w:rPr>
        <w:t xml:space="preserve">User provides full name, work email, and password</w:t>
      </w:r>
    </w:p>
    <w:p>
      <w:pPr>
        <w:pStyle w:val="ListParagraph"/>
        <w:numPr>
          <w:ilvl w:val="1"/>
          <w:numId w:val="1"/>
        </w:numPr>
        <w:spacing w:after="60"/>
      </w:pPr>
      <w:r>
        <w:rPr>
          <w:sz w:val="20"/>
          <w:szCs w:val="20"/>
        </w:rPr>
        <w:t xml:space="preserve">System validates email format, password strength (minimum 8 characters, at least 1 number), and mandatory fields</w:t>
      </w:r>
    </w:p>
    <w:p>
      <w:pPr>
        <w:pStyle w:val="ListParagraph"/>
        <w:numPr>
          <w:ilvl w:val="1"/>
          <w:numId w:val="1"/>
        </w:numPr>
        <w:spacing w:after="60"/>
      </w:pPr>
      <w:r>
        <w:rPr>
          <w:sz w:val="20"/>
          <w:szCs w:val="20"/>
        </w:rPr>
        <w:t xml:space="preserve">System prevents duplicate registrations using the same email</w:t>
      </w:r>
    </w:p>
    <w:p>
      <w:pPr>
        <w:pStyle w:val="ListParagraph"/>
        <w:numPr>
          <w:ilvl w:val="0"/>
          <w:numId w:val="1"/>
        </w:numPr>
        <w:spacing w:after="60"/>
      </w:pPr>
      <w:r>
        <w:rPr>
          <w:sz w:val="20"/>
          <w:szCs w:val="20"/>
        </w:rPr>
        <w:t xml:space="preserve">Password field visibility</w:t>
      </w:r>
    </w:p>
    <w:p>
      <w:pPr>
        <w:pStyle w:val="ListParagraph"/>
        <w:numPr>
          <w:ilvl w:val="1"/>
          <w:numId w:val="1"/>
        </w:numPr>
        <w:spacing w:after="60"/>
      </w:pPr>
      <w:r>
        <w:rPr>
          <w:sz w:val="20"/>
          <w:szCs w:val="20"/>
        </w:rPr>
        <w:t xml:space="preserve">System renders a show/hide eye icon inside every password input (signup, confirm password, login)</w:t>
      </w:r>
    </w:p>
    <w:p>
      <w:pPr>
        <w:pStyle w:val="ListParagraph"/>
        <w:numPr>
          <w:ilvl w:val="1"/>
          <w:numId w:val="1"/>
        </w:numPr>
        <w:spacing w:after="60"/>
      </w:pPr>
      <w:r>
        <w:rPr>
          <w:sz w:val="20"/>
          <w:szCs w:val="20"/>
        </w:rPr>
        <w:t xml:space="preserve">User toggles the icon to reveal or mask the password without changing focus</w:t>
      </w:r>
    </w:p>
    <w:p>
      <w:pPr>
        <w:pStyle w:val="ListParagraph"/>
        <w:numPr>
          <w:ilvl w:val="1"/>
          <w:numId w:val="1"/>
        </w:numPr>
        <w:spacing w:after="60"/>
      </w:pPr>
      <w:r>
        <w:rPr>
          <w:sz w:val="20"/>
          <w:szCs w:val="20"/>
        </w:rPr>
        <w:t xml:space="preserve">System keeps the toggle keyboard-accessible (a real button, not a styled div)</w:t>
      </w:r>
    </w:p>
    <w:p>
      <w:pPr>
        <w:pStyle w:val="ListParagraph"/>
        <w:numPr>
          <w:ilvl w:val="0"/>
          <w:numId w:val="1"/>
        </w:numPr>
        <w:spacing w:after="60"/>
      </w:pPr>
      <w:r>
        <w:rPr>
          <w:sz w:val="20"/>
          <w:szCs w:val="20"/>
        </w:rPr>
        <w:t xml:space="preserve">Email verification</w:t>
      </w:r>
    </w:p>
    <w:p>
      <w:pPr>
        <w:pStyle w:val="ListParagraph"/>
        <w:numPr>
          <w:ilvl w:val="1"/>
          <w:numId w:val="1"/>
        </w:numPr>
        <w:spacing w:after="60"/>
      </w:pPr>
      <w:r>
        <w:rPr>
          <w:sz w:val="20"/>
          <w:szCs w:val="20"/>
        </w:rPr>
        <w:t xml:space="preserve">System initiates verification after registration submission</w:t>
      </w:r>
    </w:p>
    <w:p>
      <w:pPr>
        <w:pStyle w:val="ListParagraph"/>
        <w:numPr>
          <w:ilvl w:val="1"/>
          <w:numId w:val="1"/>
        </w:numPr>
        <w:spacing w:after="60"/>
      </w:pPr>
      <w:r>
        <w:rPr>
          <w:sz w:val="20"/>
          <w:szCs w:val="20"/>
        </w:rPr>
        <w:t xml:space="preserve">System sends a verification link to the provided email address</w:t>
      </w:r>
    </w:p>
    <w:p>
      <w:pPr>
        <w:pStyle w:val="ListParagraph"/>
        <w:numPr>
          <w:ilvl w:val="1"/>
          <w:numId w:val="1"/>
        </w:numPr>
        <w:spacing w:after="60"/>
      </w:pPr>
      <w:r>
        <w:rPr>
          <w:sz w:val="20"/>
          <w:szCs w:val="20"/>
        </w:rPr>
        <w:t xml:space="preserve">User clicks the verification link</w:t>
      </w:r>
    </w:p>
    <w:p>
      <w:pPr>
        <w:pStyle w:val="ListParagraph"/>
        <w:numPr>
          <w:ilvl w:val="1"/>
          <w:numId w:val="1"/>
        </w:numPr>
        <w:spacing w:after="60"/>
      </w:pPr>
      <w:r>
        <w:rPr>
          <w:sz w:val="20"/>
          <w:szCs w:val="20"/>
        </w:rPr>
        <w:t xml:space="preserve">System validates the verification token</w:t>
      </w:r>
    </w:p>
    <w:p>
      <w:pPr>
        <w:pStyle w:val="ListParagraph"/>
        <w:numPr>
          <w:ilvl w:val="1"/>
          <w:numId w:val="1"/>
        </w:numPr>
        <w:spacing w:after="60"/>
      </w:pPr>
      <w:r>
        <w:rPr>
          <w:sz w:val="20"/>
          <w:szCs w:val="20"/>
        </w:rPr>
        <w:t xml:space="preserve">If verification fails, system displays an error and allows retry within defined limits</w:t>
      </w:r>
    </w:p>
    <w:p>
      <w:pPr>
        <w:pStyle w:val="ListParagraph"/>
        <w:numPr>
          <w:ilvl w:val="1"/>
          <w:numId w:val="1"/>
        </w:numPr>
        <w:spacing w:after="60"/>
      </w:pPr>
      <w:r>
        <w:rPr>
          <w:sz w:val="20"/>
          <w:szCs w:val="20"/>
        </w:rPr>
        <w:t xml:space="preserve">If verification succeeds, system marks the account as verified and creates the user's personal organisation</w:t>
      </w:r>
    </w:p>
    <w:p>
      <w:pPr>
        <w:pStyle w:val="ListParagraph"/>
        <w:numPr>
          <w:ilvl w:val="0"/>
          <w:numId w:val="1"/>
        </w:numPr>
        <w:spacing w:after="60"/>
      </w:pPr>
      <w:r>
        <w:rPr>
          <w:sz w:val="20"/>
          <w:szCs w:val="20"/>
        </w:rPr>
        <w:t xml:space="preserve">Profile setup</w:t>
      </w:r>
    </w:p>
    <w:p>
      <w:pPr>
        <w:pStyle w:val="ListParagraph"/>
        <w:numPr>
          <w:ilvl w:val="1"/>
          <w:numId w:val="1"/>
        </w:numPr>
        <w:spacing w:after="60"/>
      </w:pPr>
      <w:r>
        <w:rPr>
          <w:sz w:val="20"/>
          <w:szCs w:val="20"/>
        </w:rPr>
        <w:t xml:space="preserve">System presents a profile setup screen after successful verification</w:t>
      </w:r>
    </w:p>
    <w:p>
      <w:pPr>
        <w:pStyle w:val="ListParagraph"/>
        <w:numPr>
          <w:ilvl w:val="1"/>
          <w:numId w:val="1"/>
        </w:numPr>
        <w:spacing w:after="60"/>
      </w:pPr>
      <w:r>
        <w:rPr>
          <w:sz w:val="20"/>
          <w:szCs w:val="20"/>
        </w:rPr>
        <w:t xml:space="preserve">User enters role, organisation name, phone (optional), and timezone</w:t>
      </w:r>
    </w:p>
    <w:p>
      <w:pPr>
        <w:pStyle w:val="ListParagraph"/>
        <w:numPr>
          <w:ilvl w:val="1"/>
          <w:numId w:val="1"/>
        </w:numPr>
        <w:spacing w:after="60"/>
      </w:pPr>
      <w:r>
        <w:rPr>
          <w:sz w:val="20"/>
          <w:szCs w:val="20"/>
        </w:rPr>
        <w:t xml:space="preserve">System validates completeness and field formats</w:t>
      </w:r>
    </w:p>
    <w:p>
      <w:pPr>
        <w:pStyle w:val="ListParagraph"/>
        <w:numPr>
          <w:ilvl w:val="1"/>
          <w:numId w:val="1"/>
        </w:numPr>
        <w:spacing w:after="60"/>
      </w:pPr>
      <w:r>
        <w:rPr>
          <w:sz w:val="20"/>
          <w:szCs w:val="20"/>
        </w:rPr>
        <w:t xml:space="preserve">System grants access to the Dashboard on successful save</w:t>
      </w:r>
    </w:p>
    <w:p>
      <w:pPr>
        <w:spacing w:after="100" w:before="100"/>
      </w:pPr>
      <w:r>
        <w:rPr>
          <w:i/>
          <w:iCs/>
          <w:color w:val="6B7280"/>
          <w:sz w:val="20"/>
          <w:szCs w:val="20"/>
        </w:rPr>
        <w:t xml:space="preserve">Flow: User registers → Email verification → Profile setup → Dashboard access</w:t>
      </w:r>
    </w:p>
    <w:p>
      <w:pPr>
        <w:spacing w:after="100" w:before="200"/>
      </w:pPr>
      <w:r>
        <w:rPr>
          <w:b/>
          <w:bCs/>
          <w:color w:val="7C6CF6"/>
          <w:sz w:val="21"/>
          <w:szCs w:val="21"/>
        </w:rPr>
        <w:t xml:space="preserve">1.2 New Test Creation Module</w:t>
      </w:r>
    </w:p>
    <w:p>
      <w:pPr>
        <w:pStyle w:val="ListParagraph"/>
        <w:numPr>
          <w:ilvl w:val="0"/>
          <w:numId w:val="1"/>
        </w:numPr>
        <w:spacing w:after="60"/>
      </w:pPr>
      <w:r>
        <w:rPr>
          <w:sz w:val="20"/>
          <w:szCs w:val="20"/>
        </w:rPr>
        <w:t xml:space="preserve">URL Entry</w:t>
      </w:r>
    </w:p>
    <w:p>
      <w:pPr>
        <w:pStyle w:val="ListParagraph"/>
        <w:numPr>
          <w:ilvl w:val="1"/>
          <w:numId w:val="1"/>
        </w:numPr>
        <w:spacing w:after="60"/>
      </w:pPr>
      <w:r>
        <w:rPr>
          <w:sz w:val="20"/>
          <w:szCs w:val="20"/>
        </w:rPr>
        <w:t xml:space="preserve">User selects the option to create a new test</w:t>
      </w:r>
    </w:p>
    <w:p>
      <w:pPr>
        <w:pStyle w:val="ListParagraph"/>
        <w:numPr>
          <w:ilvl w:val="1"/>
          <w:numId w:val="1"/>
        </w:numPr>
        <w:spacing w:after="60"/>
      </w:pPr>
      <w:r>
        <w:rPr>
          <w:sz w:val="20"/>
          <w:szCs w:val="20"/>
        </w:rPr>
        <w:t xml:space="preserve">System displays a URL input field</w:t>
      </w:r>
    </w:p>
    <w:p>
      <w:pPr>
        <w:pStyle w:val="ListParagraph"/>
        <w:numPr>
          <w:ilvl w:val="1"/>
          <w:numId w:val="1"/>
        </w:numPr>
        <w:spacing w:after="60"/>
      </w:pPr>
      <w:r>
        <w:rPr>
          <w:sz w:val="20"/>
          <w:szCs w:val="20"/>
        </w:rPr>
        <w:t xml:space="preserve">System validates URL format in real time</w:t>
      </w:r>
    </w:p>
    <w:p>
      <w:pPr>
        <w:pStyle w:val="ListParagraph"/>
        <w:numPr>
          <w:ilvl w:val="0"/>
          <w:numId w:val="1"/>
        </w:numPr>
        <w:spacing w:after="60"/>
      </w:pPr>
      <w:r>
        <w:rPr>
          <w:sz w:val="20"/>
          <w:szCs w:val="20"/>
        </w:rPr>
        <w:t xml:space="preserve">Testing Type Selection</w:t>
      </w:r>
    </w:p>
    <w:p>
      <w:pPr>
        <w:pStyle w:val="ListParagraph"/>
        <w:numPr>
          <w:ilvl w:val="1"/>
          <w:numId w:val="1"/>
        </w:numPr>
        <w:spacing w:after="60"/>
      </w:pPr>
      <w:r>
        <w:rPr>
          <w:sz w:val="20"/>
          <w:szCs w:val="20"/>
        </w:rPr>
        <w:t xml:space="preserve">System displays selectable testing-type chips: Functional, UI/Visual, Responsive, Accessibility, Performance, Security, Cross Browser, API Testing</w:t>
      </w:r>
    </w:p>
    <w:p>
      <w:pPr>
        <w:pStyle w:val="ListParagraph"/>
        <w:numPr>
          <w:ilvl w:val="1"/>
          <w:numId w:val="1"/>
        </w:numPr>
        <w:spacing w:after="60"/>
      </w:pPr>
      <w:r>
        <w:rPr>
          <w:sz w:val="20"/>
          <w:szCs w:val="20"/>
        </w:rPr>
        <w:t xml:space="preserve">User selects one or more testing types</w:t>
      </w:r>
    </w:p>
    <w:p>
      <w:pPr>
        <w:pStyle w:val="ListParagraph"/>
        <w:numPr>
          <w:ilvl w:val="1"/>
          <w:numId w:val="1"/>
        </w:numPr>
        <w:spacing w:after="60"/>
      </w:pPr>
      <w:r>
        <w:rPr>
          <w:sz w:val="20"/>
          <w:szCs w:val="20"/>
        </w:rPr>
        <w:t xml:space="preserve">System requires at least one testing type before submission</w:t>
      </w:r>
    </w:p>
    <w:p>
      <w:pPr>
        <w:pStyle w:val="ListParagraph"/>
        <w:numPr>
          <w:ilvl w:val="0"/>
          <w:numId w:val="1"/>
        </w:numPr>
        <w:spacing w:after="60"/>
      </w:pPr>
      <w:r>
        <w:rPr>
          <w:sz w:val="20"/>
          <w:szCs w:val="20"/>
        </w:rPr>
        <w:t xml:space="preserve">Requirements Entry (Optional)</w:t>
      </w:r>
    </w:p>
    <w:p>
      <w:pPr>
        <w:pStyle w:val="ListParagraph"/>
        <w:numPr>
          <w:ilvl w:val="1"/>
          <w:numId w:val="1"/>
        </w:numPr>
        <w:spacing w:after="60"/>
      </w:pPr>
      <w:r>
        <w:rPr>
          <w:sz w:val="20"/>
          <w:szCs w:val="20"/>
        </w:rPr>
        <w:t xml:space="preserve">User enters plain-language requirements describing critical flows to prioritise</w:t>
      </w:r>
    </w:p>
    <w:p>
      <w:pPr>
        <w:pStyle w:val="ListParagraph"/>
        <w:numPr>
          <w:ilvl w:val="1"/>
          <w:numId w:val="1"/>
        </w:numPr>
        <w:spacing w:after="60"/>
      </w:pPr>
      <w:r>
        <w:rPr>
          <w:sz w:val="20"/>
          <w:szCs w:val="20"/>
        </w:rPr>
        <w:t xml:space="preserve">System enforces a 2000-character limit with a live counter</w:t>
      </w:r>
    </w:p>
    <w:p>
      <w:pPr>
        <w:pStyle w:val="ListParagraph"/>
        <w:numPr>
          <w:ilvl w:val="0"/>
          <w:numId w:val="1"/>
        </w:numPr>
        <w:spacing w:after="60"/>
      </w:pPr>
      <w:r>
        <w:rPr>
          <w:sz w:val="20"/>
          <w:szCs w:val="20"/>
        </w:rPr>
        <w:t xml:space="preserve">Advanced Settings (Optional)</w:t>
      </w:r>
    </w:p>
    <w:p>
      <w:pPr>
        <w:pStyle w:val="ListParagraph"/>
        <w:numPr>
          <w:ilvl w:val="1"/>
          <w:numId w:val="1"/>
        </w:numPr>
        <w:spacing w:after="60"/>
      </w:pPr>
      <w:r>
        <w:rPr>
          <w:sz w:val="20"/>
          <w:szCs w:val="20"/>
        </w:rPr>
        <w:t xml:space="preserve">User expands the advanced settings panel</w:t>
      </w:r>
    </w:p>
    <w:p>
      <w:pPr>
        <w:pStyle w:val="ListParagraph"/>
        <w:numPr>
          <w:ilvl w:val="1"/>
          <w:numId w:val="1"/>
        </w:numPr>
        <w:spacing w:after="60"/>
      </w:pPr>
      <w:r>
        <w:rPr>
          <w:sz w:val="20"/>
          <w:szCs w:val="20"/>
        </w:rPr>
        <w:t xml:space="preserve">User optionally sets environment, target browser, and login credentials for flows behind authentication</w:t>
      </w:r>
    </w:p>
    <w:p>
      <w:pPr>
        <w:pStyle w:val="ListParagraph"/>
        <w:numPr>
          <w:ilvl w:val="1"/>
          <w:numId w:val="1"/>
        </w:numPr>
        <w:spacing w:after="60"/>
      </w:pPr>
      <w:r>
        <w:rPr>
          <w:sz w:val="20"/>
          <w:szCs w:val="20"/>
        </w:rPr>
        <w:t xml:space="preserve">System stores credentials securely and never displays them in plain text after entry</w:t>
      </w:r>
    </w:p>
    <w:p>
      <w:pPr>
        <w:pStyle w:val="ListParagraph"/>
        <w:numPr>
          <w:ilvl w:val="0"/>
          <w:numId w:val="1"/>
        </w:numPr>
        <w:spacing w:after="60"/>
      </w:pPr>
      <w:r>
        <w:rPr>
          <w:sz w:val="20"/>
          <w:szCs w:val="20"/>
        </w:rPr>
        <w:t xml:space="preserve">Submission</w:t>
      </w:r>
    </w:p>
    <w:p>
      <w:pPr>
        <w:pStyle w:val="ListParagraph"/>
        <w:numPr>
          <w:ilvl w:val="1"/>
          <w:numId w:val="1"/>
        </w:numPr>
        <w:spacing w:after="60"/>
      </w:pPr>
      <w:r>
        <w:rPr>
          <w:sz w:val="20"/>
          <w:szCs w:val="20"/>
        </w:rPr>
        <w:t xml:space="preserve">User selects Start AI Testing</w:t>
      </w:r>
    </w:p>
    <w:p>
      <w:pPr>
        <w:pStyle w:val="ListParagraph"/>
        <w:numPr>
          <w:ilvl w:val="1"/>
          <w:numId w:val="1"/>
        </w:numPr>
        <w:spacing w:after="60"/>
      </w:pPr>
      <w:r>
        <w:rPr>
          <w:sz w:val="20"/>
          <w:szCs w:val="20"/>
        </w:rPr>
        <w:t xml:space="preserve">System validates all required fields</w:t>
      </w:r>
    </w:p>
    <w:p>
      <w:pPr>
        <w:pStyle w:val="ListParagraph"/>
        <w:numPr>
          <w:ilvl w:val="1"/>
          <w:numId w:val="1"/>
        </w:numPr>
        <w:spacing w:after="60"/>
      </w:pPr>
      <w:r>
        <w:rPr>
          <w:sz w:val="20"/>
          <w:szCs w:val="20"/>
        </w:rPr>
        <w:t xml:space="preserve">System enqueues the test run and transitions to the AI Analysis screen</w:t>
      </w:r>
    </w:p>
    <w:p>
      <w:pPr>
        <w:spacing w:after="100" w:before="100"/>
      </w:pPr>
      <w:r>
        <w:rPr>
          <w:i/>
          <w:iCs/>
          <w:color w:val="6B7280"/>
          <w:sz w:val="20"/>
          <w:szCs w:val="20"/>
        </w:rPr>
        <w:t xml:space="preserve">Flow: Enter URL → Select testing types → (Optional) requirements/advanced settings → Start AI Testing</w:t>
      </w:r>
    </w:p>
    <w:p>
      <w:pPr>
        <w:spacing w:after="100" w:before="200"/>
      </w:pPr>
      <w:r>
        <w:rPr>
          <w:b/>
          <w:bCs/>
          <w:color w:val="7C6CF6"/>
          <w:sz w:val="21"/>
          <w:szCs w:val="21"/>
        </w:rPr>
        <w:t xml:space="preserve">1.3 AI Discovery &amp; Test Generation Engine (Anthropic API Integration)</w:t>
      </w:r>
    </w:p>
    <w:p>
      <w:pPr>
        <w:spacing w:after="180"/>
      </w:pPr>
      <w:r>
        <w:rPr>
          <w:i/>
          <w:iCs/>
          <w:color w:val="6B7280"/>
          <w:sz w:val="21"/>
          <w:szCs w:val="21"/>
        </w:rPr>
        <w:t xml:space="preserve">Core AI engine built by the Service Provider, integrated into the Testloop workflow.</w:t>
      </w:r>
    </w:p>
    <w:p>
      <w:pPr>
        <w:pStyle w:val="ListParagraph"/>
        <w:numPr>
          <w:ilvl w:val="0"/>
          <w:numId w:val="1"/>
        </w:numPr>
        <w:spacing w:after="60"/>
      </w:pPr>
      <w:r>
        <w:rPr>
          <w:sz w:val="20"/>
          <w:szCs w:val="20"/>
        </w:rPr>
        <w:t xml:space="preserve">System crawls the target URL using a headless browser</w:t>
      </w:r>
    </w:p>
    <w:p>
      <w:pPr>
        <w:pStyle w:val="ListParagraph"/>
        <w:numPr>
          <w:ilvl w:val="1"/>
          <w:numId w:val="1"/>
        </w:numPr>
        <w:spacing w:after="60"/>
      </w:pPr>
      <w:r>
        <w:rPr>
          <w:sz w:val="20"/>
          <w:szCs w:val="20"/>
        </w:rPr>
        <w:t xml:space="preserve">System maps discovered pages into a sitemap</w:t>
      </w:r>
    </w:p>
    <w:p>
      <w:pPr>
        <w:pStyle w:val="ListParagraph"/>
        <w:numPr>
          <w:ilvl w:val="1"/>
          <w:numId w:val="1"/>
        </w:numPr>
        <w:spacing w:after="60"/>
      </w:pPr>
      <w:r>
        <w:rPr>
          <w:sz w:val="20"/>
          <w:szCs w:val="20"/>
        </w:rPr>
        <w:t xml:space="preserve">System identifies reusable UI components across pages</w:t>
      </w:r>
    </w:p>
    <w:p>
      <w:pPr>
        <w:pStyle w:val="ListParagraph"/>
        <w:numPr>
          <w:ilvl w:val="1"/>
          <w:numId w:val="1"/>
        </w:numPr>
        <w:spacing w:after="60"/>
      </w:pPr>
      <w:r>
        <w:rPr>
          <w:sz w:val="20"/>
          <w:szCs w:val="20"/>
        </w:rPr>
        <w:t xml:space="preserve">System identifies candidate user workflows (e.g. login, checkout, search)</w:t>
      </w:r>
    </w:p>
    <w:p>
      <w:pPr>
        <w:pStyle w:val="ListParagraph"/>
        <w:numPr>
          <w:ilvl w:val="0"/>
          <w:numId w:val="1"/>
        </w:numPr>
        <w:spacing w:after="60"/>
      </w:pPr>
      <w:r>
        <w:rPr>
          <w:sz w:val="20"/>
          <w:szCs w:val="20"/>
        </w:rPr>
        <w:t xml:space="preserve">System displays live discovery progress (crawling, discovering pages, analysing components, identifying workflows, generating scenarios, preparing automation)</w:t>
      </w:r>
    </w:p>
    <w:p>
      <w:pPr>
        <w:pStyle w:val="ListParagraph"/>
        <w:numPr>
          <w:ilvl w:val="0"/>
          <w:numId w:val="1"/>
        </w:numPr>
        <w:spacing w:after="60"/>
      </w:pPr>
      <w:r>
        <w:rPr>
          <w:sz w:val="20"/>
          <w:szCs w:val="20"/>
        </w:rPr>
        <w:t xml:space="preserve">System calls the AI test-generation service with the discovery output and any user-supplied requirements</w:t>
      </w:r>
    </w:p>
    <w:p>
      <w:pPr>
        <w:pStyle w:val="ListParagraph"/>
        <w:numPr>
          <w:ilvl w:val="1"/>
          <w:numId w:val="1"/>
        </w:numPr>
        <w:spacing w:after="60"/>
      </w:pPr>
      <w:r>
        <w:rPr>
          <w:sz w:val="20"/>
          <w:szCs w:val="20"/>
        </w:rPr>
        <w:t xml:space="preserve">System receives a prioritised, typed list of test cases (ID, title, type, priority)</w:t>
      </w:r>
    </w:p>
    <w:p>
      <w:pPr>
        <w:pStyle w:val="ListParagraph"/>
        <w:numPr>
          <w:ilvl w:val="1"/>
          <w:numId w:val="1"/>
        </w:numPr>
        <w:spacing w:after="60"/>
      </w:pPr>
      <w:r>
        <w:rPr>
          <w:sz w:val="20"/>
          <w:szCs w:val="20"/>
        </w:rPr>
        <w:t xml:space="preserve">System marks all generated cases as editable before execution</w:t>
      </w:r>
    </w:p>
    <w:p>
      <w:pPr>
        <w:spacing w:after="100" w:before="200"/>
      </w:pPr>
      <w:r>
        <w:rPr>
          <w:b/>
          <w:bCs/>
          <w:color w:val="7C6CF6"/>
          <w:sz w:val="21"/>
          <w:szCs w:val="21"/>
        </w:rPr>
        <w:t xml:space="preserve">1.4 Test Case Management</w:t>
      </w:r>
    </w:p>
    <w:p>
      <w:pPr>
        <w:pStyle w:val="ListParagraph"/>
        <w:numPr>
          <w:ilvl w:val="0"/>
          <w:numId w:val="1"/>
        </w:numPr>
        <w:spacing w:after="60"/>
      </w:pPr>
      <w:r>
        <w:rPr>
          <w:sz w:val="20"/>
          <w:szCs w:val="20"/>
        </w:rPr>
        <w:t xml:space="preserve">System displays generated test cases in a searchable, paginated table</w:t>
      </w:r>
    </w:p>
    <w:p>
      <w:pPr>
        <w:pStyle w:val="ListParagraph"/>
        <w:numPr>
          <w:ilvl w:val="1"/>
          <w:numId w:val="1"/>
        </w:numPr>
        <w:spacing w:after="60"/>
      </w:pPr>
      <w:r>
        <w:rPr>
          <w:sz w:val="20"/>
          <w:szCs w:val="20"/>
        </w:rPr>
        <w:t xml:space="preserve">User can search test cases by title</w:t>
      </w:r>
    </w:p>
    <w:p>
      <w:pPr>
        <w:pStyle w:val="ListParagraph"/>
        <w:numPr>
          <w:ilvl w:val="1"/>
          <w:numId w:val="1"/>
        </w:numPr>
        <w:spacing w:after="60"/>
      </w:pPr>
      <w:r>
        <w:rPr>
          <w:sz w:val="20"/>
          <w:szCs w:val="20"/>
        </w:rPr>
        <w:t xml:space="preserve">User can review type, priority, and status per case</w:t>
      </w:r>
    </w:p>
    <w:p>
      <w:pPr>
        <w:pStyle w:val="ListParagraph"/>
        <w:numPr>
          <w:ilvl w:val="0"/>
          <w:numId w:val="1"/>
        </w:numPr>
        <w:spacing w:after="60"/>
      </w:pPr>
      <w:r>
        <w:rPr>
          <w:sz w:val="20"/>
          <w:szCs w:val="20"/>
        </w:rPr>
        <w:t xml:space="preserve">User selects Run Test Suite to proceed to execution</w:t>
      </w:r>
    </w:p>
    <w:p>
      <w:pPr>
        <w:spacing w:after="100" w:before="200"/>
      </w:pPr>
      <w:r>
        <w:rPr>
          <w:b/>
          <w:bCs/>
          <w:color w:val="7C6CF6"/>
          <w:sz w:val="21"/>
          <w:szCs w:val="21"/>
        </w:rPr>
        <w:t xml:space="preserve">1.5 Test Execution Engine</w:t>
      </w:r>
    </w:p>
    <w:p>
      <w:pPr>
        <w:pStyle w:val="ListParagraph"/>
        <w:numPr>
          <w:ilvl w:val="0"/>
          <w:numId w:val="1"/>
        </w:numPr>
        <w:spacing w:after="60"/>
      </w:pPr>
      <w:r>
        <w:rPr>
          <w:sz w:val="20"/>
          <w:szCs w:val="20"/>
        </w:rPr>
        <w:t xml:space="preserve">System executes each test case using a real, headless browser session</w:t>
      </w:r>
    </w:p>
    <w:p>
      <w:pPr>
        <w:pStyle w:val="ListParagraph"/>
        <w:numPr>
          <w:ilvl w:val="1"/>
          <w:numId w:val="1"/>
        </w:numPr>
        <w:spacing w:after="60"/>
      </w:pPr>
      <w:r>
        <w:rPr>
          <w:sz w:val="20"/>
          <w:szCs w:val="20"/>
        </w:rPr>
        <w:t xml:space="preserve">System captures pass, fail, or blocked status per test case</w:t>
      </w:r>
    </w:p>
    <w:p>
      <w:pPr>
        <w:pStyle w:val="ListParagraph"/>
        <w:numPr>
          <w:ilvl w:val="1"/>
          <w:numId w:val="1"/>
        </w:numPr>
        <w:spacing w:after="60"/>
      </w:pPr>
      <w:r>
        <w:rPr>
          <w:sz w:val="20"/>
          <w:szCs w:val="20"/>
        </w:rPr>
        <w:t xml:space="preserve">System captures duration, screenshot, and logs per test case</w:t>
      </w:r>
    </w:p>
    <w:p>
      <w:pPr>
        <w:pStyle w:val="ListParagraph"/>
        <w:numPr>
          <w:ilvl w:val="0"/>
          <w:numId w:val="1"/>
        </w:numPr>
        <w:spacing w:after="60"/>
      </w:pPr>
      <w:r>
        <w:rPr>
          <w:sz w:val="20"/>
          <w:szCs w:val="20"/>
        </w:rPr>
        <w:t xml:space="preserve">System displays live run-level statistics (total, passed, failed, blocked)</w:t>
      </w:r>
    </w:p>
    <w:p>
      <w:pPr>
        <w:pStyle w:val="ListParagraph"/>
        <w:numPr>
          <w:ilvl w:val="0"/>
          <w:numId w:val="1"/>
        </w:numPr>
        <w:spacing w:after="60"/>
      </w:pPr>
      <w:r>
        <w:rPr>
          <w:sz w:val="20"/>
          <w:szCs w:val="20"/>
        </w:rPr>
        <w:t xml:space="preserve">System organises results into tabs: Results, Screenshots, Video, Logs, AI Analysis</w:t>
      </w:r>
    </w:p>
    <w:p>
      <w:pPr>
        <w:pStyle w:val="ListParagraph"/>
        <w:numPr>
          <w:ilvl w:val="1"/>
          <w:numId w:val="1"/>
        </w:numPr>
        <w:spacing w:after="60"/>
      </w:pPr>
      <w:r>
        <w:rPr>
          <w:sz w:val="20"/>
          <w:szCs w:val="20"/>
        </w:rPr>
        <w:t xml:space="preserve">User can drill into any failed test case from the results table</w:t>
      </w:r>
    </w:p>
    <w:p>
      <w:pPr>
        <w:spacing w:after="100" w:before="100"/>
      </w:pPr>
      <w:r>
        <w:rPr>
          <w:i/>
          <w:iCs/>
          <w:color w:val="6B7280"/>
          <w:sz w:val="20"/>
          <w:szCs w:val="20"/>
        </w:rPr>
        <w:t xml:space="preserve">Flow: Review test cases → Run Test Suite → Live execution results</w:t>
      </w:r>
    </w:p>
    <w:p>
      <w:pPr>
        <w:spacing w:after="100" w:before="200"/>
      </w:pPr>
      <w:r>
        <w:rPr>
          <w:b/>
          <w:bCs/>
          <w:color w:val="7C6CF6"/>
          <w:sz w:val="21"/>
          <w:szCs w:val="21"/>
        </w:rPr>
        <w:t xml:space="preserve">1.5a Manual Checkpoint Handling (Human-in-the-Loop)</w:t>
      </w:r>
    </w:p>
    <w:p>
      <w:pPr>
        <w:spacing w:after="180"/>
      </w:pPr>
      <w:r>
        <w:rPr>
          <w:i/>
          <w:iCs/>
          <w:color w:val="6B7280"/>
          <w:sz w:val="21"/>
          <w:szCs w:val="21"/>
        </w:rPr>
        <w:t xml:space="preserve">Testing runs fully automated by default, but is never allowed to stall silently when a step genuinely requires a human decision.</w:t>
      </w:r>
    </w:p>
    <w:p>
      <w:pPr>
        <w:pStyle w:val="ListParagraph"/>
        <w:numPr>
          <w:ilvl w:val="0"/>
          <w:numId w:val="1"/>
        </w:numPr>
        <w:spacing w:after="60"/>
      </w:pPr>
      <w:r>
        <w:rPr>
          <w:sz w:val="20"/>
          <w:szCs w:val="20"/>
        </w:rPr>
        <w:t xml:space="preserve">Blocker detection</w:t>
      </w:r>
    </w:p>
    <w:p>
      <w:pPr>
        <w:pStyle w:val="ListParagraph"/>
        <w:numPr>
          <w:ilvl w:val="1"/>
          <w:numId w:val="1"/>
        </w:numPr>
        <w:spacing w:after="60"/>
      </w:pPr>
      <w:r>
        <w:rPr>
          <w:sz w:val="20"/>
          <w:szCs w:val="20"/>
        </w:rPr>
        <w:t xml:space="preserve">System detects a login wall with no credentials supplied</w:t>
      </w:r>
    </w:p>
    <w:p>
      <w:pPr>
        <w:pStyle w:val="ListParagraph"/>
        <w:numPr>
          <w:ilvl w:val="1"/>
          <w:numId w:val="1"/>
        </w:numPr>
        <w:spacing w:after="60"/>
      </w:pPr>
      <w:r>
        <w:rPr>
          <w:sz w:val="20"/>
          <w:szCs w:val="20"/>
        </w:rPr>
        <w:t xml:space="preserve">System detects a required file upload with no file provided</w:t>
      </w:r>
    </w:p>
    <w:p>
      <w:pPr>
        <w:pStyle w:val="ListParagraph"/>
        <w:numPr>
          <w:ilvl w:val="1"/>
          <w:numId w:val="1"/>
        </w:numPr>
        <w:spacing w:after="60"/>
      </w:pPr>
      <w:r>
        <w:rPr>
          <w:sz w:val="20"/>
          <w:szCs w:val="20"/>
        </w:rPr>
        <w:t xml:space="preserve">System detects a CAPTCHA or bot-check widget</w:t>
      </w:r>
    </w:p>
    <w:p>
      <w:pPr>
        <w:pStyle w:val="ListParagraph"/>
        <w:numPr>
          <w:ilvl w:val="1"/>
          <w:numId w:val="1"/>
        </w:numPr>
        <w:spacing w:after="60"/>
      </w:pPr>
      <w:r>
        <w:rPr>
          <w:sz w:val="20"/>
          <w:szCs w:val="20"/>
        </w:rPr>
        <w:t xml:space="preserve">System detects an OTP or two-factor authentication prompt</w:t>
      </w:r>
    </w:p>
    <w:p>
      <w:pPr>
        <w:pStyle w:val="ListParagraph"/>
        <w:numPr>
          <w:ilvl w:val="1"/>
          <w:numId w:val="1"/>
        </w:numPr>
        <w:spacing w:after="60"/>
      </w:pPr>
      <w:r>
        <w:rPr>
          <w:sz w:val="20"/>
          <w:szCs w:val="20"/>
        </w:rPr>
        <w:t xml:space="preserve">System detects a payment form requiring real payment details</w:t>
      </w:r>
    </w:p>
    <w:p>
      <w:pPr>
        <w:pStyle w:val="ListParagraph"/>
        <w:numPr>
          <w:ilvl w:val="0"/>
          <w:numId w:val="1"/>
        </w:numPr>
        <w:spacing w:after="60"/>
      </w:pPr>
      <w:r>
        <w:rPr>
          <w:sz w:val="20"/>
          <w:szCs w:val="20"/>
        </w:rPr>
        <w:t xml:space="preserve">Run behaviour on detecting a blocker</w:t>
      </w:r>
    </w:p>
    <w:p>
      <w:pPr>
        <w:pStyle w:val="ListParagraph"/>
        <w:numPr>
          <w:ilvl w:val="1"/>
          <w:numId w:val="1"/>
        </w:numPr>
        <w:spacing w:after="60"/>
      </w:pPr>
      <w:r>
        <w:rPr>
          <w:sz w:val="20"/>
          <w:szCs w:val="20"/>
        </w:rPr>
        <w:t xml:space="preserve">System pauses only the affected test case, not the full run</w:t>
      </w:r>
    </w:p>
    <w:p>
      <w:pPr>
        <w:pStyle w:val="ListParagraph"/>
        <w:numPr>
          <w:ilvl w:val="1"/>
          <w:numId w:val="1"/>
        </w:numPr>
        <w:spacing w:after="60"/>
      </w:pPr>
      <w:r>
        <w:rPr>
          <w:sz w:val="20"/>
          <w:szCs w:val="20"/>
        </w:rPr>
        <w:t xml:space="preserve">System records a checkpoint: blocker type, plain-language description, status Pending</w:t>
      </w:r>
    </w:p>
    <w:p>
      <w:pPr>
        <w:pStyle w:val="ListParagraph"/>
        <w:numPr>
          <w:ilvl w:val="1"/>
          <w:numId w:val="1"/>
        </w:numPr>
        <w:spacing w:after="60"/>
      </w:pPr>
      <w:r>
        <w:rPr>
          <w:sz w:val="20"/>
          <w:szCs w:val="20"/>
        </w:rPr>
        <w:t xml:space="preserve">System continues executing every other queued test case that does not depend on the blocked step</w:t>
      </w:r>
    </w:p>
    <w:p>
      <w:pPr>
        <w:pStyle w:val="ListParagraph"/>
        <w:numPr>
          <w:ilvl w:val="1"/>
          <w:numId w:val="1"/>
        </w:numPr>
        <w:spacing w:after="60"/>
      </w:pPr>
      <w:r>
        <w:rPr>
          <w:sz w:val="20"/>
          <w:szCs w:val="20"/>
        </w:rPr>
        <w:t xml:space="preserve">System marks the overall run status as Action Required</w:t>
      </w:r>
    </w:p>
    <w:p>
      <w:pPr>
        <w:pStyle w:val="ListParagraph"/>
        <w:numPr>
          <w:ilvl w:val="1"/>
          <w:numId w:val="1"/>
        </w:numPr>
        <w:spacing w:after="60"/>
      </w:pPr>
      <w:r>
        <w:rPr>
          <w:sz w:val="20"/>
          <w:szCs w:val="20"/>
        </w:rPr>
        <w:t xml:space="preserve">System notifies the user in-app, and via Slack or email where connected</w:t>
      </w:r>
    </w:p>
    <w:p>
      <w:pPr>
        <w:pStyle w:val="ListParagraph"/>
        <w:numPr>
          <w:ilvl w:val="0"/>
          <w:numId w:val="1"/>
        </w:numPr>
        <w:spacing w:after="60"/>
      </w:pPr>
      <w:r>
        <w:rPr>
          <w:sz w:val="20"/>
          <w:szCs w:val="20"/>
        </w:rPr>
        <w:t xml:space="preserve">User resolution</w:t>
      </w:r>
    </w:p>
    <w:p>
      <w:pPr>
        <w:pStyle w:val="ListParagraph"/>
        <w:numPr>
          <w:ilvl w:val="1"/>
          <w:numId w:val="1"/>
        </w:numPr>
        <w:spacing w:after="60"/>
      </w:pPr>
      <w:r>
        <w:rPr>
          <w:sz w:val="20"/>
          <w:szCs w:val="20"/>
        </w:rPr>
        <w:t xml:space="preserve">User opens the Action Required panel on the Test Execution Results screen</w:t>
      </w:r>
    </w:p>
    <w:p>
      <w:pPr>
        <w:pStyle w:val="ListParagraph"/>
        <w:numPr>
          <w:ilvl w:val="1"/>
          <w:numId w:val="1"/>
        </w:numPr>
        <w:spacing w:after="60"/>
      </w:pPr>
      <w:r>
        <w:rPr>
          <w:sz w:val="20"/>
          <w:szCs w:val="20"/>
        </w:rPr>
        <w:t xml:space="preserve">System presents the right input for the blocker type: masked credential fields, a file picker, or a manual-confirmation control</w:t>
      </w:r>
    </w:p>
    <w:p>
      <w:pPr>
        <w:pStyle w:val="ListParagraph"/>
        <w:numPr>
          <w:ilvl w:val="1"/>
          <w:numId w:val="1"/>
        </w:numPr>
        <w:spacing w:after="60"/>
      </w:pPr>
      <w:r>
        <w:rPr>
          <w:sz w:val="20"/>
          <w:szCs w:val="20"/>
        </w:rPr>
        <w:t xml:space="preserve">User submits the requested input or confirms the step was completed manually</w:t>
      </w:r>
    </w:p>
    <w:p>
      <w:pPr>
        <w:pStyle w:val="ListParagraph"/>
        <w:numPr>
          <w:ilvl w:val="1"/>
          <w:numId w:val="1"/>
        </w:numPr>
        <w:spacing w:after="60"/>
      </w:pPr>
      <w:r>
        <w:rPr>
          <w:sz w:val="20"/>
          <w:szCs w:val="20"/>
        </w:rPr>
        <w:t xml:space="preserve">System resolves the checkpoint and resumes the affected test case from where it stopped</w:t>
      </w:r>
    </w:p>
    <w:p>
      <w:pPr>
        <w:pStyle w:val="ListParagraph"/>
        <w:numPr>
          <w:ilvl w:val="1"/>
          <w:numId w:val="1"/>
        </w:numPr>
        <w:spacing w:after="60"/>
      </w:pPr>
      <w:r>
        <w:rPr>
          <w:sz w:val="20"/>
          <w:szCs w:val="20"/>
        </w:rPr>
        <w:t xml:space="preserve">System never stores submitted credentials in plain text</w:t>
      </w:r>
    </w:p>
    <w:p>
      <w:pPr>
        <w:pStyle w:val="ListParagraph"/>
        <w:numPr>
          <w:ilvl w:val="0"/>
          <w:numId w:val="1"/>
        </w:numPr>
        <w:spacing w:after="60"/>
      </w:pPr>
      <w:r>
        <w:rPr>
          <w:sz w:val="20"/>
          <w:szCs w:val="20"/>
        </w:rPr>
        <w:t xml:space="preserve">Final report</w:t>
      </w:r>
    </w:p>
    <w:p>
      <w:pPr>
        <w:pStyle w:val="ListParagraph"/>
        <w:numPr>
          <w:ilvl w:val="1"/>
          <w:numId w:val="1"/>
        </w:numPr>
        <w:spacing w:after="60"/>
      </w:pPr>
      <w:r>
        <w:rPr>
          <w:sz w:val="20"/>
          <w:szCs w:val="20"/>
        </w:rPr>
        <w:t xml:space="preserve">System includes a Manual Interventions section listing every checkpoint raised, when, how it was resolved, and by whom</w:t>
      </w:r>
    </w:p>
    <w:p>
      <w:pPr>
        <w:pStyle w:val="ListParagraph"/>
        <w:numPr>
          <w:ilvl w:val="1"/>
          <w:numId w:val="1"/>
        </w:numPr>
        <w:spacing w:after="60"/>
      </w:pPr>
      <w:r>
        <w:rPr>
          <w:sz w:val="20"/>
          <w:szCs w:val="20"/>
        </w:rPr>
        <w:t xml:space="preserve">System reflects final outcomes after all checkpoints are resolved in the pass/fail/blocked summary</w:t>
      </w:r>
    </w:p>
    <w:p>
      <w:pPr>
        <w:pStyle w:val="ListParagraph"/>
        <w:numPr>
          <w:ilvl w:val="1"/>
          <w:numId w:val="1"/>
        </w:numPr>
        <w:spacing w:after="60"/>
      </w:pPr>
      <w:r>
        <w:rPr>
          <w:sz w:val="20"/>
          <w:szCs w:val="20"/>
        </w:rPr>
        <w:t xml:space="preserve">System lists any checkpoint left unresolved as Blocked — Awaiting Input, never as a Failed test</w:t>
      </w:r>
    </w:p>
    <w:p>
      <w:pPr>
        <w:spacing w:after="100" w:before="100"/>
      </w:pPr>
      <w:r>
        <w:rPr>
          <w:i/>
          <w:iCs/>
          <w:color w:val="6B7280"/>
          <w:sz w:val="20"/>
          <w:szCs w:val="20"/>
        </w:rPr>
        <w:t xml:space="preserve">Flow: Blocker detected → Test case paused, rest of run continues → User resolves → Test case resumes → Full report</w:t>
      </w:r>
    </w:p>
    <w:p>
      <w:pPr>
        <w:spacing w:after="100" w:before="200"/>
      </w:pPr>
      <w:r>
        <w:rPr>
          <w:b/>
          <w:bCs/>
          <w:color w:val="7C6CF6"/>
          <w:sz w:val="21"/>
          <w:szCs w:val="21"/>
        </w:rPr>
        <w:t xml:space="preserve">1.6 Admin Panel (Phase 1 Features)</w:t>
      </w:r>
    </w:p>
    <w:p>
      <w:pPr>
        <w:pStyle w:val="ListParagraph"/>
        <w:numPr>
          <w:ilvl w:val="0"/>
          <w:numId w:val="1"/>
        </w:numPr>
        <w:spacing w:after="60"/>
      </w:pPr>
      <w:r>
        <w:rPr>
          <w:sz w:val="20"/>
          <w:szCs w:val="20"/>
        </w:rPr>
        <w:t xml:space="preserve">Admin system operates as the central control layer for the platform</w:t>
      </w:r>
    </w:p>
    <w:p>
      <w:pPr>
        <w:pStyle w:val="ListParagraph"/>
        <w:numPr>
          <w:ilvl w:val="1"/>
          <w:numId w:val="1"/>
        </w:numPr>
        <w:spacing w:after="60"/>
      </w:pPr>
      <w:r>
        <w:rPr>
          <w:sz w:val="20"/>
          <w:szCs w:val="20"/>
        </w:rPr>
        <w:t xml:space="preserve">System enforces role-based access to administrative functions</w:t>
      </w:r>
    </w:p>
    <w:p>
      <w:pPr>
        <w:pStyle w:val="ListParagraph"/>
        <w:numPr>
          <w:ilvl w:val="1"/>
          <w:numId w:val="1"/>
        </w:numPr>
        <w:spacing w:after="60"/>
      </w:pPr>
      <w:r>
        <w:rPr>
          <w:sz w:val="20"/>
          <w:szCs w:val="20"/>
        </w:rPr>
        <w:t xml:space="preserve">System ensures all administrative actions are logged and auditable</w:t>
      </w:r>
    </w:p>
    <w:p>
      <w:pPr>
        <w:pStyle w:val="ListParagraph"/>
        <w:numPr>
          <w:ilvl w:val="0"/>
          <w:numId w:val="1"/>
        </w:numPr>
        <w:spacing w:after="60"/>
      </w:pPr>
      <w:r>
        <w:rPr>
          <w:sz w:val="20"/>
          <w:szCs w:val="20"/>
        </w:rPr>
        <w:t xml:space="preserve">User Management Module</w:t>
      </w:r>
    </w:p>
    <w:p>
      <w:pPr>
        <w:pStyle w:val="ListParagraph"/>
        <w:numPr>
          <w:ilvl w:val="1"/>
          <w:numId w:val="1"/>
        </w:numPr>
        <w:spacing w:after="60"/>
      </w:pPr>
      <w:r>
        <w:rPr>
          <w:sz w:val="20"/>
          <w:szCs w:val="20"/>
        </w:rPr>
        <w:t xml:space="preserve">Admin navigates to the User Management section</w:t>
      </w:r>
    </w:p>
    <w:p>
      <w:pPr>
        <w:pStyle w:val="ListParagraph"/>
        <w:numPr>
          <w:ilvl w:val="1"/>
          <w:numId w:val="1"/>
        </w:numPr>
        <w:spacing w:after="60"/>
      </w:pPr>
      <w:r>
        <w:rPr>
          <w:sz w:val="20"/>
          <w:szCs w:val="20"/>
        </w:rPr>
        <w:t xml:space="preserve">System displays a paginated user list with email, org, status, and last login</w:t>
      </w:r>
    </w:p>
    <w:p>
      <w:pPr>
        <w:pStyle w:val="ListParagraph"/>
        <w:numPr>
          <w:ilvl w:val="1"/>
          <w:numId w:val="1"/>
        </w:numPr>
        <w:spacing w:after="60"/>
      </w:pPr>
      <w:r>
        <w:rPr>
          <w:sz w:val="20"/>
          <w:szCs w:val="20"/>
        </w:rPr>
        <w:t xml:space="preserve">Admin can block, unblock, or trigger a password reset for any user</w:t>
      </w:r>
    </w:p>
    <w:p>
      <w:pPr>
        <w:pStyle w:val="ListParagraph"/>
        <w:numPr>
          <w:ilvl w:val="1"/>
          <w:numId w:val="1"/>
        </w:numPr>
        <w:spacing w:after="60"/>
      </w:pPr>
      <w:r>
        <w:rPr>
          <w:sz w:val="20"/>
          <w:szCs w:val="20"/>
        </w:rPr>
        <w:t xml:space="preserve">System records every action with timestamp and admin identifier</w:t>
      </w:r>
    </w:p>
    <w:p>
      <w:pPr>
        <w:pStyle w:val="ListParagraph"/>
        <w:numPr>
          <w:ilvl w:val="0"/>
          <w:numId w:val="1"/>
        </w:numPr>
        <w:spacing w:after="60"/>
      </w:pPr>
      <w:r>
        <w:rPr>
          <w:sz w:val="20"/>
          <w:szCs w:val="20"/>
        </w:rPr>
        <w:t xml:space="preserve">Basic Analytics Dashboard</w:t>
      </w:r>
    </w:p>
    <w:p>
      <w:pPr>
        <w:pStyle w:val="ListParagraph"/>
        <w:numPr>
          <w:ilvl w:val="1"/>
          <w:numId w:val="1"/>
        </w:numPr>
        <w:spacing w:after="60"/>
      </w:pPr>
      <w:r>
        <w:rPr>
          <w:sz w:val="20"/>
          <w:szCs w:val="20"/>
        </w:rPr>
        <w:t xml:space="preserve">Admin views total registered users, active organisations, tests run, and pass-rate trend</w:t>
      </w:r>
    </w:p>
    <w:p>
      <w:pPr>
        <w:pStyle w:val="ListParagraph"/>
        <w:numPr>
          <w:ilvl w:val="1"/>
          <w:numId w:val="1"/>
        </w:numPr>
        <w:spacing w:after="60"/>
      </w:pPr>
      <w:r>
        <w:rPr>
          <w:sz w:val="20"/>
          <w:szCs w:val="20"/>
        </w:rPr>
        <w:t xml:space="preserve">System supports date-range filtering</w:t>
      </w:r>
    </w:p>
    <w:p>
      <w:pPr>
        <w:pStyle w:val="ListParagraph"/>
        <w:numPr>
          <w:ilvl w:val="0"/>
          <w:numId w:val="1"/>
        </w:numPr>
        <w:spacing w:after="60"/>
      </w:pPr>
      <w:r>
        <w:rPr>
          <w:sz w:val="20"/>
          <w:szCs w:val="20"/>
        </w:rPr>
        <w:t xml:space="preserve">CSV Export</w:t>
      </w:r>
    </w:p>
    <w:p>
      <w:pPr>
        <w:pStyle w:val="ListParagraph"/>
        <w:numPr>
          <w:ilvl w:val="1"/>
          <w:numId w:val="1"/>
        </w:numPr>
        <w:spacing w:after="60"/>
      </w:pPr>
      <w:r>
        <w:rPr>
          <w:sz w:val="20"/>
          <w:szCs w:val="20"/>
        </w:rPr>
        <w:t xml:space="preserve">Admin can export the user list and run history within a selected date range</w:t>
      </w:r>
    </w:p>
    <w:p>
      <w:r>
        <w:br w:type="page"/>
      </w:r>
    </w:p>
    <w:p>
      <w:pPr>
        <w:pStyle w:val="Heading1"/>
        <w:spacing w:after="160" w:before="320"/>
      </w:pPr>
      <w:r>
        <w:rPr>
          <w:b/>
          <w:bCs/>
          <w:color w:val="1B1F2E"/>
          <w:sz w:val="30"/>
          <w:szCs w:val="30"/>
        </w:rPr>
        <w:t xml:space="preserve">PHASE 2 (Month 3–6)</w:t>
      </w:r>
    </w:p>
    <w:p>
      <w:pPr>
        <w:spacing w:after="100" w:before="200"/>
      </w:pPr>
      <w:r>
        <w:rPr>
          <w:b/>
          <w:bCs/>
          <w:color w:val="7C6CF6"/>
          <w:sz w:val="21"/>
          <w:szCs w:val="21"/>
        </w:rPr>
        <w:t xml:space="preserve">Deliverables</w:t>
      </w:r>
    </w:p>
    <w:p>
      <w:pPr>
        <w:spacing w:after="180"/>
      </w:pPr>
      <w:r>
        <w:rPr>
          <w:b/>
          <w:bCs/>
          <w:sz w:val="21"/>
          <w:szCs w:val="21"/>
        </w:rPr>
        <w:t xml:space="preserve">AI Failure Analysis + Visual Regression + Bug Tracking + Team &amp; Integrations</w:t>
      </w:r>
    </w:p>
    <w:p>
      <w:pPr>
        <w:pStyle w:val="Heading2"/>
        <w:spacing w:after="120" w:before="260"/>
      </w:pPr>
      <w:r>
        <w:rPr>
          <w:b/>
          <w:bCs/>
          <w:color w:val="1B1F2E"/>
          <w:sz w:val="24"/>
          <w:szCs w:val="24"/>
        </w:rPr>
        <w:t xml:space="preserve">2. Failure Analysis, Visual Regression &amp; Bug Tracking</w:t>
      </w:r>
    </w:p>
    <w:p>
      <w:pPr>
        <w:spacing w:after="100" w:before="200"/>
      </w:pPr>
      <w:r>
        <w:rPr>
          <w:b/>
          <w:bCs/>
          <w:color w:val="7C6CF6"/>
          <w:sz w:val="21"/>
          <w:szCs w:val="21"/>
        </w:rPr>
        <w:t xml:space="preserve">2.1 AI Failure Analysis</w:t>
      </w:r>
    </w:p>
    <w:p>
      <w:pPr>
        <w:pStyle w:val="ListParagraph"/>
        <w:numPr>
          <w:ilvl w:val="0"/>
          <w:numId w:val="1"/>
        </w:numPr>
        <w:spacing w:after="60"/>
      </w:pPr>
      <w:r>
        <w:rPr>
          <w:sz w:val="20"/>
          <w:szCs w:val="20"/>
        </w:rPr>
        <w:t xml:space="preserve">On any failed test result, system automatically triggers root-cause analysis</w:t>
      </w:r>
    </w:p>
    <w:p>
      <w:pPr>
        <w:pStyle w:val="ListParagraph"/>
        <w:numPr>
          <w:ilvl w:val="1"/>
          <w:numId w:val="1"/>
        </w:numPr>
        <w:spacing w:after="60"/>
      </w:pPr>
      <w:r>
        <w:rPr>
          <w:sz w:val="20"/>
          <w:szCs w:val="20"/>
        </w:rPr>
        <w:t xml:space="preserve">System calls the AI failure-analysis service with expected result, actual result, and page state</w:t>
      </w:r>
    </w:p>
    <w:p>
      <w:pPr>
        <w:pStyle w:val="ListParagraph"/>
        <w:numPr>
          <w:ilvl w:val="1"/>
          <w:numId w:val="1"/>
        </w:numPr>
        <w:spacing w:after="60"/>
      </w:pPr>
      <w:r>
        <w:rPr>
          <w:sz w:val="20"/>
          <w:szCs w:val="20"/>
        </w:rPr>
        <w:t xml:space="preserve">System returns a plain-language summary of the likely cause</w:t>
      </w:r>
    </w:p>
    <w:p>
      <w:pPr>
        <w:pStyle w:val="ListParagraph"/>
        <w:numPr>
          <w:ilvl w:val="1"/>
          <w:numId w:val="1"/>
        </w:numPr>
        <w:spacing w:after="60"/>
      </w:pPr>
      <w:r>
        <w:rPr>
          <w:sz w:val="20"/>
          <w:szCs w:val="20"/>
        </w:rPr>
        <w:t xml:space="preserve">System returns a short list of possible reasons ranked by likelihood</w:t>
      </w:r>
    </w:p>
    <w:p>
      <w:pPr>
        <w:pStyle w:val="ListParagraph"/>
        <w:numPr>
          <w:ilvl w:val="1"/>
          <w:numId w:val="1"/>
        </w:numPr>
        <w:spacing w:after="60"/>
      </w:pPr>
      <w:r>
        <w:rPr>
          <w:sz w:val="20"/>
          <w:szCs w:val="20"/>
        </w:rPr>
        <w:t xml:space="preserve">System assigns a severity (High/Medium/Low) and a confidence percentage</w:t>
      </w:r>
    </w:p>
    <w:p>
      <w:pPr>
        <w:pStyle w:val="ListParagraph"/>
        <w:numPr>
          <w:ilvl w:val="0"/>
          <w:numId w:val="1"/>
        </w:numPr>
        <w:spacing w:after="60"/>
      </w:pPr>
      <w:r>
        <w:rPr>
          <w:sz w:val="20"/>
          <w:szCs w:val="20"/>
        </w:rPr>
        <w:t xml:space="preserve">User can create a bug directly from the failure analysis screen</w:t>
      </w:r>
    </w:p>
    <w:p>
      <w:pPr>
        <w:spacing w:after="100" w:before="200"/>
      </w:pPr>
      <w:r>
        <w:rPr>
          <w:b/>
          <w:bCs/>
          <w:color w:val="7C6CF6"/>
          <w:sz w:val="21"/>
          <w:szCs w:val="21"/>
        </w:rPr>
        <w:t xml:space="preserve">2.2 Visual Regression Engine</w:t>
      </w:r>
    </w:p>
    <w:p>
      <w:pPr>
        <w:pStyle w:val="ListParagraph"/>
        <w:numPr>
          <w:ilvl w:val="0"/>
          <w:numId w:val="1"/>
        </w:numPr>
        <w:spacing w:after="60"/>
      </w:pPr>
      <w:r>
        <w:rPr>
          <w:sz w:val="20"/>
          <w:szCs w:val="20"/>
        </w:rPr>
        <w:t xml:space="preserve">System captures a baseline screenshot for each page on first run</w:t>
      </w:r>
    </w:p>
    <w:p>
      <w:pPr>
        <w:pStyle w:val="ListParagraph"/>
        <w:numPr>
          <w:ilvl w:val="1"/>
          <w:numId w:val="1"/>
        </w:numPr>
        <w:spacing w:after="60"/>
      </w:pPr>
      <w:r>
        <w:rPr>
          <w:sz w:val="20"/>
          <w:szCs w:val="20"/>
        </w:rPr>
        <w:t xml:space="preserve">On subsequent runs, system captures a current screenshot and compares it pixel-by-pixel against the baseline</w:t>
      </w:r>
    </w:p>
    <w:p>
      <w:pPr>
        <w:pStyle w:val="ListParagraph"/>
        <w:numPr>
          <w:ilvl w:val="1"/>
          <w:numId w:val="1"/>
        </w:numPr>
        <w:spacing w:after="60"/>
      </w:pPr>
      <w:r>
        <w:rPr>
          <w:sz w:val="20"/>
          <w:szCs w:val="20"/>
        </w:rPr>
        <w:t xml:space="preserve">System calculates an overall difference percentage per page</w:t>
      </w:r>
    </w:p>
    <w:p>
      <w:pPr>
        <w:pStyle w:val="ListParagraph"/>
        <w:numPr>
          <w:ilvl w:val="1"/>
          <w:numId w:val="1"/>
        </w:numPr>
        <w:spacing w:after="60"/>
      </w:pPr>
      <w:r>
        <w:rPr>
          <w:sz w:val="20"/>
          <w:szCs w:val="20"/>
        </w:rPr>
        <w:t xml:space="preserve">System lists individual differences detected (e.g. colour change, alignment shift, font size change)</w:t>
      </w:r>
    </w:p>
    <w:p>
      <w:pPr>
        <w:pStyle w:val="ListParagraph"/>
        <w:numPr>
          <w:ilvl w:val="1"/>
          <w:numId w:val="1"/>
        </w:numPr>
        <w:spacing w:after="60"/>
      </w:pPr>
      <w:r>
        <w:rPr>
          <w:sz w:val="20"/>
          <w:szCs w:val="20"/>
        </w:rPr>
        <w:t xml:space="preserve">User can promote the current screenshot to become the new baseline</w:t>
      </w:r>
    </w:p>
    <w:p>
      <w:pPr>
        <w:spacing w:after="100" w:before="200"/>
      </w:pPr>
      <w:r>
        <w:rPr>
          <w:b/>
          <w:bCs/>
          <w:color w:val="7C6CF6"/>
          <w:sz w:val="21"/>
          <w:szCs w:val="21"/>
        </w:rPr>
        <w:t xml:space="preserve">2.3 Bug Tracking Module</w:t>
      </w:r>
    </w:p>
    <w:p>
      <w:pPr>
        <w:pStyle w:val="ListParagraph"/>
        <w:numPr>
          <w:ilvl w:val="0"/>
          <w:numId w:val="1"/>
        </w:numPr>
        <w:spacing w:after="60"/>
      </w:pPr>
      <w:r>
        <w:rPr>
          <w:sz w:val="20"/>
          <w:szCs w:val="20"/>
        </w:rPr>
        <w:t xml:space="preserve">System auto-files a bug from any failed test result or high-diff visual regression</w:t>
      </w:r>
    </w:p>
    <w:p>
      <w:pPr>
        <w:pStyle w:val="ListParagraph"/>
        <w:numPr>
          <w:ilvl w:val="1"/>
          <w:numId w:val="1"/>
        </w:numPr>
        <w:spacing w:after="60"/>
      </w:pPr>
      <w:r>
        <w:rPr>
          <w:sz w:val="20"/>
          <w:szCs w:val="20"/>
        </w:rPr>
        <w:t xml:space="preserve">User can also create a bug manually from any screen</w:t>
      </w:r>
    </w:p>
    <w:p>
      <w:pPr>
        <w:pStyle w:val="ListParagraph"/>
        <w:numPr>
          <w:ilvl w:val="0"/>
          <w:numId w:val="1"/>
        </w:numPr>
        <w:spacing w:after="60"/>
      </w:pPr>
      <w:r>
        <w:rPr>
          <w:sz w:val="20"/>
          <w:szCs w:val="20"/>
        </w:rPr>
        <w:t xml:space="preserve">System captures title, description, priority, severity, type, and assignee</w:t>
      </w:r>
    </w:p>
    <w:p>
      <w:pPr>
        <w:pStyle w:val="ListParagraph"/>
        <w:numPr>
          <w:ilvl w:val="1"/>
          <w:numId w:val="1"/>
        </w:numPr>
        <w:spacing w:after="60"/>
      </w:pPr>
      <w:r>
        <w:rPr>
          <w:sz w:val="20"/>
          <w:szCs w:val="20"/>
        </w:rPr>
        <w:t xml:space="preserve">System supports attachments (screenshots, logs)</w:t>
      </w:r>
    </w:p>
    <w:p>
      <w:pPr>
        <w:pStyle w:val="ListParagraph"/>
        <w:numPr>
          <w:ilvl w:val="1"/>
          <w:numId w:val="1"/>
        </w:numPr>
        <w:spacing w:after="60"/>
      </w:pPr>
      <w:r>
        <w:rPr>
          <w:sz w:val="20"/>
          <w:szCs w:val="20"/>
        </w:rPr>
        <w:t xml:space="preserve">System includes an AI-generated fix suggestion where available</w:t>
      </w:r>
    </w:p>
    <w:p>
      <w:pPr>
        <w:pStyle w:val="ListParagraph"/>
        <w:numPr>
          <w:ilvl w:val="0"/>
          <w:numId w:val="1"/>
        </w:numPr>
        <w:spacing w:after="60"/>
      </w:pPr>
      <w:r>
        <w:rPr>
          <w:sz w:val="20"/>
          <w:szCs w:val="20"/>
        </w:rPr>
        <w:t xml:space="preserve">System tracks bug status: Open, In Progress, Closed</w:t>
      </w:r>
    </w:p>
    <w:p>
      <w:pPr>
        <w:pStyle w:val="ListParagraph"/>
        <w:numPr>
          <w:ilvl w:val="1"/>
          <w:numId w:val="1"/>
        </w:numPr>
        <w:spacing w:after="60"/>
      </w:pPr>
      <w:r>
        <w:rPr>
          <w:sz w:val="20"/>
          <w:szCs w:val="20"/>
        </w:rPr>
        <w:t xml:space="preserve">System notifies the assignee on assignment and status change</w:t>
      </w:r>
    </w:p>
    <w:p>
      <w:pPr>
        <w:spacing w:after="100" w:before="100"/>
      </w:pPr>
      <w:r>
        <w:rPr>
          <w:i/>
          <w:iCs/>
          <w:color w:val="6B7280"/>
          <w:sz w:val="20"/>
          <w:szCs w:val="20"/>
        </w:rPr>
        <w:t xml:space="preserve">Flow: Failed test / visual diff → Auto-filed bug → Assign → Resolve → Closed</w:t>
      </w:r>
    </w:p>
    <w:p>
      <w:pPr>
        <w:spacing w:after="100" w:before="200"/>
      </w:pPr>
      <w:r>
        <w:rPr>
          <w:b/>
          <w:bCs/>
          <w:color w:val="7C6CF6"/>
          <w:sz w:val="21"/>
          <w:szCs w:val="21"/>
        </w:rPr>
        <w:t xml:space="preserve">2.4 Team &amp; Role Management</w:t>
      </w:r>
    </w:p>
    <w:p>
      <w:pPr>
        <w:pStyle w:val="ListParagraph"/>
        <w:numPr>
          <w:ilvl w:val="0"/>
          <w:numId w:val="1"/>
        </w:numPr>
        <w:spacing w:after="60"/>
      </w:pPr>
      <w:r>
        <w:rPr>
          <w:sz w:val="20"/>
          <w:szCs w:val="20"/>
        </w:rPr>
        <w:t xml:space="preserve">Admin invites team members by email</w:t>
      </w:r>
    </w:p>
    <w:p>
      <w:pPr>
        <w:pStyle w:val="ListParagraph"/>
        <w:numPr>
          <w:ilvl w:val="1"/>
          <w:numId w:val="1"/>
        </w:numPr>
        <w:spacing w:after="60"/>
      </w:pPr>
      <w:r>
        <w:rPr>
          <w:sz w:val="20"/>
          <w:szCs w:val="20"/>
        </w:rPr>
        <w:t xml:space="preserve">System assigns roles: Owner, Admin, Member</w:t>
      </w:r>
    </w:p>
    <w:p>
      <w:pPr>
        <w:pStyle w:val="ListParagraph"/>
        <w:numPr>
          <w:ilvl w:val="1"/>
          <w:numId w:val="1"/>
        </w:numPr>
        <w:spacing w:after="60"/>
      </w:pPr>
      <w:r>
        <w:rPr>
          <w:sz w:val="20"/>
          <w:szCs w:val="20"/>
        </w:rPr>
        <w:t xml:space="preserve">System enforces permission boundaries per role across all modules</w:t>
      </w:r>
    </w:p>
    <w:p>
      <w:pPr>
        <w:pStyle w:val="ListParagraph"/>
        <w:numPr>
          <w:ilvl w:val="1"/>
          <w:numId w:val="1"/>
        </w:numPr>
        <w:spacing w:after="60"/>
      </w:pPr>
      <w:r>
        <w:rPr>
          <w:sz w:val="20"/>
          <w:szCs w:val="20"/>
        </w:rPr>
        <w:t xml:space="preserve">Invited member accepts invite and completes profile setup</w:t>
      </w:r>
    </w:p>
    <w:p>
      <w:pPr>
        <w:spacing w:after="100" w:before="200"/>
      </w:pPr>
      <w:r>
        <w:rPr>
          <w:b/>
          <w:bCs/>
          <w:color w:val="7C6CF6"/>
          <w:sz w:val="21"/>
          <w:szCs w:val="21"/>
        </w:rPr>
        <w:t xml:space="preserve">2.5 Integrations (Foundation)</w:t>
      </w:r>
    </w:p>
    <w:p>
      <w:pPr>
        <w:pStyle w:val="ListParagraph"/>
        <w:numPr>
          <w:ilvl w:val="0"/>
          <w:numId w:val="1"/>
        </w:numPr>
        <w:spacing w:after="60"/>
      </w:pPr>
      <w:r>
        <w:rPr>
          <w:sz w:val="20"/>
          <w:szCs w:val="20"/>
        </w:rPr>
        <w:t xml:space="preserve">System supports OAuth-based connection to GitHub, Slack, and Jira</w:t>
      </w:r>
    </w:p>
    <w:p>
      <w:pPr>
        <w:pStyle w:val="ListParagraph"/>
        <w:numPr>
          <w:ilvl w:val="1"/>
          <w:numId w:val="1"/>
        </w:numPr>
        <w:spacing w:after="60"/>
      </w:pPr>
      <w:r>
        <w:rPr>
          <w:sz w:val="20"/>
          <w:szCs w:val="20"/>
        </w:rPr>
        <w:t xml:space="preserve">GitHub — auto-create an issue from a Testloop bug</w:t>
      </w:r>
    </w:p>
    <w:p>
      <w:pPr>
        <w:pStyle w:val="ListParagraph"/>
        <w:numPr>
          <w:ilvl w:val="1"/>
          <w:numId w:val="1"/>
        </w:numPr>
        <w:spacing w:after="60"/>
      </w:pPr>
      <w:r>
        <w:rPr>
          <w:sz w:val="20"/>
          <w:szCs w:val="20"/>
        </w:rPr>
        <w:t xml:space="preserve">Slack — notify a channel when a test run completes or regresses</w:t>
      </w:r>
    </w:p>
    <w:p>
      <w:pPr>
        <w:pStyle w:val="ListParagraph"/>
        <w:numPr>
          <w:ilvl w:val="1"/>
          <w:numId w:val="1"/>
        </w:numPr>
        <w:spacing w:after="60"/>
      </w:pPr>
      <w:r>
        <w:rPr>
          <w:sz w:val="20"/>
          <w:szCs w:val="20"/>
        </w:rPr>
        <w:t xml:space="preserve">Jira — optional two-way issue sync</w:t>
      </w:r>
    </w:p>
    <w:p>
      <w:pPr>
        <w:pStyle w:val="ListParagraph"/>
        <w:numPr>
          <w:ilvl w:val="0"/>
          <w:numId w:val="1"/>
        </w:numPr>
        <w:spacing w:after="60"/>
      </w:pPr>
      <w:r>
        <w:rPr>
          <w:sz w:val="20"/>
          <w:szCs w:val="20"/>
        </w:rPr>
        <w:t xml:space="preserve">System exposes a webhook framework so a CI pipeline (e.g. GitHub Actions) can trigger a Testloop run on pull request</w:t>
      </w:r>
    </w:p>
    <w:p>
      <w:pPr>
        <w:spacing w:after="100" w:before="200"/>
      </w:pPr>
      <w:r>
        <w:rPr>
          <w:b/>
          <w:bCs/>
          <w:color w:val="7C6CF6"/>
          <w:sz w:val="21"/>
          <w:szCs w:val="21"/>
        </w:rPr>
        <w:t xml:space="preserve">2.6 Scheduling</w:t>
      </w:r>
    </w:p>
    <w:p>
      <w:pPr>
        <w:pStyle w:val="ListParagraph"/>
        <w:numPr>
          <w:ilvl w:val="0"/>
          <w:numId w:val="1"/>
        </w:numPr>
        <w:spacing w:after="60"/>
      </w:pPr>
      <w:r>
        <w:rPr>
          <w:sz w:val="20"/>
          <w:szCs w:val="20"/>
        </w:rPr>
        <w:t xml:space="preserve">Admin configures a recurring test run using a cron expression per project</w:t>
      </w:r>
    </w:p>
    <w:p>
      <w:pPr>
        <w:pStyle w:val="ListParagraph"/>
        <w:numPr>
          <w:ilvl w:val="1"/>
          <w:numId w:val="1"/>
        </w:numPr>
        <w:spacing w:after="60"/>
      </w:pPr>
      <w:r>
        <w:rPr>
          <w:sz w:val="20"/>
          <w:szCs w:val="20"/>
        </w:rPr>
        <w:t xml:space="preserve">System executes the scheduled run automatically and notifies the team of the outcome</w:t>
      </w:r>
    </w:p>
    <w:p>
      <w:pPr>
        <w:pStyle w:val="ListParagraph"/>
        <w:numPr>
          <w:ilvl w:val="1"/>
          <w:numId w:val="1"/>
        </w:numPr>
        <w:spacing w:after="60"/>
      </w:pPr>
      <w:r>
        <w:rPr>
          <w:sz w:val="20"/>
          <w:szCs w:val="20"/>
        </w:rPr>
        <w:t xml:space="preserve">System flags any newly introduced regression compared to the previous scheduled run</w:t>
      </w:r>
    </w:p>
    <w:p>
      <w:r>
        <w:br w:type="page"/>
      </w:r>
    </w:p>
    <w:p>
      <w:pPr>
        <w:pStyle w:val="Heading1"/>
        <w:spacing w:after="160" w:before="320"/>
      </w:pPr>
      <w:r>
        <w:rPr>
          <w:b/>
          <w:bCs/>
          <w:color w:val="1B1F2E"/>
          <w:sz w:val="30"/>
          <w:szCs w:val="30"/>
        </w:rPr>
        <w:t xml:space="preserve">PHASE 3 (Month 6–10)</w:t>
      </w:r>
    </w:p>
    <w:p>
      <w:pPr>
        <w:spacing w:after="100" w:before="200"/>
      </w:pPr>
      <w:r>
        <w:rPr>
          <w:b/>
          <w:bCs/>
          <w:color w:val="7C6CF6"/>
          <w:sz w:val="21"/>
          <w:szCs w:val="21"/>
        </w:rPr>
        <w:t xml:space="preserve">Deliverables</w:t>
      </w:r>
    </w:p>
    <w:p>
      <w:pPr>
        <w:spacing w:after="180"/>
      </w:pPr>
      <w:r>
        <w:rPr>
          <w:b/>
          <w:bCs/>
          <w:sz w:val="21"/>
          <w:szCs w:val="21"/>
        </w:rPr>
        <w:t xml:space="preserve">AI Test Prioritisation, White-label Multi-tenant Expansion, CI/CD Native Plugins, Advanced Reporting</w:t>
      </w:r>
    </w:p>
    <w:p>
      <w:pPr>
        <w:pStyle w:val="Heading2"/>
        <w:spacing w:after="120" w:before="260"/>
      </w:pPr>
      <w:r>
        <w:rPr>
          <w:b/>
          <w:bCs/>
          <w:color w:val="1B1F2E"/>
          <w:sz w:val="24"/>
          <w:szCs w:val="24"/>
        </w:rPr>
        <w:t xml:space="preserve">3. Advanced AI, Multi-Tenant &amp; Enterprise Features</w:t>
      </w:r>
    </w:p>
    <w:p>
      <w:pPr>
        <w:spacing w:after="100" w:before="200"/>
      </w:pPr>
      <w:r>
        <w:rPr>
          <w:b/>
          <w:bCs/>
          <w:color w:val="7C6CF6"/>
          <w:sz w:val="21"/>
          <w:szCs w:val="21"/>
        </w:rPr>
        <w:t xml:space="preserve">3.1 AI Test Prioritisation &amp; Flaky Test Detection</w:t>
      </w:r>
    </w:p>
    <w:p>
      <w:pPr>
        <w:pStyle w:val="ListParagraph"/>
        <w:numPr>
          <w:ilvl w:val="0"/>
          <w:numId w:val="1"/>
        </w:numPr>
        <w:spacing w:after="60"/>
      </w:pPr>
      <w:r>
        <w:rPr>
          <w:sz w:val="20"/>
          <w:szCs w:val="20"/>
        </w:rPr>
        <w:t xml:space="preserve">System analyses historical run data per test case</w:t>
      </w:r>
    </w:p>
    <w:p>
      <w:pPr>
        <w:pStyle w:val="ListParagraph"/>
        <w:numPr>
          <w:ilvl w:val="1"/>
          <w:numId w:val="1"/>
        </w:numPr>
        <w:spacing w:after="60"/>
      </w:pPr>
      <w:r>
        <w:rPr>
          <w:sz w:val="20"/>
          <w:szCs w:val="20"/>
        </w:rPr>
        <w:t xml:space="preserve">System flags tests with inconsistent pass/fail outcomes as flaky</w:t>
      </w:r>
    </w:p>
    <w:p>
      <w:pPr>
        <w:pStyle w:val="ListParagraph"/>
        <w:numPr>
          <w:ilvl w:val="1"/>
          <w:numId w:val="1"/>
        </w:numPr>
        <w:spacing w:after="60"/>
      </w:pPr>
      <w:r>
        <w:rPr>
          <w:sz w:val="20"/>
          <w:szCs w:val="20"/>
        </w:rPr>
        <w:t xml:space="preserve">System recommends an execution order that surfaces high-risk failures first</w:t>
      </w:r>
    </w:p>
    <w:p>
      <w:pPr>
        <w:spacing w:after="100" w:before="200"/>
      </w:pPr>
      <w:r>
        <w:rPr>
          <w:b/>
          <w:bCs/>
          <w:color w:val="7C6CF6"/>
          <w:sz w:val="21"/>
          <w:szCs w:val="21"/>
        </w:rPr>
        <w:t xml:space="preserve">3.2 Natural-Language Report Query</w:t>
      </w:r>
    </w:p>
    <w:p>
      <w:pPr>
        <w:pStyle w:val="ListParagraph"/>
        <w:numPr>
          <w:ilvl w:val="0"/>
          <w:numId w:val="1"/>
        </w:numPr>
        <w:spacing w:after="60"/>
      </w:pPr>
      <w:r>
        <w:rPr>
          <w:sz w:val="20"/>
          <w:szCs w:val="20"/>
        </w:rPr>
        <w:t xml:space="preserve">User asks a plain-language question about run history (e.g. "what regressed since last release")</w:t>
      </w:r>
    </w:p>
    <w:p>
      <w:pPr>
        <w:pStyle w:val="ListParagraph"/>
        <w:numPr>
          <w:ilvl w:val="1"/>
          <w:numId w:val="1"/>
        </w:numPr>
        <w:spacing w:after="60"/>
      </w:pPr>
      <w:r>
        <w:rPr>
          <w:sz w:val="20"/>
          <w:szCs w:val="20"/>
        </w:rPr>
        <w:t xml:space="preserve">System retrieves relevant run and result data</w:t>
      </w:r>
    </w:p>
    <w:p>
      <w:pPr>
        <w:pStyle w:val="ListParagraph"/>
        <w:numPr>
          <w:ilvl w:val="1"/>
          <w:numId w:val="1"/>
        </w:numPr>
        <w:spacing w:after="60"/>
      </w:pPr>
      <w:r>
        <w:rPr>
          <w:sz w:val="20"/>
          <w:szCs w:val="20"/>
        </w:rPr>
        <w:t xml:space="preserve">System returns a natural-language answer with links to the underlying results</w:t>
      </w:r>
    </w:p>
    <w:p>
      <w:pPr>
        <w:spacing w:after="100" w:before="200"/>
      </w:pPr>
      <w:r>
        <w:rPr>
          <w:b/>
          <w:bCs/>
          <w:color w:val="7C6CF6"/>
          <w:sz w:val="21"/>
          <w:szCs w:val="21"/>
        </w:rPr>
        <w:t xml:space="preserve">3.3 Whitelabel Multi-Tenant Expansion</w:t>
      </w:r>
    </w:p>
    <w:p>
      <w:pPr>
        <w:pStyle w:val="ListParagraph"/>
        <w:numPr>
          <w:ilvl w:val="0"/>
          <w:numId w:val="1"/>
        </w:numPr>
        <w:spacing w:after="60"/>
      </w:pPr>
      <w:r>
        <w:rPr>
          <w:sz w:val="20"/>
          <w:szCs w:val="20"/>
        </w:rPr>
        <w:t xml:space="preserve">System supports multiple client tenants operating on a shared backend with strict logical isolation</w:t>
      </w:r>
    </w:p>
    <w:p>
      <w:pPr>
        <w:pStyle w:val="ListParagraph"/>
        <w:numPr>
          <w:ilvl w:val="1"/>
          <w:numId w:val="1"/>
        </w:numPr>
        <w:spacing w:after="60"/>
      </w:pPr>
      <w:r>
        <w:rPr>
          <w:sz w:val="20"/>
          <w:szCs w:val="20"/>
        </w:rPr>
        <w:t xml:space="preserve">System resolves tenant context based on domain, subdomain, or configuration mapping</w:t>
      </w:r>
    </w:p>
    <w:p>
      <w:pPr>
        <w:pStyle w:val="ListParagraph"/>
        <w:numPr>
          <w:ilvl w:val="1"/>
          <w:numId w:val="1"/>
        </w:numPr>
        <w:spacing w:after="60"/>
      </w:pPr>
      <w:r>
        <w:rPr>
          <w:sz w:val="20"/>
          <w:szCs w:val="20"/>
        </w:rPr>
        <w:t xml:space="preserve">System maintains separate project libraries, user bases, and analytics per tenant</w:t>
      </w:r>
    </w:p>
    <w:p>
      <w:pPr>
        <w:pStyle w:val="ListParagraph"/>
        <w:numPr>
          <w:ilvl w:val="1"/>
          <w:numId w:val="1"/>
        </w:numPr>
        <w:spacing w:after="60"/>
      </w:pPr>
      <w:r>
        <w:rPr>
          <w:sz w:val="20"/>
          <w:szCs w:val="20"/>
        </w:rPr>
        <w:t xml:space="preserve">Admin configures theme, logo, and colour palette per tenant</w:t>
      </w:r>
    </w:p>
    <w:p>
      <w:pPr>
        <w:pStyle w:val="ListParagraph"/>
        <w:numPr>
          <w:ilvl w:val="1"/>
          <w:numId w:val="1"/>
        </w:numPr>
        <w:spacing w:after="60"/>
      </w:pPr>
      <w:r>
        <w:rPr>
          <w:sz w:val="20"/>
          <w:szCs w:val="20"/>
        </w:rPr>
        <w:t xml:space="preserve">System applies tenant-specific branding consistently across all user-facing pages</w:t>
      </w:r>
    </w:p>
    <w:p>
      <w:pPr>
        <w:spacing w:after="100" w:before="200"/>
      </w:pPr>
      <w:r>
        <w:rPr>
          <w:b/>
          <w:bCs/>
          <w:color w:val="7C6CF6"/>
          <w:sz w:val="21"/>
          <w:szCs w:val="21"/>
        </w:rPr>
        <w:t xml:space="preserve">3.4 CI/CD Native Plugins</w:t>
      </w:r>
    </w:p>
    <w:p>
      <w:pPr>
        <w:pStyle w:val="ListParagraph"/>
        <w:numPr>
          <w:ilvl w:val="0"/>
          <w:numId w:val="1"/>
        </w:numPr>
        <w:spacing w:after="60"/>
      </w:pPr>
      <w:r>
        <w:rPr>
          <w:sz w:val="20"/>
          <w:szCs w:val="20"/>
        </w:rPr>
        <w:t xml:space="preserve">System provides a GitHub Actions action, a Jenkins plugin, and a GitLab CI template</w:t>
      </w:r>
    </w:p>
    <w:p>
      <w:pPr>
        <w:pStyle w:val="ListParagraph"/>
        <w:numPr>
          <w:ilvl w:val="1"/>
          <w:numId w:val="1"/>
        </w:numPr>
        <w:spacing w:after="60"/>
      </w:pPr>
      <w:r>
        <w:rPr>
          <w:sz w:val="20"/>
          <w:szCs w:val="20"/>
        </w:rPr>
        <w:t xml:space="preserve">Plugin triggers a Testloop run and posts the result summary back to the pull request or pipeline</w:t>
      </w:r>
    </w:p>
    <w:p>
      <w:pPr>
        <w:spacing w:after="100" w:before="200"/>
      </w:pPr>
      <w:r>
        <w:rPr>
          <w:b/>
          <w:bCs/>
          <w:color w:val="7C6CF6"/>
          <w:sz w:val="21"/>
          <w:szCs w:val="21"/>
        </w:rPr>
        <w:t xml:space="preserve">3.5 Advanced Reporting &amp; Exports</w:t>
      </w:r>
    </w:p>
    <w:p>
      <w:pPr>
        <w:pStyle w:val="ListParagraph"/>
        <w:numPr>
          <w:ilvl w:val="0"/>
          <w:numId w:val="1"/>
        </w:numPr>
        <w:spacing w:after="60"/>
      </w:pPr>
      <w:r>
        <w:rPr>
          <w:sz w:val="20"/>
          <w:szCs w:val="20"/>
        </w:rPr>
        <w:t xml:space="preserve">User can export any run report as PDF or CSV</w:t>
      </w:r>
    </w:p>
    <w:p>
      <w:pPr>
        <w:pStyle w:val="ListParagraph"/>
        <w:numPr>
          <w:ilvl w:val="1"/>
          <w:numId w:val="1"/>
        </w:numPr>
        <w:spacing w:after="60"/>
      </w:pPr>
      <w:r>
        <w:rPr>
          <w:sz w:val="20"/>
          <w:szCs w:val="20"/>
        </w:rPr>
        <w:t xml:space="preserve">User can generate a shareable, read-only public report link</w:t>
      </w:r>
    </w:p>
    <w:p>
      <w:pPr>
        <w:pStyle w:val="ListParagraph"/>
        <w:numPr>
          <w:ilvl w:val="1"/>
          <w:numId w:val="1"/>
        </w:numPr>
        <w:spacing w:after="60"/>
      </w:pPr>
      <w:r>
        <w:rPr>
          <w:sz w:val="20"/>
          <w:szCs w:val="20"/>
        </w:rPr>
        <w:t xml:space="preserve">Admin can configure a scheduled email digest of run outcomes per project</w:t>
      </w:r>
    </w:p>
    <w:p>
      <w:r>
        <w:br w:type="page"/>
      </w:r>
    </w:p>
    <w:p>
      <w:pPr>
        <w:pStyle w:val="Heading1"/>
        <w:spacing w:after="160" w:before="320"/>
      </w:pPr>
      <w:r>
        <w:rPr>
          <w:b/>
          <w:bCs/>
          <w:color w:val="1B1F2E"/>
          <w:sz w:val="30"/>
          <w:szCs w:val="30"/>
        </w:rPr>
        <w:t xml:space="preserve">Phase 4: Continued Platform Enhancements (Month 9+)</w:t>
      </w:r>
    </w:p>
    <w:p>
      <w:pPr>
        <w:spacing w:after="200"/>
      </w:pPr>
      <w:r>
        <w:rPr>
          <w:i/>
          <w:iCs/>
          <w:color w:val="6B7280"/>
          <w:sz w:val="19"/>
          <w:szCs w:val="19"/>
        </w:rPr>
        <w:t xml:space="preserve">(Not considered on the commercials or timeline — for reference only)</w:t>
      </w:r>
    </w:p>
    <w:p>
      <w:pPr>
        <w:spacing w:after="100" w:before="200"/>
      </w:pPr>
      <w:r>
        <w:rPr>
          <w:b/>
          <w:bCs/>
          <w:color w:val="7C6CF6"/>
          <w:sz w:val="21"/>
          <w:szCs w:val="21"/>
        </w:rPr>
        <w:t xml:space="preserve">1. Extended Platform Capabilities</w:t>
      </w:r>
    </w:p>
    <w:p>
      <w:pPr>
        <w:pStyle w:val="ListParagraph"/>
        <w:numPr>
          <w:ilvl w:val="0"/>
          <w:numId w:val="1"/>
        </w:numPr>
        <w:spacing w:after="60"/>
      </w:pPr>
      <w:r>
        <w:rPr>
          <w:sz w:val="20"/>
          <w:szCs w:val="20"/>
        </w:rPr>
        <w:t xml:space="preserve">Mobile companion app for approvals and push notifications on run outcomes</w:t>
      </w:r>
    </w:p>
    <w:p>
      <w:pPr>
        <w:pStyle w:val="ListParagraph"/>
        <w:numPr>
          <w:ilvl w:val="0"/>
          <w:numId w:val="1"/>
        </w:numPr>
        <w:spacing w:after="60"/>
      </w:pPr>
      <w:r>
        <w:rPr>
          <w:sz w:val="20"/>
          <w:szCs w:val="20"/>
        </w:rPr>
        <w:t xml:space="preserve">Voice / natural-language command interface for triggering and querying runs</w:t>
      </w:r>
    </w:p>
    <w:p>
      <w:pPr>
        <w:pStyle w:val="ListParagraph"/>
        <w:numPr>
          <w:ilvl w:val="0"/>
          <w:numId w:val="1"/>
        </w:numPr>
        <w:spacing w:after="60"/>
      </w:pPr>
      <w:r>
        <w:rPr>
          <w:sz w:val="20"/>
          <w:szCs w:val="20"/>
        </w:rPr>
        <w:t xml:space="preserve">Marketplace of community-contributed test templates by industry vertical</w:t>
      </w:r>
    </w:p>
    <w:p>
      <w:pPr>
        <w:pStyle w:val="ListParagraph"/>
        <w:numPr>
          <w:ilvl w:val="0"/>
          <w:numId w:val="1"/>
        </w:numPr>
        <w:spacing w:after="60"/>
      </w:pPr>
      <w:r>
        <w:rPr>
          <w:sz w:val="20"/>
          <w:szCs w:val="20"/>
        </w:rPr>
        <w:t xml:space="preserve">AI-drafted fix suggestions that open a pull request directly against the client's repository</w:t>
      </w:r>
    </w:p>
    <w:p>
      <w:pPr>
        <w:pStyle w:val="ListParagraph"/>
        <w:numPr>
          <w:ilvl w:val="0"/>
          <w:numId w:val="1"/>
        </w:numPr>
        <w:spacing w:after="60"/>
      </w:pPr>
      <w:r>
        <w:rPr>
          <w:sz w:val="20"/>
          <w:szCs w:val="20"/>
        </w:rPr>
        <w:t xml:space="preserve">Embedded analytics widgets for client dashboards (white-label report embedding)</w:t>
      </w:r>
    </w:p>
    <w:p>
      <w:pPr>
        <w:spacing w:after="200" w:before="140"/>
      </w:pPr>
      <w:r>
        <w:rPr>
          <w:b/>
          <w:bCs/>
          <w:i/>
          <w:iCs/>
          <w:color w:val="6B7280"/>
          <w:sz w:val="19"/>
          <w:szCs w:val="19"/>
        </w:rPr>
        <w:t xml:space="preserve">Note: </w:t>
      </w:r>
      <w:r>
        <w:rPr>
          <w:i/>
          <w:iCs/>
          <w:color w:val="6B7280"/>
          <w:sz w:val="19"/>
          <w:szCs w:val="19"/>
        </w:rPr>
        <w:t xml:space="preserve">All estimates, timelines, and cost considerations referenced for Phase 4 are indicative in nature and provided for planning purposes only. These projections are based on preliminary assumptions and the Service Provider's experience, and are subject to refinement based on actual development outcomes, platform performance, user adoption, and feedback gathered during Phases 1 through 3. No commercial, delivery, or legal commitment is implied or established for Phase 4 at this stage. The scope, effort, pricing, and timelines for Phase 4 shall be separately defined, reviewed, and mutually agreed upon by both parties only after the successful development and deployment of the preceding phases.</w:t>
      </w:r>
    </w:p>
    <w:p>
      <w:r>
        <w:br w:type="page"/>
      </w:r>
    </w:p>
    <w:p>
      <w:pPr>
        <w:pStyle w:val="Heading1"/>
        <w:spacing w:after="160" w:before="320"/>
      </w:pPr>
      <w:r>
        <w:rPr>
          <w:b/>
          <w:bCs/>
          <w:color w:val="1B1F2E"/>
          <w:sz w:val="30"/>
          <w:szCs w:val="30"/>
        </w:rPr>
        <w:t xml:space="preserve">Scope Control</w:t>
      </w:r>
    </w:p>
    <w:p>
      <w:pPr>
        <w:spacing w:after="180"/>
      </w:pPr>
      <w:r>
        <w:rPr>
          <w:sz w:val="21"/>
          <w:szCs w:val="21"/>
        </w:rPr>
        <w:t xml:space="preserve">Any feature, integration, or enhancement not explicitly listed under In Scope shall be treated as out of scope and may be delivered only through a mutually agreed change request, including revised timelines and commercials.</w:t>
      </w:r>
    </w:p>
    <w:p>
      <w:pPr>
        <w:pStyle w:val="Heading1"/>
        <w:spacing w:after="160" w:before="320"/>
      </w:pPr>
      <w:r>
        <w:rPr>
          <w:b/>
          <w:bCs/>
          <w:color w:val="1B1F2E"/>
          <w:sz w:val="30"/>
          <w:szCs w:val="30"/>
        </w:rPr>
        <w:t xml:space="preserve">Delivery</w:t>
      </w:r>
    </w:p>
    <w:p>
      <w:pPr>
        <w:spacing w:after="180"/>
      </w:pPr>
      <w:r>
        <w:rPr>
          <w:sz w:val="21"/>
          <w:szCs w:val="21"/>
        </w:rPr>
        <w:t xml:space="preserve">The engagement covers the design, development, and deployment of the complete Testloop platform ecosystem, encompassing both Admin and User interfaces, delivered as a responsive web application. The goal is to ensure consistency, responsiveness, and scalability throughout all touchpoints.</w:t>
      </w:r>
    </w:p>
    <w:p>
      <w:pPr>
        <w:spacing w:after="100" w:before="200"/>
      </w:pPr>
      <w:r>
        <w:rPr>
          <w:b/>
          <w:bCs/>
          <w:color w:val="7C6CF6"/>
          <w:sz w:val="21"/>
          <w:szCs w:val="21"/>
        </w:rPr>
        <w:t xml:space="preserve">Deliverables include:</w:t>
      </w:r>
    </w:p>
    <w:p>
      <w:pPr>
        <w:pStyle w:val="ListParagraph"/>
        <w:numPr>
          <w:ilvl w:val="0"/>
          <w:numId w:val="1"/>
        </w:numPr>
        <w:spacing w:after="60"/>
      </w:pPr>
      <w:r>
        <w:rPr>
          <w:b/>
          <w:bCs/>
          <w:sz w:val="20"/>
          <w:szCs w:val="20"/>
        </w:rPr>
        <w:t xml:space="preserve">Web Application</w:t>
      </w:r>
    </w:p>
    <w:p>
      <w:pPr>
        <w:pStyle w:val="ListParagraph"/>
        <w:numPr>
          <w:ilvl w:val="1"/>
          <w:numId w:val="1"/>
        </w:numPr>
        <w:spacing w:after="60"/>
      </w:pPr>
      <w:r>
        <w:rPr>
          <w:sz w:val="20"/>
          <w:szCs w:val="20"/>
        </w:rPr>
        <w:t xml:space="preserve">A fully functional, responsive web platform optimised for desktop and mobile browsers, including both the Admin Panel (org, user, and platform control) and the User Interface (test creation, execution, reporting).</w:t>
      </w:r>
    </w:p>
    <w:p>
      <w:pPr>
        <w:pStyle w:val="ListParagraph"/>
        <w:numPr>
          <w:ilvl w:val="0"/>
          <w:numId w:val="1"/>
        </w:numPr>
        <w:spacing w:after="60"/>
      </w:pPr>
      <w:r>
        <w:rPr>
          <w:b/>
          <w:bCs/>
          <w:sz w:val="20"/>
          <w:szCs w:val="20"/>
        </w:rPr>
        <w:t xml:space="preserve">REST API &amp; CLI</w:t>
      </w:r>
    </w:p>
    <w:p>
      <w:pPr>
        <w:pStyle w:val="ListParagraph"/>
        <w:numPr>
          <w:ilvl w:val="1"/>
          <w:numId w:val="1"/>
        </w:numPr>
        <w:spacing w:after="60"/>
      </w:pPr>
      <w:r>
        <w:rPr>
          <w:sz w:val="20"/>
          <w:szCs w:val="20"/>
        </w:rPr>
        <w:t xml:space="preserve">A documented REST API and a lightweight CLI enabling CI pipelines to trigger runs and retrieve results without the web UI.</w:t>
      </w:r>
    </w:p>
    <w:p>
      <w:pPr>
        <w:pStyle w:val="ListParagraph"/>
        <w:numPr>
          <w:ilvl w:val="0"/>
          <w:numId w:val="1"/>
        </w:numPr>
        <w:spacing w:after="60"/>
      </w:pPr>
      <w:r>
        <w:rPr>
          <w:b/>
          <w:bCs/>
          <w:sz w:val="20"/>
          <w:szCs w:val="20"/>
        </w:rPr>
        <w:t xml:space="preserve">Interfaces &amp; Control Systems</w:t>
      </w:r>
    </w:p>
    <w:p>
      <w:pPr>
        <w:pStyle w:val="ListParagraph"/>
        <w:numPr>
          <w:ilvl w:val="1"/>
          <w:numId w:val="1"/>
        </w:numPr>
        <w:spacing w:after="60"/>
      </w:pPr>
      <w:r>
        <w:rPr>
          <w:sz w:val="20"/>
          <w:szCs w:val="20"/>
        </w:rPr>
        <w:t xml:space="preserve">Admin Interface: enables org management, user management, platform analytics, and billing.</w:t>
      </w:r>
    </w:p>
    <w:p>
      <w:pPr>
        <w:pStyle w:val="ListParagraph"/>
        <w:numPr>
          <w:ilvl w:val="1"/>
          <w:numId w:val="1"/>
        </w:numPr>
        <w:spacing w:after="60"/>
      </w:pPr>
      <w:r>
        <w:rPr>
          <w:sz w:val="20"/>
          <w:szCs w:val="20"/>
        </w:rPr>
        <w:t xml:space="preserve">User Interface: provides test creation, live execution results, failure analysis, visual comparison, and bug tracking.</w:t>
      </w:r>
    </w:p>
    <w:p>
      <w:pPr>
        <w:pStyle w:val="ListParagraph"/>
        <w:numPr>
          <w:ilvl w:val="0"/>
          <w:numId w:val="1"/>
        </w:numPr>
        <w:spacing w:after="60"/>
      </w:pPr>
      <w:r>
        <w:rPr>
          <w:b/>
          <w:bCs/>
          <w:sz w:val="20"/>
          <w:szCs w:val="20"/>
        </w:rPr>
        <w:t xml:space="preserve">Deployment &amp; Handover</w:t>
      </w:r>
    </w:p>
    <w:p>
      <w:pPr>
        <w:pStyle w:val="ListParagraph"/>
        <w:numPr>
          <w:ilvl w:val="1"/>
          <w:numId w:val="1"/>
        </w:numPr>
        <w:spacing w:after="60"/>
      </w:pPr>
      <w:r>
        <w:rPr>
          <w:sz w:val="20"/>
          <w:szCs w:val="20"/>
        </w:rPr>
        <w:t xml:space="preserve">Complete deployment of all applications to production environments under Techinorm's (or the client's) administrative control.</w:t>
      </w:r>
    </w:p>
    <w:p>
      <w:pPr>
        <w:pStyle w:val="ListParagraph"/>
        <w:numPr>
          <w:ilvl w:val="1"/>
          <w:numId w:val="1"/>
        </w:numPr>
        <w:spacing w:after="60"/>
      </w:pPr>
      <w:r>
        <w:rPr>
          <w:sz w:val="20"/>
          <w:szCs w:val="20"/>
        </w:rPr>
        <w:t xml:space="preserve">Delivery of documentation, deployment instructions, and admin credentials upon completion.</w:t>
      </w:r>
    </w:p>
    <w:p>
      <w:pPr>
        <w:pStyle w:val="Heading2"/>
        <w:spacing w:after="120" w:before="260"/>
      </w:pPr>
      <w:r>
        <w:rPr>
          <w:b/>
          <w:bCs/>
          <w:color w:val="1B1F2E"/>
          <w:sz w:val="24"/>
          <w:szCs w:val="24"/>
        </w:rPr>
        <w:t xml:space="preserve">Milestone Delivery &amp; Technical Documentation</w:t>
      </w:r>
    </w:p>
    <w:p>
      <w:pPr>
        <w:spacing w:after="180"/>
      </w:pPr>
      <w:r>
        <w:rPr>
          <w:sz w:val="21"/>
          <w:szCs w:val="21"/>
        </w:rPr>
        <w:t xml:space="preserve">At each agreed project milestone, the Service Provider shall deliver a complete technical delivery package, ensuring transparency, maintainability, continuity, and long-term scalability of the solution.</w:t>
      </w:r>
    </w:p>
    <w:p>
      <w:pPr>
        <w:spacing w:after="180"/>
      </w:pPr>
      <w:r>
        <w:rPr>
          <w:sz w:val="21"/>
          <w:szCs w:val="21"/>
        </w:rPr>
        <w:t xml:space="preserve">Each milestone delivery shall include, at a minimum:</w:t>
      </w:r>
    </w:p>
    <w:p>
      <w:pPr>
        <w:pStyle w:val="ListParagraph"/>
        <w:numPr>
          <w:ilvl w:val="0"/>
          <w:numId w:val="1"/>
        </w:numPr>
        <w:spacing w:after="60"/>
      </w:pPr>
      <w:r>
        <w:rPr>
          <w:sz w:val="20"/>
          <w:szCs w:val="20"/>
        </w:rPr>
        <w:t xml:space="preserve">Source code corresponding to the milestone</w:t>
      </w:r>
    </w:p>
    <w:p>
      <w:pPr>
        <w:pStyle w:val="ListParagraph"/>
        <w:numPr>
          <w:ilvl w:val="0"/>
          <w:numId w:val="1"/>
        </w:numPr>
        <w:spacing w:after="60"/>
      </w:pPr>
      <w:r>
        <w:rPr>
          <w:sz w:val="20"/>
          <w:szCs w:val="20"/>
        </w:rPr>
        <w:t xml:space="preserve">System and application architecture documentation</w:t>
      </w:r>
    </w:p>
    <w:p>
      <w:pPr>
        <w:pStyle w:val="ListParagraph"/>
        <w:numPr>
          <w:ilvl w:val="0"/>
          <w:numId w:val="1"/>
        </w:numPr>
        <w:spacing w:after="60"/>
      </w:pPr>
      <w:r>
        <w:rPr>
          <w:sz w:val="20"/>
          <w:szCs w:val="20"/>
        </w:rPr>
        <w:t xml:space="preserve">Build and deployment instructions</w:t>
      </w:r>
    </w:p>
    <w:p>
      <w:pPr>
        <w:pStyle w:val="ListParagraph"/>
        <w:numPr>
          <w:ilvl w:val="0"/>
          <w:numId w:val="1"/>
        </w:numPr>
        <w:spacing w:after="60"/>
      </w:pPr>
      <w:r>
        <w:rPr>
          <w:sz w:val="20"/>
          <w:szCs w:val="20"/>
        </w:rPr>
        <w:t xml:space="preserve">Dependency and third-party library listings</w:t>
      </w:r>
    </w:p>
    <w:p>
      <w:pPr>
        <w:pStyle w:val="ListParagraph"/>
        <w:numPr>
          <w:ilvl w:val="0"/>
          <w:numId w:val="1"/>
        </w:numPr>
        <w:spacing w:after="60"/>
      </w:pPr>
      <w:r>
        <w:rPr>
          <w:sz w:val="20"/>
          <w:szCs w:val="20"/>
        </w:rPr>
        <w:t xml:space="preserve">Environment configuration files and variables</w:t>
      </w:r>
    </w:p>
    <w:p>
      <w:pPr>
        <w:pStyle w:val="ListParagraph"/>
        <w:numPr>
          <w:ilvl w:val="0"/>
          <w:numId w:val="1"/>
        </w:numPr>
        <w:spacing w:after="60"/>
      </w:pPr>
      <w:r>
        <w:rPr>
          <w:sz w:val="20"/>
          <w:szCs w:val="20"/>
        </w:rPr>
        <w:t xml:space="preserve">API specifications and technical interface documentation</w:t>
      </w:r>
    </w:p>
    <w:p>
      <w:pPr>
        <w:spacing w:after="180"/>
      </w:pPr>
      <w:r>
        <w:rPr>
          <w:sz w:val="21"/>
          <w:szCs w:val="21"/>
        </w:rPr>
        <w:t xml:space="preserve">All deliverables shall be deployed to production or staging environments under the client's administrative control, where applicable. The Service Provider shall ensure that all documentation and materials are sufficient to enable the client to independently maintain, deploy, and scale the applications.</w:t>
      </w:r>
    </w:p>
    <w:sectPr>
      <w:headerReference w:type="default" r:id="rId9"/>
      <w:footerReference w:type="default" r:id="rId10"/>
      <w:pgSz w:w="12240" w:h="15840" w:orient="portrait"/>
      <w:pgMar w:top="11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50"/>
      </w:tabs>
    </w:pPr>
    <w:r>
      <w:rPr>
        <w:b/>
        <w:bCs/>
        <w:color w:val="A6ABBE"/>
        <w:sz w:val="16"/>
        <w:szCs w:val="16"/>
      </w:rPr>
      <w:t xml:space="preserve">26DTT0827QA001#1RA</w:t>
    </w:r>
    <w:r>
      <w:rPr>
        <w:b/>
        <w:bCs/>
        <w:color w:val="C9CCD9"/>
        <w:sz w:val="16"/>
        <w:szCs w:val="16"/>
      </w:rPr>
      <w:t xml:space="preserve">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50"/>
      </w:tabs>
    </w:pPr>
    <w:r>
      <w:rPr>
        <w:b/>
        <w:bCs/>
        <w:color w:val="A6ABBE"/>
        <w:sz w:val="16"/>
        <w:szCs w:val="16"/>
      </w:rPr>
      <w:t xml:space="preserve">26DTT0827QA001#1RA</w:t>
    </w:r>
    <w:r>
      <w:rPr>
        <w:b/>
        <w:bCs/>
        <w:color w:val="C9CCD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8763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142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f8a6b72cad929dff11efd21a98e94aa4f14049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cf8a6b72cad929dff11efd21a98e94aa4f14049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2026-08-31T13:27:21.476Z</dcterms:created>
  <dcterms:modified xsi:type="dcterms:W3CDTF">2026-08-31T13:27:21.499Z</dcterms:modified>
</cp:coreProperties>
</file>

<file path=docProps/custom.xml><?xml version="1.0" encoding="utf-8"?>
<Properties xmlns="http://schemas.openxmlformats.org/officeDocument/2006/custom-properties" xmlns:vt="http://schemas.openxmlformats.org/officeDocument/2006/docPropsVTypes"/>
</file>