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CFBC0" w14:textId="77777777" w:rsidR="00DE0784" w:rsidRPr="0015661C" w:rsidRDefault="00DE0784" w:rsidP="00DE0784">
      <w:pPr>
        <w:jc w:val="both"/>
        <w:rPr>
          <w:rFonts w:cs="Times New Roman"/>
          <w:szCs w:val="24"/>
        </w:rPr>
      </w:pPr>
      <w:r w:rsidRPr="0015661C">
        <w:rPr>
          <w:rFonts w:cs="Times New Roman"/>
          <w:b/>
          <w:szCs w:val="24"/>
        </w:rPr>
        <w:t>Table 1:</w:t>
      </w:r>
      <w:r w:rsidRPr="0015661C">
        <w:rPr>
          <w:rFonts w:cs="Times New Roman"/>
          <w:szCs w:val="24"/>
        </w:rPr>
        <w:t xml:space="preserve"> Summary of the number of CT scans and patients in the LIDC-IDRI datasets used in this study.</w:t>
      </w:r>
    </w:p>
    <w:tbl>
      <w:tblPr>
        <w:tblW w:w="0" w:type="auto"/>
        <w:tblInd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9"/>
        <w:gridCol w:w="5736"/>
      </w:tblGrid>
      <w:tr w:rsidR="00DE0784" w:rsidRPr="0015661C" w14:paraId="45AA9A0B" w14:textId="77777777" w:rsidTr="00081FBD">
        <w:trPr>
          <w:trHeight w:val="385"/>
        </w:trPr>
        <w:tc>
          <w:tcPr>
            <w:tcW w:w="2009" w:type="dxa"/>
          </w:tcPr>
          <w:p w14:paraId="139F17C5" w14:textId="77777777" w:rsidR="00DE0784" w:rsidRPr="0015661C" w:rsidRDefault="00DE0784" w:rsidP="00081FBD">
            <w:pPr>
              <w:pStyle w:val="NormalWeb"/>
              <w:spacing w:before="0" w:beforeAutospacing="0" w:after="0" w:afterAutospacing="0"/>
              <w:jc w:val="both"/>
              <w:rPr>
                <w:b/>
                <w:bCs/>
              </w:rPr>
            </w:pPr>
            <w:r w:rsidRPr="0015661C">
              <w:rPr>
                <w:b/>
                <w:bCs/>
              </w:rPr>
              <w:t>Description</w:t>
            </w:r>
          </w:p>
        </w:tc>
        <w:tc>
          <w:tcPr>
            <w:tcW w:w="5736" w:type="dxa"/>
          </w:tcPr>
          <w:p w14:paraId="595FA786" w14:textId="77777777" w:rsidR="00DE0784" w:rsidRPr="0015661C" w:rsidRDefault="00DE0784" w:rsidP="00081FBD">
            <w:pPr>
              <w:pStyle w:val="NormalWeb"/>
              <w:spacing w:before="0" w:beforeAutospacing="0" w:after="0" w:afterAutospacing="0"/>
              <w:jc w:val="both"/>
              <w:rPr>
                <w:b/>
                <w:bCs/>
              </w:rPr>
            </w:pPr>
            <w:r w:rsidRPr="0015661C">
              <w:rPr>
                <w:b/>
                <w:bCs/>
              </w:rPr>
              <w:t>LIDC-IDRI</w:t>
            </w:r>
          </w:p>
        </w:tc>
      </w:tr>
      <w:tr w:rsidR="00DE0784" w:rsidRPr="0015661C" w14:paraId="5627549E" w14:textId="77777777" w:rsidTr="00081FBD">
        <w:trPr>
          <w:trHeight w:val="638"/>
        </w:trPr>
        <w:tc>
          <w:tcPr>
            <w:tcW w:w="2009" w:type="dxa"/>
          </w:tcPr>
          <w:p w14:paraId="3CE47415" w14:textId="77777777" w:rsidR="00DE0784" w:rsidRPr="0015661C" w:rsidRDefault="00DE0784" w:rsidP="00081FBD">
            <w:pPr>
              <w:pStyle w:val="NormalWeb"/>
              <w:spacing w:before="0" w:beforeAutospacing="0" w:after="0" w:afterAutospacing="0"/>
              <w:jc w:val="both"/>
            </w:pPr>
            <w:r w:rsidRPr="0015661C">
              <w:t>Total number of patients</w:t>
            </w:r>
          </w:p>
        </w:tc>
        <w:tc>
          <w:tcPr>
            <w:tcW w:w="5736" w:type="dxa"/>
          </w:tcPr>
          <w:p w14:paraId="23462C89" w14:textId="77777777" w:rsidR="00DE0784" w:rsidRPr="0015661C" w:rsidRDefault="00DE0784" w:rsidP="00081FBD">
            <w:pPr>
              <w:pStyle w:val="NormalWeb"/>
              <w:spacing w:before="0" w:beforeAutospacing="0" w:after="0" w:afterAutospacing="0"/>
              <w:jc w:val="both"/>
            </w:pPr>
            <w:r w:rsidRPr="0015661C">
              <w:t>1010</w:t>
            </w:r>
          </w:p>
        </w:tc>
      </w:tr>
      <w:tr w:rsidR="00DE0784" w:rsidRPr="0015661C" w14:paraId="31E25751" w14:textId="77777777" w:rsidTr="00081FBD">
        <w:trPr>
          <w:trHeight w:val="638"/>
        </w:trPr>
        <w:tc>
          <w:tcPr>
            <w:tcW w:w="2009" w:type="dxa"/>
          </w:tcPr>
          <w:p w14:paraId="3DE60ADD" w14:textId="77777777" w:rsidR="00DE0784" w:rsidRPr="0015661C" w:rsidRDefault="00DE0784" w:rsidP="00081FBD">
            <w:pPr>
              <w:pStyle w:val="NormalWeb"/>
              <w:spacing w:before="0" w:beforeAutospacing="0" w:after="0" w:afterAutospacing="0"/>
              <w:jc w:val="both"/>
            </w:pPr>
            <w:r w:rsidRPr="0015661C">
              <w:t>Total number of CT scans</w:t>
            </w:r>
          </w:p>
        </w:tc>
        <w:tc>
          <w:tcPr>
            <w:tcW w:w="5736" w:type="dxa"/>
          </w:tcPr>
          <w:p w14:paraId="3D3B957B" w14:textId="77777777" w:rsidR="00DE0784" w:rsidRPr="0015661C" w:rsidRDefault="00DE0784" w:rsidP="00081FBD">
            <w:pPr>
              <w:pStyle w:val="NormalWeb"/>
              <w:spacing w:before="0" w:beforeAutospacing="0" w:after="0" w:afterAutospacing="0"/>
              <w:jc w:val="both"/>
            </w:pPr>
            <w:r w:rsidRPr="0015661C">
              <w:t>1018</w:t>
            </w:r>
          </w:p>
        </w:tc>
      </w:tr>
      <w:tr w:rsidR="00DE0784" w:rsidRPr="0015661C" w14:paraId="520BD9F2" w14:textId="77777777" w:rsidTr="00081FBD">
        <w:trPr>
          <w:trHeight w:val="638"/>
        </w:trPr>
        <w:tc>
          <w:tcPr>
            <w:tcW w:w="2009" w:type="dxa"/>
          </w:tcPr>
          <w:p w14:paraId="533C8AC7" w14:textId="77777777" w:rsidR="00DE0784" w:rsidRPr="0015661C" w:rsidRDefault="00DE0784" w:rsidP="00081FBD">
            <w:pPr>
              <w:pStyle w:val="NormalWeb"/>
              <w:spacing w:before="0" w:beforeAutospacing="0" w:after="0" w:afterAutospacing="0"/>
              <w:jc w:val="both"/>
            </w:pPr>
            <w:r w:rsidRPr="0015661C">
              <w:t>Final Nodules</w:t>
            </w:r>
          </w:p>
        </w:tc>
        <w:tc>
          <w:tcPr>
            <w:tcW w:w="5736" w:type="dxa"/>
          </w:tcPr>
          <w:p w14:paraId="54A4D1A7" w14:textId="77777777" w:rsidR="00DE0784" w:rsidRPr="0015661C" w:rsidRDefault="00DE0784" w:rsidP="00081FBD">
            <w:pPr>
              <w:pStyle w:val="NormalWeb"/>
              <w:spacing w:before="0" w:beforeAutospacing="0" w:after="0" w:afterAutospacing="0"/>
              <w:jc w:val="both"/>
            </w:pPr>
            <w:r w:rsidRPr="0015661C">
              <w:t>848 (442 benign, 406 malignant)</w:t>
            </w:r>
          </w:p>
        </w:tc>
      </w:tr>
      <w:tr w:rsidR="00DE0784" w:rsidRPr="0015661C" w14:paraId="4697D0CC" w14:textId="77777777" w:rsidTr="00081FBD">
        <w:trPr>
          <w:trHeight w:val="392"/>
        </w:trPr>
        <w:tc>
          <w:tcPr>
            <w:tcW w:w="2009" w:type="dxa"/>
          </w:tcPr>
          <w:p w14:paraId="2BB4F06F" w14:textId="77777777" w:rsidR="00DE0784" w:rsidRPr="0015661C" w:rsidRDefault="00DE0784" w:rsidP="00081FBD">
            <w:pPr>
              <w:pStyle w:val="NormalWeb"/>
              <w:spacing w:before="0" w:beforeAutospacing="0" w:after="0" w:afterAutospacing="0"/>
              <w:jc w:val="both"/>
            </w:pPr>
            <w:r w:rsidRPr="0015661C">
              <w:t xml:space="preserve"> Origin</w:t>
            </w:r>
          </w:p>
        </w:tc>
        <w:tc>
          <w:tcPr>
            <w:tcW w:w="5736" w:type="dxa"/>
          </w:tcPr>
          <w:p w14:paraId="57788BCB" w14:textId="77777777" w:rsidR="00DE0784" w:rsidRPr="0015661C" w:rsidRDefault="00DE0784" w:rsidP="00081FBD">
            <w:pPr>
              <w:pStyle w:val="NormalWeb"/>
              <w:spacing w:before="0" w:beforeAutospacing="0" w:after="0" w:afterAutospacing="0"/>
              <w:jc w:val="both"/>
            </w:pPr>
            <w:r w:rsidRPr="0015661C">
              <w:t>Seven academic instutions.</w:t>
            </w:r>
          </w:p>
        </w:tc>
      </w:tr>
      <w:tr w:rsidR="00DE0784" w:rsidRPr="0015661C" w14:paraId="71F25394" w14:textId="77777777" w:rsidTr="00081FBD">
        <w:trPr>
          <w:trHeight w:val="392"/>
        </w:trPr>
        <w:tc>
          <w:tcPr>
            <w:tcW w:w="2009" w:type="dxa"/>
          </w:tcPr>
          <w:p w14:paraId="49320B15" w14:textId="77777777" w:rsidR="00DE0784" w:rsidRPr="0015661C" w:rsidRDefault="00DE0784" w:rsidP="00081FBD">
            <w:pPr>
              <w:pStyle w:val="NormalWeb"/>
              <w:spacing w:before="0" w:beforeAutospacing="0" w:after="0" w:afterAutospacing="0"/>
              <w:jc w:val="both"/>
            </w:pPr>
            <w:r w:rsidRPr="0015661C">
              <w:t>CT Slice width</w:t>
            </w:r>
          </w:p>
        </w:tc>
        <w:tc>
          <w:tcPr>
            <w:tcW w:w="5736" w:type="dxa"/>
          </w:tcPr>
          <w:p w14:paraId="1FE010D4" w14:textId="77777777" w:rsidR="00DE0784" w:rsidRPr="0015661C" w:rsidRDefault="00DE0784" w:rsidP="00081FBD">
            <w:pPr>
              <w:pStyle w:val="NormalWeb"/>
              <w:spacing w:before="0" w:beforeAutospacing="0" w:after="0" w:afterAutospacing="0"/>
              <w:jc w:val="both"/>
            </w:pPr>
            <w:r w:rsidRPr="0015661C">
              <w:t>0.45 to 5.00 mm</w:t>
            </w:r>
          </w:p>
        </w:tc>
      </w:tr>
      <w:tr w:rsidR="00DE0784" w:rsidRPr="0015661C" w14:paraId="688933E2" w14:textId="77777777" w:rsidTr="00081FBD">
        <w:trPr>
          <w:trHeight w:val="392"/>
        </w:trPr>
        <w:tc>
          <w:tcPr>
            <w:tcW w:w="2009" w:type="dxa"/>
          </w:tcPr>
          <w:p w14:paraId="787D484D" w14:textId="77777777" w:rsidR="00DE0784" w:rsidRPr="0015661C" w:rsidRDefault="00DE0784" w:rsidP="00081FBD">
            <w:pPr>
              <w:pStyle w:val="NormalWeb"/>
              <w:spacing w:before="0" w:beforeAutospacing="0" w:after="0" w:afterAutospacing="0"/>
              <w:jc w:val="both"/>
            </w:pPr>
            <w:r w:rsidRPr="0015661C">
              <w:t>Annotation</w:t>
            </w:r>
          </w:p>
        </w:tc>
        <w:tc>
          <w:tcPr>
            <w:tcW w:w="5736" w:type="dxa"/>
          </w:tcPr>
          <w:p w14:paraId="794BB5C5" w14:textId="77777777" w:rsidR="00DE0784" w:rsidRPr="0015661C" w:rsidRDefault="00DE0784" w:rsidP="00081FBD">
            <w:pPr>
              <w:pStyle w:val="NormalWeb"/>
              <w:spacing w:before="0" w:beforeAutospacing="0" w:after="0" w:afterAutospacing="0"/>
              <w:jc w:val="both"/>
            </w:pPr>
            <w:r w:rsidRPr="0015661C">
              <w:t>Radiologists Four experienced thoracic radiologists.</w:t>
            </w:r>
          </w:p>
        </w:tc>
      </w:tr>
      <w:tr w:rsidR="00DE0784" w:rsidRPr="0015661C" w14:paraId="5FABFC64" w14:textId="77777777" w:rsidTr="00081FBD">
        <w:trPr>
          <w:trHeight w:val="392"/>
        </w:trPr>
        <w:tc>
          <w:tcPr>
            <w:tcW w:w="2009" w:type="dxa"/>
          </w:tcPr>
          <w:p w14:paraId="729865E7" w14:textId="77777777" w:rsidR="00DE0784" w:rsidRPr="0015661C" w:rsidRDefault="00DE0784" w:rsidP="00081FBD">
            <w:pPr>
              <w:pStyle w:val="NormalWeb"/>
              <w:spacing w:before="0" w:beforeAutospacing="0" w:after="0" w:afterAutospacing="0"/>
              <w:jc w:val="both"/>
            </w:pPr>
            <w:r w:rsidRPr="0015661C">
              <w:t>Barred Nodules</w:t>
            </w:r>
          </w:p>
        </w:tc>
        <w:tc>
          <w:tcPr>
            <w:tcW w:w="5736" w:type="dxa"/>
          </w:tcPr>
          <w:p w14:paraId="5B8A31F9" w14:textId="77777777" w:rsidR="00DE0784" w:rsidRPr="0015661C" w:rsidRDefault="00DE0784" w:rsidP="00081FBD">
            <w:pPr>
              <w:pStyle w:val="NormalWeb"/>
              <w:spacing w:before="0" w:beforeAutospacing="0" w:after="0" w:afterAutospacing="0"/>
              <w:jc w:val="both"/>
            </w:pPr>
            <w:r w:rsidRPr="0015661C">
              <w:t>Rating median of 3</w:t>
            </w:r>
          </w:p>
        </w:tc>
      </w:tr>
      <w:tr w:rsidR="00DE0784" w:rsidRPr="0015661C" w14:paraId="51A5BDDF" w14:textId="77777777" w:rsidTr="00081FBD">
        <w:trPr>
          <w:trHeight w:val="392"/>
        </w:trPr>
        <w:tc>
          <w:tcPr>
            <w:tcW w:w="2009" w:type="dxa"/>
          </w:tcPr>
          <w:p w14:paraId="63FE677C" w14:textId="77777777" w:rsidR="00DE0784" w:rsidRPr="0015661C" w:rsidRDefault="00DE0784" w:rsidP="00081FBD">
            <w:pPr>
              <w:pStyle w:val="NormalWeb"/>
              <w:spacing w:before="0" w:beforeAutospacing="0" w:after="0" w:afterAutospacing="0"/>
              <w:jc w:val="both"/>
            </w:pPr>
            <w:r w:rsidRPr="0015661C">
              <w:t>Experts annotation</w:t>
            </w:r>
          </w:p>
        </w:tc>
        <w:tc>
          <w:tcPr>
            <w:tcW w:w="5736" w:type="dxa"/>
          </w:tcPr>
          <w:p w14:paraId="31D4F41D" w14:textId="77777777" w:rsidR="00DE0784" w:rsidRPr="0015661C" w:rsidRDefault="00DE0784" w:rsidP="00081FBD">
            <w:pPr>
              <w:pStyle w:val="NormalWeb"/>
              <w:spacing w:before="0" w:beforeAutospacing="0" w:after="0" w:afterAutospacing="0"/>
              <w:jc w:val="both"/>
            </w:pPr>
            <w:r w:rsidRPr="0015661C">
              <w:t>Median of radiologists' ratings (1-5 scale)</w:t>
            </w:r>
          </w:p>
        </w:tc>
      </w:tr>
      <w:tr w:rsidR="00DE0784" w:rsidRPr="0015661C" w14:paraId="788AF92B" w14:textId="77777777" w:rsidTr="00081FBD">
        <w:trPr>
          <w:trHeight w:val="392"/>
        </w:trPr>
        <w:tc>
          <w:tcPr>
            <w:tcW w:w="2009" w:type="dxa"/>
          </w:tcPr>
          <w:p w14:paraId="5E71FCD6" w14:textId="77777777" w:rsidR="00DE0784" w:rsidRPr="0015661C" w:rsidRDefault="00DE0784" w:rsidP="00081FBD">
            <w:pPr>
              <w:pStyle w:val="NormalWeb"/>
              <w:spacing w:before="0" w:beforeAutospacing="0" w:after="0" w:afterAutospacing="0"/>
              <w:jc w:val="both"/>
            </w:pPr>
            <w:r w:rsidRPr="0015661C">
              <w:t>Url of LIDC-IDRI</w:t>
            </w:r>
          </w:p>
        </w:tc>
        <w:tc>
          <w:tcPr>
            <w:tcW w:w="5736" w:type="dxa"/>
          </w:tcPr>
          <w:p w14:paraId="55FD7C00" w14:textId="77777777" w:rsidR="00DE0784" w:rsidRPr="0015661C" w:rsidRDefault="00DE0784" w:rsidP="00081FBD">
            <w:pPr>
              <w:spacing w:after="0"/>
              <w:jc w:val="both"/>
              <w:rPr>
                <w:rFonts w:cs="Times New Roman"/>
                <w:b/>
                <w:bCs/>
                <w:szCs w:val="24"/>
              </w:rPr>
            </w:pPr>
            <w:hyperlink r:id="rId4" w:history="1">
              <w:r w:rsidRPr="0015661C">
                <w:rPr>
                  <w:rStyle w:val="Hyperlink"/>
                  <w:rFonts w:cs="Times New Roman"/>
                  <w:b/>
                  <w:bCs/>
                  <w:szCs w:val="24"/>
                </w:rPr>
                <w:t>https://www.cancerimagingarchive.net/collection/lidc-idri/</w:t>
              </w:r>
            </w:hyperlink>
          </w:p>
        </w:tc>
      </w:tr>
      <w:tr w:rsidR="00DE0784" w:rsidRPr="0015661C" w14:paraId="0B91851E" w14:textId="77777777" w:rsidTr="00081FBD">
        <w:trPr>
          <w:trHeight w:val="392"/>
        </w:trPr>
        <w:tc>
          <w:tcPr>
            <w:tcW w:w="2009" w:type="dxa"/>
          </w:tcPr>
          <w:p w14:paraId="0685D96A" w14:textId="77777777" w:rsidR="00DE0784" w:rsidRPr="0015661C" w:rsidRDefault="00DE0784" w:rsidP="00081FBD">
            <w:pPr>
              <w:pStyle w:val="NormalWeb"/>
              <w:spacing w:before="0" w:beforeAutospacing="0" w:after="0" w:afterAutospacing="0"/>
              <w:jc w:val="both"/>
            </w:pPr>
            <w:r w:rsidRPr="0015661C">
              <w:t>Url of LUNA 16</w:t>
            </w:r>
          </w:p>
        </w:tc>
        <w:tc>
          <w:tcPr>
            <w:tcW w:w="5736" w:type="dxa"/>
          </w:tcPr>
          <w:p w14:paraId="57F27579" w14:textId="77777777" w:rsidR="00DE0784" w:rsidRPr="0015661C" w:rsidRDefault="00DE0784" w:rsidP="00081FBD">
            <w:pPr>
              <w:spacing w:after="0"/>
              <w:jc w:val="both"/>
              <w:rPr>
                <w:rFonts w:cs="Times New Roman"/>
                <w:b/>
                <w:bCs/>
                <w:szCs w:val="24"/>
              </w:rPr>
            </w:pPr>
            <w:hyperlink r:id="rId5" w:history="1">
              <w:r w:rsidRPr="0015661C">
                <w:rPr>
                  <w:rStyle w:val="Hyperlink"/>
                  <w:rFonts w:cs="Times New Roman"/>
                  <w:b/>
                  <w:bCs/>
                  <w:szCs w:val="24"/>
                </w:rPr>
                <w:t>https://luna16.grand-challenge.org/Data/</w:t>
              </w:r>
            </w:hyperlink>
          </w:p>
        </w:tc>
      </w:tr>
    </w:tbl>
    <w:p w14:paraId="37354529" w14:textId="77777777" w:rsidR="00003446" w:rsidRDefault="00003446"/>
    <w:p w14:paraId="31B7516A" w14:textId="77777777" w:rsidR="00DE0784" w:rsidRPr="0015661C" w:rsidRDefault="00DE0784" w:rsidP="00DE0784">
      <w:pPr>
        <w:spacing w:after="0" w:line="276" w:lineRule="auto"/>
        <w:jc w:val="center"/>
        <w:rPr>
          <w:rFonts w:eastAsia="Times New Roman" w:cs="Times New Roman"/>
          <w:szCs w:val="24"/>
          <w:lang w:eastAsia="en-IN"/>
        </w:rPr>
      </w:pPr>
      <w:r w:rsidRPr="0015661C">
        <w:rPr>
          <w:rFonts w:eastAsia="Times New Roman" w:cs="Times New Roman"/>
          <w:b/>
          <w:bCs/>
          <w:szCs w:val="24"/>
          <w:lang w:eastAsia="en-IN"/>
        </w:rPr>
        <w:t>Table 2</w:t>
      </w:r>
      <w:r w:rsidRPr="0015661C">
        <w:rPr>
          <w:rFonts w:eastAsia="Times New Roman" w:cs="Times New Roman"/>
          <w:szCs w:val="24"/>
          <w:lang w:eastAsia="en-IN"/>
        </w:rPr>
        <w:t>. 3X3 Fractal-fractional integral mask</w:t>
      </w:r>
    </w:p>
    <w:p w14:paraId="59C33AE5" w14:textId="77777777" w:rsidR="00DE0784" w:rsidRDefault="00DE0784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0"/>
        <w:gridCol w:w="710"/>
        <w:gridCol w:w="710"/>
      </w:tblGrid>
      <w:tr w:rsidR="00DE0784" w:rsidRPr="0015661C" w14:paraId="615D1719" w14:textId="77777777" w:rsidTr="00081FBD">
        <w:trPr>
          <w:trHeight w:val="302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538FB" w14:textId="77777777" w:rsidR="00DE0784" w:rsidRPr="0015661C" w:rsidRDefault="00000000" w:rsidP="00081FBD">
            <w:pPr>
              <w:spacing w:after="0" w:line="276" w:lineRule="auto"/>
              <w:jc w:val="center"/>
              <w:rPr>
                <w:rFonts w:eastAsia="Times New Roman" w:cs="Times New Roman"/>
                <w:szCs w:val="24"/>
                <w:lang w:val="en-IN" w:eastAsia="e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7B8D7" w14:textId="77777777" w:rsidR="00DE0784" w:rsidRPr="0015661C" w:rsidRDefault="00000000" w:rsidP="00081FBD">
            <w:pPr>
              <w:spacing w:after="0" w:line="276" w:lineRule="auto"/>
              <w:jc w:val="center"/>
              <w:rPr>
                <w:rFonts w:eastAsia="Times New Roman" w:cs="Times New Roman"/>
                <w:szCs w:val="24"/>
                <w:lang w:val="en-IN" w:eastAsia="e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B1122" w14:textId="77777777" w:rsidR="00DE0784" w:rsidRPr="0015661C" w:rsidRDefault="00000000" w:rsidP="00081FBD">
            <w:pPr>
              <w:spacing w:after="0" w:line="276" w:lineRule="auto"/>
              <w:jc w:val="center"/>
              <w:rPr>
                <w:rFonts w:eastAsia="Times New Roman" w:cs="Times New Roman"/>
                <w:szCs w:val="24"/>
                <w:lang w:val="en-IN" w:eastAsia="e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</w:tr>
      <w:tr w:rsidR="00DE0784" w:rsidRPr="0015661C" w14:paraId="5FACA0D9" w14:textId="77777777" w:rsidTr="00081FBD">
        <w:trPr>
          <w:trHeight w:val="302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BFA70" w14:textId="77777777" w:rsidR="00DE0784" w:rsidRPr="0015661C" w:rsidRDefault="00000000" w:rsidP="00081FBD">
            <w:pPr>
              <w:spacing w:after="0" w:line="276" w:lineRule="auto"/>
              <w:jc w:val="center"/>
              <w:rPr>
                <w:rFonts w:eastAsia="Times New Roman" w:cs="Times New Roman"/>
                <w:szCs w:val="24"/>
                <w:lang w:val="en-IN" w:eastAsia="e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38B28" w14:textId="77777777" w:rsidR="00DE0784" w:rsidRPr="0015661C" w:rsidRDefault="00000000" w:rsidP="00081FBD">
            <w:pPr>
              <w:spacing w:after="0" w:line="276" w:lineRule="auto"/>
              <w:jc w:val="center"/>
              <w:rPr>
                <w:rFonts w:eastAsia="Times New Roman" w:cs="Times New Roman"/>
                <w:szCs w:val="24"/>
                <w:lang w:val="en-IN" w:eastAsia="e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8λ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E49A9" w14:textId="77777777" w:rsidR="00DE0784" w:rsidRPr="0015661C" w:rsidRDefault="00000000" w:rsidP="00081FBD">
            <w:pPr>
              <w:spacing w:after="0" w:line="276" w:lineRule="auto"/>
              <w:jc w:val="center"/>
              <w:rPr>
                <w:rFonts w:eastAsia="Times New Roman" w:cs="Times New Roman"/>
                <w:szCs w:val="24"/>
                <w:lang w:val="en-IN" w:eastAsia="e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</w:tr>
      <w:tr w:rsidR="00DE0784" w:rsidRPr="0015661C" w14:paraId="3BC7A7F2" w14:textId="77777777" w:rsidTr="00081FBD">
        <w:trPr>
          <w:trHeight w:val="302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39778" w14:textId="77777777" w:rsidR="00DE0784" w:rsidRPr="0015661C" w:rsidRDefault="00000000" w:rsidP="00081FBD">
            <w:pPr>
              <w:spacing w:after="0" w:line="276" w:lineRule="auto"/>
              <w:jc w:val="center"/>
              <w:rPr>
                <w:rFonts w:eastAsia="Times New Roman" w:cs="Times New Roman"/>
                <w:szCs w:val="24"/>
                <w:lang w:val="en-IN" w:eastAsia="e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6D35A" w14:textId="77777777" w:rsidR="00DE0784" w:rsidRPr="0015661C" w:rsidRDefault="00000000" w:rsidP="00081FBD">
            <w:pPr>
              <w:spacing w:after="0" w:line="276" w:lineRule="auto"/>
              <w:jc w:val="center"/>
              <w:rPr>
                <w:rFonts w:eastAsia="Times New Roman" w:cs="Times New Roman"/>
                <w:szCs w:val="24"/>
                <w:lang w:val="en-IN" w:eastAsia="e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6E7CE" w14:textId="77777777" w:rsidR="00DE0784" w:rsidRPr="0015661C" w:rsidRDefault="00000000" w:rsidP="00081FBD">
            <w:pPr>
              <w:spacing w:after="0" w:line="276" w:lineRule="auto"/>
              <w:jc w:val="center"/>
              <w:rPr>
                <w:rFonts w:eastAsia="Times New Roman" w:cs="Times New Roman"/>
                <w:szCs w:val="24"/>
                <w:lang w:val="en-IN" w:eastAsia="e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</w:tr>
    </w:tbl>
    <w:p w14:paraId="46694950" w14:textId="77777777" w:rsidR="00DE0784" w:rsidRDefault="00DE0784"/>
    <w:p w14:paraId="41979181" w14:textId="77777777" w:rsidR="00DE0784" w:rsidRPr="0015661C" w:rsidRDefault="00DE0784" w:rsidP="00DE0784">
      <w:pPr>
        <w:autoSpaceDE w:val="0"/>
        <w:autoSpaceDN w:val="0"/>
        <w:adjustRightInd w:val="0"/>
        <w:spacing w:after="0"/>
        <w:jc w:val="center"/>
        <w:rPr>
          <w:rFonts w:eastAsia="STIX-Regular" w:cs="Times New Roman"/>
          <w:color w:val="000000"/>
          <w:szCs w:val="24"/>
        </w:rPr>
      </w:pPr>
      <w:r w:rsidRPr="0015661C">
        <w:rPr>
          <w:rFonts w:eastAsia="STIX-Regular" w:cs="Times New Roman"/>
          <w:b/>
          <w:bCs/>
          <w:color w:val="000000"/>
          <w:szCs w:val="24"/>
        </w:rPr>
        <w:t xml:space="preserve">Table 3. </w:t>
      </w:r>
      <w:r w:rsidRPr="0015661C">
        <w:rPr>
          <w:rFonts w:eastAsia="STIX-Regular" w:cs="Times New Roman"/>
          <w:color w:val="000000"/>
          <w:szCs w:val="24"/>
        </w:rPr>
        <w:t>UNet-FFA model parameters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1701"/>
      </w:tblGrid>
      <w:tr w:rsidR="00DE0784" w:rsidRPr="0015661C" w14:paraId="6E93BD16" w14:textId="77777777" w:rsidTr="00081FBD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56473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rPr>
                <w:rFonts w:eastAsia="STIX-Regular" w:cs="Times New Roman"/>
                <w:b/>
                <w:bCs/>
                <w:color w:val="000000"/>
                <w:szCs w:val="24"/>
                <w:lang w:val="en-IN"/>
              </w:rPr>
            </w:pPr>
            <w:r w:rsidRPr="0015661C">
              <w:rPr>
                <w:rFonts w:eastAsia="STIX-Regular" w:cs="Times New Roman"/>
                <w:b/>
                <w:bCs/>
                <w:color w:val="000000"/>
                <w:szCs w:val="24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B803F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rPr>
                <w:rFonts w:eastAsia="STIX-Regular" w:cs="Times New Roman"/>
                <w:b/>
                <w:bCs/>
                <w:color w:val="000000"/>
                <w:szCs w:val="24"/>
                <w:lang w:val="en-IN"/>
              </w:rPr>
            </w:pPr>
            <w:r w:rsidRPr="0015661C">
              <w:rPr>
                <w:rFonts w:eastAsia="STIX-Regular" w:cs="Times New Roman"/>
                <w:b/>
                <w:bCs/>
                <w:color w:val="000000"/>
                <w:szCs w:val="24"/>
              </w:rPr>
              <w:t>Configuration</w:t>
            </w:r>
          </w:p>
        </w:tc>
      </w:tr>
      <w:tr w:rsidR="00DE0784" w:rsidRPr="0015661C" w14:paraId="6C7E7C54" w14:textId="77777777" w:rsidTr="00081FBD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9EAC8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rPr>
                <w:rFonts w:eastAsia="STIX-Regular" w:cs="Times New Roman"/>
                <w:color w:val="000000"/>
                <w:szCs w:val="24"/>
                <w:lang w:val="en-IN"/>
              </w:rPr>
            </w:pPr>
            <w:r w:rsidRPr="0015661C">
              <w:rPr>
                <w:rFonts w:eastAsia="STIX-Regular" w:cs="Times New Roman"/>
                <w:color w:val="000000"/>
                <w:szCs w:val="24"/>
              </w:rPr>
              <w:t>Learning rate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0C2D0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rPr>
                <w:rFonts w:eastAsia="STIX-Regular" w:cs="Times New Roman"/>
                <w:color w:val="000000"/>
                <w:szCs w:val="24"/>
                <w:lang w:val="en-IN"/>
              </w:rPr>
            </w:pPr>
            <w:r w:rsidRPr="0015661C">
              <w:rPr>
                <w:rFonts w:eastAsia="STIX-Regular" w:cs="Times New Roman"/>
                <w:color w:val="000000"/>
                <w:szCs w:val="24"/>
              </w:rPr>
              <w:t>0.001</w:t>
            </w:r>
          </w:p>
        </w:tc>
      </w:tr>
      <w:tr w:rsidR="00DE0784" w:rsidRPr="0015661C" w14:paraId="16DD382C" w14:textId="77777777" w:rsidTr="00081FBD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48964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rPr>
                <w:rFonts w:eastAsia="STIX-Regular" w:cs="Times New Roman"/>
                <w:color w:val="000000"/>
                <w:szCs w:val="24"/>
                <w:lang w:val="en-IN"/>
              </w:rPr>
            </w:pPr>
            <w:r w:rsidRPr="0015661C">
              <w:rPr>
                <w:rFonts w:eastAsia="STIX-Regular" w:cs="Times New Roman"/>
                <w:color w:val="000000"/>
                <w:szCs w:val="24"/>
              </w:rPr>
              <w:t>Epochs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7AA4D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rPr>
                <w:rFonts w:eastAsia="STIX-Regular" w:cs="Times New Roman"/>
                <w:color w:val="000000"/>
                <w:szCs w:val="24"/>
                <w:lang w:val="en-IN"/>
              </w:rPr>
            </w:pPr>
            <w:r w:rsidRPr="0015661C">
              <w:rPr>
                <w:rFonts w:eastAsia="STIX-Regular" w:cs="Times New Roman"/>
                <w:color w:val="000000"/>
                <w:szCs w:val="24"/>
              </w:rPr>
              <w:t>100</w:t>
            </w:r>
          </w:p>
        </w:tc>
      </w:tr>
      <w:tr w:rsidR="00DE0784" w:rsidRPr="0015661C" w14:paraId="20823A58" w14:textId="77777777" w:rsidTr="00081FBD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0AE8D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rPr>
                <w:rFonts w:eastAsia="STIX-Regular" w:cs="Times New Roman"/>
                <w:color w:val="000000"/>
                <w:szCs w:val="24"/>
                <w:lang w:val="en-IN"/>
              </w:rPr>
            </w:pPr>
            <w:r w:rsidRPr="0015661C">
              <w:rPr>
                <w:rFonts w:eastAsia="STIX-Regular" w:cs="Times New Roman"/>
                <w:color w:val="000000"/>
                <w:szCs w:val="24"/>
              </w:rPr>
              <w:t>Optimizer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52466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rPr>
                <w:rFonts w:eastAsia="STIX-Regular" w:cs="Times New Roman"/>
                <w:color w:val="000000"/>
                <w:szCs w:val="24"/>
                <w:lang w:val="en-IN"/>
              </w:rPr>
            </w:pPr>
            <w:r w:rsidRPr="0015661C">
              <w:rPr>
                <w:rFonts w:eastAsia="STIX-Regular" w:cs="Times New Roman"/>
                <w:color w:val="000000"/>
                <w:szCs w:val="24"/>
              </w:rPr>
              <w:t>Adam</w:t>
            </w:r>
          </w:p>
        </w:tc>
      </w:tr>
      <w:tr w:rsidR="00DE0784" w:rsidRPr="0015661C" w14:paraId="46109F66" w14:textId="77777777" w:rsidTr="00081FBD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4FAEA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rPr>
                <w:rFonts w:eastAsia="STIX-Regular" w:cs="Times New Roman"/>
                <w:color w:val="000000"/>
                <w:szCs w:val="24"/>
              </w:rPr>
            </w:pPr>
            <w:r w:rsidRPr="0015661C">
              <w:rPr>
                <w:rFonts w:eastAsia="STIX-Regular" w:cs="Times New Roman"/>
                <w:color w:val="000000"/>
                <w:szCs w:val="24"/>
              </w:rPr>
              <w:t>Activation function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ABEA5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rPr>
                <w:rFonts w:eastAsia="STIX-Regular" w:cs="Times New Roman"/>
                <w:color w:val="000000"/>
                <w:szCs w:val="24"/>
              </w:rPr>
            </w:pPr>
            <w:r w:rsidRPr="0015661C">
              <w:rPr>
                <w:rFonts w:eastAsia="STIX-Regular" w:cs="Times New Roman"/>
                <w:color w:val="000000"/>
                <w:szCs w:val="24"/>
              </w:rPr>
              <w:t>ReLU</w:t>
            </w:r>
          </w:p>
        </w:tc>
      </w:tr>
      <w:tr w:rsidR="00DE0784" w:rsidRPr="0015661C" w14:paraId="43D7FBB7" w14:textId="77777777" w:rsidTr="00081FBD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FF5A2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rPr>
                <w:rFonts w:eastAsia="STIX-Regular" w:cs="Times New Roman"/>
                <w:color w:val="000000"/>
                <w:szCs w:val="24"/>
              </w:rPr>
            </w:pPr>
            <w:r w:rsidRPr="0015661C">
              <w:rPr>
                <w:rFonts w:eastAsia="STIX-Regular" w:cs="Times New Roman"/>
                <w:color w:val="000000"/>
                <w:szCs w:val="24"/>
              </w:rPr>
              <w:t>Batch size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EF8B5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rPr>
                <w:rFonts w:eastAsia="STIX-Regular" w:cs="Times New Roman"/>
                <w:color w:val="000000"/>
                <w:szCs w:val="24"/>
              </w:rPr>
            </w:pPr>
            <w:r w:rsidRPr="0015661C">
              <w:rPr>
                <w:rFonts w:eastAsia="STIX-Regular" w:cs="Times New Roman"/>
                <w:color w:val="000000"/>
                <w:szCs w:val="24"/>
              </w:rPr>
              <w:t>32</w:t>
            </w:r>
          </w:p>
        </w:tc>
      </w:tr>
    </w:tbl>
    <w:p w14:paraId="60602E99" w14:textId="77777777" w:rsidR="00DE0784" w:rsidRDefault="00DE0784"/>
    <w:p w14:paraId="4AB59669" w14:textId="77777777" w:rsidR="00DE0784" w:rsidRPr="0015661C" w:rsidRDefault="00DE0784" w:rsidP="00DE0784">
      <w:pPr>
        <w:autoSpaceDE w:val="0"/>
        <w:autoSpaceDN w:val="0"/>
        <w:adjustRightInd w:val="0"/>
        <w:spacing w:after="0"/>
        <w:jc w:val="center"/>
        <w:rPr>
          <w:rFonts w:eastAsia="STIX-Regular" w:cs="Times New Roman"/>
          <w:color w:val="000000"/>
          <w:szCs w:val="24"/>
        </w:rPr>
      </w:pPr>
      <w:r w:rsidRPr="0015661C">
        <w:rPr>
          <w:rFonts w:eastAsia="STIX-Regular" w:cs="Times New Roman"/>
          <w:b/>
          <w:bCs/>
          <w:color w:val="000000"/>
          <w:szCs w:val="24"/>
        </w:rPr>
        <w:t>Table 4.</w:t>
      </w:r>
      <w:r w:rsidRPr="0015661C">
        <w:rPr>
          <w:rFonts w:eastAsia="STIX-Regular" w:cs="Times New Roman"/>
          <w:color w:val="000000"/>
          <w:szCs w:val="24"/>
        </w:rPr>
        <w:t xml:space="preserve"> Datasets applied to various models.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57"/>
        <w:gridCol w:w="992"/>
        <w:gridCol w:w="2410"/>
      </w:tblGrid>
      <w:tr w:rsidR="00DE0784" w:rsidRPr="0015661C" w14:paraId="279C0BF6" w14:textId="77777777" w:rsidTr="00081FBD">
        <w:trPr>
          <w:trHeight w:val="122"/>
          <w:jc w:val="center"/>
        </w:trPr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A713C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STIX-Regular" w:cs="Times New Roman"/>
                <w:b/>
                <w:bCs/>
                <w:color w:val="000000"/>
                <w:szCs w:val="24"/>
                <w:lang w:val="en-IN"/>
              </w:rPr>
            </w:pPr>
            <w:r w:rsidRPr="0015661C">
              <w:rPr>
                <w:rFonts w:eastAsia="STIX-Regular" w:cs="Times New Roman"/>
                <w:b/>
                <w:bCs/>
                <w:color w:val="000000"/>
                <w:szCs w:val="24"/>
              </w:rPr>
              <w:lastRenderedPageBreak/>
              <w:t>Methods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6DAF8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STIX-Regular" w:cs="Times New Roman"/>
                <w:b/>
                <w:bCs/>
                <w:color w:val="000000"/>
                <w:szCs w:val="24"/>
                <w:lang w:val="en-IN"/>
              </w:rPr>
            </w:pPr>
            <w:r w:rsidRPr="0015661C">
              <w:rPr>
                <w:rFonts w:eastAsia="STIX-Regular" w:cs="Times New Roman"/>
                <w:b/>
                <w:bCs/>
                <w:color w:val="000000"/>
                <w:szCs w:val="24"/>
              </w:rPr>
              <w:t>Year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B4392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STIX-Regular" w:cs="Times New Roman"/>
                <w:b/>
                <w:bCs/>
                <w:color w:val="000000"/>
                <w:szCs w:val="24"/>
                <w:lang w:val="en-IN"/>
              </w:rPr>
            </w:pPr>
            <w:r w:rsidRPr="0015661C">
              <w:rPr>
                <w:rFonts w:eastAsia="STIX-Regular" w:cs="Times New Roman"/>
                <w:b/>
                <w:bCs/>
                <w:color w:val="000000"/>
                <w:szCs w:val="24"/>
              </w:rPr>
              <w:t>Datasets</w:t>
            </w:r>
          </w:p>
        </w:tc>
      </w:tr>
      <w:tr w:rsidR="00DE0784" w:rsidRPr="0015661C" w14:paraId="7AEDF83C" w14:textId="77777777" w:rsidTr="00081FBD">
        <w:trPr>
          <w:trHeight w:val="122"/>
          <w:jc w:val="center"/>
        </w:trPr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3A0A1" w14:textId="77777777" w:rsidR="00DE0784" w:rsidRPr="001F135F" w:rsidRDefault="00DE0784" w:rsidP="00081FBD">
            <w:pPr>
              <w:spacing w:before="0" w:after="0"/>
              <w:rPr>
                <w:rFonts w:eastAsia="Times New Roman" w:cs="Times New Roman"/>
                <w:szCs w:val="24"/>
                <w:lang w:val="en-IN" w:eastAsia="en-IN"/>
              </w:rPr>
            </w:pPr>
            <w:r w:rsidRPr="0015661C">
              <w:rPr>
                <w:rFonts w:eastAsia="STIX-Regular" w:cs="Times New Roman"/>
                <w:color w:val="000000"/>
                <w:szCs w:val="24"/>
              </w:rPr>
              <w:t xml:space="preserve">IOMT assisted modified UNet </w:t>
            </w:r>
            <w:r w:rsidRPr="001F135F">
              <w:rPr>
                <w:rFonts w:eastAsia="Times New Roman" w:cs="Times New Roman"/>
                <w:szCs w:val="24"/>
                <w:lang w:val="en-IN" w:eastAsia="en-IN"/>
              </w:rPr>
              <w:t>(Ali et al., 2021)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6062C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STIX-Regular" w:cs="Times New Roman"/>
                <w:color w:val="000000"/>
                <w:szCs w:val="24"/>
                <w:lang w:val="en-IN"/>
              </w:rPr>
            </w:pPr>
            <w:r w:rsidRPr="0015661C">
              <w:rPr>
                <w:rFonts w:eastAsia="STIX-Regular" w:cs="Times New Roman"/>
                <w:color w:val="000000"/>
                <w:szCs w:val="24"/>
              </w:rPr>
              <w:t>2021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79CFA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both"/>
              <w:rPr>
                <w:rFonts w:eastAsia="STIX-Regular" w:cs="Times New Roman"/>
                <w:color w:val="000000"/>
                <w:szCs w:val="24"/>
                <w:lang w:val="en-IN"/>
              </w:rPr>
            </w:pPr>
            <w:r w:rsidRPr="0015661C">
              <w:rPr>
                <w:rFonts w:eastAsia="STIX-Regular" w:cs="Times New Roman"/>
                <w:color w:val="000000"/>
                <w:szCs w:val="24"/>
              </w:rPr>
              <w:t>LIDC-IDRI</w:t>
            </w:r>
          </w:p>
        </w:tc>
      </w:tr>
      <w:tr w:rsidR="00DE0784" w:rsidRPr="0015661C" w14:paraId="661C5AF0" w14:textId="77777777" w:rsidTr="00081FBD">
        <w:trPr>
          <w:trHeight w:val="122"/>
          <w:jc w:val="center"/>
        </w:trPr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918B3" w14:textId="77777777" w:rsidR="00DE0784" w:rsidRPr="0094334C" w:rsidRDefault="00DE0784" w:rsidP="00081FBD">
            <w:pPr>
              <w:spacing w:before="0" w:after="0"/>
              <w:rPr>
                <w:rFonts w:eastAsia="Times New Roman" w:cs="Times New Roman"/>
                <w:szCs w:val="24"/>
                <w:lang w:val="en-IN" w:eastAsia="en-IN"/>
              </w:rPr>
            </w:pPr>
            <w:r w:rsidRPr="0015661C">
              <w:rPr>
                <w:rFonts w:eastAsia="STIX-Regular" w:cs="Times New Roman"/>
                <w:color w:val="000000"/>
                <w:szCs w:val="24"/>
              </w:rPr>
              <w:t xml:space="preserve">DMC U-Net </w:t>
            </w:r>
            <w:r w:rsidRPr="0094334C">
              <w:rPr>
                <w:rFonts w:eastAsia="Times New Roman" w:cs="Times New Roman"/>
                <w:szCs w:val="24"/>
                <w:lang w:val="en-IN" w:eastAsia="en-IN"/>
              </w:rPr>
              <w:t>(Fan et al., 2023)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54B17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STIX-Regular" w:cs="Times New Roman"/>
                <w:color w:val="000000"/>
                <w:szCs w:val="24"/>
                <w:lang w:val="en-IN"/>
              </w:rPr>
            </w:pPr>
            <w:r w:rsidRPr="0015661C">
              <w:rPr>
                <w:rFonts w:eastAsia="STIX-Regular" w:cs="Times New Roman"/>
                <w:color w:val="000000"/>
                <w:szCs w:val="24"/>
              </w:rPr>
              <w:t>2023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E96D0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both"/>
              <w:rPr>
                <w:rFonts w:eastAsia="STIX-Regular" w:cs="Times New Roman"/>
                <w:color w:val="000000"/>
                <w:szCs w:val="24"/>
                <w:lang w:val="en-IN"/>
              </w:rPr>
            </w:pPr>
            <w:r w:rsidRPr="0015661C">
              <w:rPr>
                <w:rFonts w:eastAsia="STIX-Regular" w:cs="Times New Roman"/>
                <w:color w:val="000000"/>
                <w:szCs w:val="24"/>
              </w:rPr>
              <w:t>LIDC-IDRI</w:t>
            </w:r>
          </w:p>
        </w:tc>
      </w:tr>
      <w:tr w:rsidR="00DE0784" w:rsidRPr="0015661C" w14:paraId="4393BB88" w14:textId="77777777" w:rsidTr="00081FBD">
        <w:trPr>
          <w:trHeight w:val="122"/>
          <w:jc w:val="center"/>
        </w:trPr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99DEC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both"/>
              <w:rPr>
                <w:rFonts w:eastAsia="STIX-Regular" w:cs="Times New Roman"/>
                <w:color w:val="000000"/>
                <w:szCs w:val="24"/>
                <w:lang w:val="en-IN"/>
              </w:rPr>
            </w:pPr>
            <w:r w:rsidRPr="0015661C">
              <w:rPr>
                <w:rFonts w:eastAsia="STIX-Regular" w:cs="Times New Roman"/>
                <w:color w:val="000000"/>
                <w:szCs w:val="24"/>
              </w:rPr>
              <w:t xml:space="preserve">SMR Unet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C66C9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STIX-Regular" w:cs="Times New Roman"/>
                <w:color w:val="000000"/>
                <w:szCs w:val="24"/>
                <w:lang w:val="en-IN"/>
              </w:rPr>
            </w:pPr>
            <w:r w:rsidRPr="0015661C">
              <w:rPr>
                <w:rFonts w:eastAsia="STIX-Regular" w:cs="Times New Roman"/>
                <w:color w:val="000000"/>
                <w:szCs w:val="24"/>
              </w:rPr>
              <w:t>2023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0171E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both"/>
              <w:rPr>
                <w:rFonts w:eastAsia="STIX-Regular" w:cs="Times New Roman"/>
                <w:color w:val="000000"/>
                <w:szCs w:val="24"/>
                <w:lang w:val="en-IN"/>
              </w:rPr>
            </w:pPr>
            <w:r w:rsidRPr="0015661C">
              <w:rPr>
                <w:rFonts w:eastAsia="STIX-Regular" w:cs="Times New Roman"/>
                <w:color w:val="000000"/>
                <w:szCs w:val="24"/>
              </w:rPr>
              <w:t>LIDC-IDRI</w:t>
            </w:r>
          </w:p>
        </w:tc>
      </w:tr>
      <w:tr w:rsidR="00DE0784" w:rsidRPr="0015661C" w14:paraId="78B2955F" w14:textId="77777777" w:rsidTr="00081FBD">
        <w:trPr>
          <w:trHeight w:val="122"/>
          <w:jc w:val="center"/>
        </w:trPr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E1DE3" w14:textId="77777777" w:rsidR="00DE0784" w:rsidRPr="0094334C" w:rsidRDefault="00DE0784" w:rsidP="00081FBD">
            <w:pPr>
              <w:spacing w:before="0" w:after="0"/>
              <w:rPr>
                <w:rFonts w:eastAsia="Times New Roman" w:cs="Times New Roman"/>
                <w:szCs w:val="24"/>
                <w:lang w:val="en-IN" w:eastAsia="en-IN"/>
              </w:rPr>
            </w:pPr>
            <w:r w:rsidRPr="0015661C">
              <w:rPr>
                <w:rFonts w:eastAsia="STIX-Regular" w:cs="Times New Roman"/>
                <w:color w:val="000000"/>
                <w:szCs w:val="24"/>
              </w:rPr>
              <w:t xml:space="preserve">UNet-based neural network </w:t>
            </w:r>
            <w:r w:rsidRPr="0094334C">
              <w:rPr>
                <w:rFonts w:eastAsia="Times New Roman" w:cs="Times New Roman"/>
                <w:szCs w:val="24"/>
                <w:lang w:val="en-IN" w:eastAsia="en-IN"/>
              </w:rPr>
              <w:t>(Liu et al., 2023)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D39E7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STIX-Regular" w:cs="Times New Roman"/>
                <w:color w:val="000000"/>
                <w:szCs w:val="24"/>
                <w:lang w:val="en-IN"/>
              </w:rPr>
            </w:pPr>
            <w:r w:rsidRPr="0015661C">
              <w:rPr>
                <w:rFonts w:eastAsia="STIX-Regular" w:cs="Times New Roman"/>
                <w:color w:val="000000"/>
                <w:szCs w:val="24"/>
              </w:rPr>
              <w:t>2023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2FB61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both"/>
              <w:rPr>
                <w:rFonts w:eastAsia="STIX-Regular" w:cs="Times New Roman"/>
                <w:color w:val="000000"/>
                <w:szCs w:val="24"/>
                <w:lang w:val="en-IN"/>
              </w:rPr>
            </w:pPr>
            <w:r w:rsidRPr="0015661C">
              <w:rPr>
                <w:rFonts w:cs="Times New Roman"/>
                <w:color w:val="131413"/>
                <w:szCs w:val="24"/>
              </w:rPr>
              <w:t>CT slices (Private)</w:t>
            </w:r>
          </w:p>
        </w:tc>
      </w:tr>
      <w:tr w:rsidR="00DE0784" w:rsidRPr="0015661C" w14:paraId="2F9854EA" w14:textId="77777777" w:rsidTr="00081FBD">
        <w:trPr>
          <w:trHeight w:val="122"/>
          <w:jc w:val="center"/>
        </w:trPr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9553F" w14:textId="77777777" w:rsidR="00DE0784" w:rsidRPr="00BC53FA" w:rsidRDefault="00DE0784" w:rsidP="00081FBD">
            <w:pPr>
              <w:spacing w:before="0" w:after="0"/>
              <w:rPr>
                <w:rFonts w:eastAsia="Times New Roman" w:cs="Times New Roman"/>
                <w:szCs w:val="24"/>
                <w:lang w:val="en-IN" w:eastAsia="en-IN"/>
              </w:rPr>
            </w:pPr>
            <w:r w:rsidRPr="0015661C">
              <w:rPr>
                <w:rFonts w:eastAsia="STIX-Regular" w:cs="Times New Roman"/>
                <w:color w:val="000000"/>
                <w:szCs w:val="24"/>
              </w:rPr>
              <w:t xml:space="preserve">ACX U-Net </w:t>
            </w:r>
            <w:r w:rsidRPr="00BC53FA">
              <w:rPr>
                <w:rFonts w:eastAsia="Times New Roman" w:cs="Times New Roman"/>
                <w:szCs w:val="24"/>
                <w:lang w:val="en-IN" w:eastAsia="en-IN"/>
              </w:rPr>
              <w:t>(Wu, Zhang, et al., 2023)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835EB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STIX-Regular" w:cs="Times New Roman"/>
                <w:color w:val="000000"/>
                <w:szCs w:val="24"/>
                <w:lang w:val="en-IN"/>
              </w:rPr>
            </w:pPr>
            <w:r w:rsidRPr="0015661C">
              <w:rPr>
                <w:rFonts w:eastAsia="STIX-Regular" w:cs="Times New Roman"/>
                <w:color w:val="000000"/>
                <w:szCs w:val="24"/>
              </w:rPr>
              <w:t>2023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93EBB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both"/>
              <w:rPr>
                <w:rFonts w:eastAsia="STIX-Regular" w:cs="Times New Roman"/>
                <w:color w:val="000000"/>
                <w:szCs w:val="24"/>
                <w:lang w:val="en-IN"/>
              </w:rPr>
            </w:pPr>
            <w:r w:rsidRPr="0015661C">
              <w:rPr>
                <w:rFonts w:eastAsia="STIX-Regular" w:cs="Times New Roman"/>
                <w:color w:val="000000"/>
                <w:szCs w:val="24"/>
              </w:rPr>
              <w:t>LIDC-IDRI, LUNA 16</w:t>
            </w:r>
          </w:p>
        </w:tc>
      </w:tr>
      <w:tr w:rsidR="00DE0784" w:rsidRPr="0015661C" w14:paraId="2514DC54" w14:textId="77777777" w:rsidTr="00081FBD">
        <w:trPr>
          <w:trHeight w:val="122"/>
          <w:jc w:val="center"/>
        </w:trPr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E6BB4" w14:textId="77777777" w:rsidR="00DE0784" w:rsidRPr="00BC53FA" w:rsidRDefault="00DE0784" w:rsidP="00081FBD">
            <w:pPr>
              <w:spacing w:before="0" w:after="0"/>
              <w:rPr>
                <w:rFonts w:eastAsia="Times New Roman" w:cs="Times New Roman"/>
                <w:szCs w:val="24"/>
                <w:lang w:val="en-IN" w:eastAsia="en-IN"/>
              </w:rPr>
            </w:pPr>
            <w:r w:rsidRPr="0015661C">
              <w:rPr>
                <w:rFonts w:eastAsia="STIX-Regular" w:cs="Times New Roman"/>
                <w:color w:val="000000"/>
                <w:szCs w:val="24"/>
              </w:rPr>
              <w:t xml:space="preserve">3D Unet </w:t>
            </w:r>
            <w:r w:rsidRPr="00BC53FA">
              <w:rPr>
                <w:rFonts w:eastAsia="Times New Roman" w:cs="Times New Roman"/>
                <w:szCs w:val="24"/>
                <w:lang w:val="en-IN" w:eastAsia="en-IN"/>
              </w:rPr>
              <w:t>(Wang et al., 2023)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691F0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STIX-Regular" w:cs="Times New Roman"/>
                <w:color w:val="000000"/>
                <w:szCs w:val="24"/>
                <w:lang w:val="en-IN"/>
              </w:rPr>
            </w:pPr>
            <w:r w:rsidRPr="0015661C">
              <w:rPr>
                <w:rFonts w:eastAsia="STIX-Regular" w:cs="Times New Roman"/>
                <w:color w:val="000000"/>
                <w:szCs w:val="24"/>
              </w:rPr>
              <w:t>2024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96ADA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both"/>
              <w:rPr>
                <w:rFonts w:eastAsia="STIX-Regular" w:cs="Times New Roman"/>
                <w:color w:val="000000"/>
                <w:szCs w:val="24"/>
                <w:lang w:val="en-IN"/>
              </w:rPr>
            </w:pPr>
            <w:r w:rsidRPr="0015661C">
              <w:rPr>
                <w:rFonts w:eastAsia="STIX-Regular" w:cs="Times New Roman"/>
                <w:color w:val="000000"/>
                <w:szCs w:val="24"/>
              </w:rPr>
              <w:t>LUNA 16</w:t>
            </w:r>
          </w:p>
        </w:tc>
      </w:tr>
      <w:tr w:rsidR="00DE0784" w:rsidRPr="0015661C" w14:paraId="57D423B8" w14:textId="77777777" w:rsidTr="00081FBD">
        <w:trPr>
          <w:trHeight w:val="122"/>
          <w:jc w:val="center"/>
        </w:trPr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53FA9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both"/>
              <w:rPr>
                <w:rFonts w:eastAsia="STIX-Regular" w:cs="Times New Roman"/>
                <w:color w:val="000000"/>
                <w:szCs w:val="24"/>
                <w:lang w:val="en-IN"/>
              </w:rPr>
            </w:pPr>
            <w:r w:rsidRPr="0015661C">
              <w:rPr>
                <w:rFonts w:eastAsia="STIX-Regular" w:cs="Times New Roman"/>
                <w:color w:val="000000"/>
                <w:szCs w:val="24"/>
              </w:rPr>
              <w:t xml:space="preserve">HMSAM-Unet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7F243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STIX-Regular" w:cs="Times New Roman"/>
                <w:color w:val="000000"/>
                <w:szCs w:val="24"/>
                <w:lang w:val="en-IN"/>
              </w:rPr>
            </w:pPr>
            <w:r w:rsidRPr="0015661C">
              <w:rPr>
                <w:rFonts w:eastAsia="STIX-Regular" w:cs="Times New Roman"/>
                <w:color w:val="000000"/>
                <w:szCs w:val="24"/>
              </w:rPr>
              <w:t>2024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5D333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both"/>
              <w:rPr>
                <w:rFonts w:eastAsia="STIX-Regular" w:cs="Times New Roman"/>
                <w:color w:val="000000"/>
                <w:szCs w:val="24"/>
                <w:lang w:val="en-IN"/>
              </w:rPr>
            </w:pPr>
            <w:r w:rsidRPr="0015661C">
              <w:rPr>
                <w:rFonts w:eastAsia="STIX-Regular" w:cs="Times New Roman"/>
                <w:color w:val="000000"/>
                <w:szCs w:val="24"/>
              </w:rPr>
              <w:t>LUNA 16</w:t>
            </w:r>
          </w:p>
        </w:tc>
      </w:tr>
      <w:tr w:rsidR="00DE0784" w:rsidRPr="0015661C" w14:paraId="487D2BD3" w14:textId="77777777" w:rsidTr="00081FBD">
        <w:trPr>
          <w:trHeight w:val="122"/>
          <w:jc w:val="center"/>
        </w:trPr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B1BAB" w14:textId="77777777" w:rsidR="00DE0784" w:rsidRPr="00BC53FA" w:rsidRDefault="00DE0784" w:rsidP="00081FBD">
            <w:pPr>
              <w:spacing w:before="0" w:after="0"/>
              <w:rPr>
                <w:rFonts w:eastAsia="Times New Roman" w:cs="Times New Roman"/>
                <w:szCs w:val="24"/>
                <w:lang w:val="en-IN" w:eastAsia="en-IN"/>
              </w:rPr>
            </w:pPr>
            <w:r w:rsidRPr="0015661C">
              <w:rPr>
                <w:rFonts w:eastAsia="STIX-Regular" w:cs="Times New Roman"/>
                <w:color w:val="000000"/>
                <w:szCs w:val="24"/>
              </w:rPr>
              <w:t xml:space="preserve">MAST Unet </w:t>
            </w:r>
            <w:r w:rsidRPr="00BC53FA">
              <w:rPr>
                <w:rFonts w:eastAsia="Times New Roman" w:cs="Times New Roman"/>
                <w:szCs w:val="24"/>
                <w:lang w:val="en-IN" w:eastAsia="en-IN"/>
              </w:rPr>
              <w:t>(Shi &amp; Zhang, 2024)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13016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STIX-Regular" w:cs="Times New Roman"/>
                <w:color w:val="000000"/>
                <w:szCs w:val="24"/>
                <w:lang w:val="en-IN"/>
              </w:rPr>
            </w:pPr>
            <w:r w:rsidRPr="0015661C">
              <w:rPr>
                <w:rFonts w:eastAsia="STIX-Regular" w:cs="Times New Roman"/>
                <w:color w:val="000000"/>
                <w:szCs w:val="24"/>
              </w:rPr>
              <w:t>2024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E81FA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both"/>
              <w:rPr>
                <w:rFonts w:eastAsia="STIX-Regular" w:cs="Times New Roman"/>
                <w:color w:val="000000"/>
                <w:szCs w:val="24"/>
                <w:lang w:val="en-IN"/>
              </w:rPr>
            </w:pPr>
            <w:r w:rsidRPr="0015661C">
              <w:rPr>
                <w:rFonts w:eastAsia="STIX-Regular" w:cs="Times New Roman"/>
                <w:color w:val="000000"/>
                <w:szCs w:val="24"/>
              </w:rPr>
              <w:t>LIDC-IDRI</w:t>
            </w:r>
          </w:p>
        </w:tc>
      </w:tr>
    </w:tbl>
    <w:p w14:paraId="22592C0C" w14:textId="77777777" w:rsidR="00DE0784" w:rsidRDefault="00DE0784"/>
    <w:p w14:paraId="2CC72062" w14:textId="77777777" w:rsidR="00DE0784" w:rsidRDefault="00DE0784"/>
    <w:p w14:paraId="2F145740" w14:textId="77777777" w:rsidR="00DE0784" w:rsidRPr="0015661C" w:rsidRDefault="00DE0784" w:rsidP="00DE0784">
      <w:pPr>
        <w:autoSpaceDE w:val="0"/>
        <w:autoSpaceDN w:val="0"/>
        <w:adjustRightInd w:val="0"/>
        <w:spacing w:after="0"/>
        <w:jc w:val="center"/>
        <w:rPr>
          <w:rFonts w:cs="Times New Roman"/>
          <w:szCs w:val="24"/>
        </w:rPr>
      </w:pPr>
      <w:r w:rsidRPr="0015661C">
        <w:rPr>
          <w:rFonts w:cs="Times New Roman"/>
          <w:b/>
          <w:bCs/>
          <w:szCs w:val="24"/>
        </w:rPr>
        <w:t>Table 5</w:t>
      </w:r>
      <w:r w:rsidRPr="0015661C">
        <w:rPr>
          <w:rFonts w:cs="Times New Roman"/>
          <w:szCs w:val="24"/>
        </w:rPr>
        <w:t>. Comparison of segmentation performance for different UNet and UNet models with attention mechanism models for the LUNA 16 dataset</w:t>
      </w:r>
    </w:p>
    <w:tbl>
      <w:tblPr>
        <w:tblW w:w="0" w:type="auto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3"/>
        <w:gridCol w:w="1057"/>
        <w:gridCol w:w="1774"/>
        <w:gridCol w:w="1217"/>
        <w:gridCol w:w="1533"/>
        <w:gridCol w:w="1213"/>
      </w:tblGrid>
      <w:tr w:rsidR="00DE0784" w:rsidRPr="0015661C" w14:paraId="2286D741" w14:textId="77777777" w:rsidTr="00081FBD">
        <w:trPr>
          <w:trHeight w:val="170"/>
        </w:trPr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404D2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b/>
                <w:bCs/>
                <w:szCs w:val="24"/>
              </w:rPr>
            </w:pPr>
            <w:r w:rsidRPr="0015661C">
              <w:rPr>
                <w:rFonts w:cs="Times New Roman"/>
                <w:b/>
                <w:bCs/>
                <w:szCs w:val="24"/>
              </w:rPr>
              <w:t>Methods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9CC93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b/>
                <w:bCs/>
                <w:szCs w:val="24"/>
              </w:rPr>
            </w:pPr>
            <w:r w:rsidRPr="0015661C">
              <w:rPr>
                <w:rFonts w:cs="Times New Roman"/>
                <w:b/>
                <w:bCs/>
                <w:szCs w:val="24"/>
              </w:rPr>
              <w:t>Year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9E68A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b/>
                <w:bCs/>
                <w:szCs w:val="24"/>
              </w:rPr>
            </w:pPr>
            <w:r w:rsidRPr="0015661C">
              <w:rPr>
                <w:rFonts w:cs="Times New Roman"/>
                <w:b/>
                <w:bCs/>
                <w:szCs w:val="24"/>
              </w:rPr>
              <w:t>Dice-coefficient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E0C61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b/>
                <w:bCs/>
                <w:szCs w:val="24"/>
              </w:rPr>
            </w:pPr>
            <w:r w:rsidRPr="0015661C">
              <w:rPr>
                <w:rFonts w:cs="Times New Roman"/>
                <w:b/>
                <w:bCs/>
                <w:szCs w:val="24"/>
              </w:rPr>
              <w:t>IoU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DD3AF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b/>
                <w:bCs/>
                <w:szCs w:val="24"/>
              </w:rPr>
            </w:pPr>
            <w:r w:rsidRPr="0015661C">
              <w:rPr>
                <w:rFonts w:cs="Times New Roman"/>
                <w:b/>
                <w:bCs/>
                <w:szCs w:val="24"/>
              </w:rPr>
              <w:t>Precision</w:t>
            </w: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EB087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b/>
                <w:bCs/>
                <w:szCs w:val="24"/>
              </w:rPr>
            </w:pPr>
            <w:r w:rsidRPr="0015661C">
              <w:rPr>
                <w:rFonts w:cs="Times New Roman"/>
                <w:b/>
                <w:bCs/>
                <w:szCs w:val="24"/>
              </w:rPr>
              <w:t>Recall</w:t>
            </w:r>
          </w:p>
        </w:tc>
      </w:tr>
      <w:tr w:rsidR="00DE0784" w:rsidRPr="0015661C" w14:paraId="6C3AF3C6" w14:textId="77777777" w:rsidTr="00081FBD">
        <w:trPr>
          <w:trHeight w:val="170"/>
        </w:trPr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C9289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rPr>
                <w:rFonts w:cs="Times New Roman"/>
                <w:szCs w:val="24"/>
              </w:rPr>
            </w:pPr>
            <w:r w:rsidRPr="0015661C">
              <w:rPr>
                <w:rFonts w:eastAsia="STIX-Regular" w:cs="Times New Roman"/>
                <w:color w:val="000000"/>
                <w:szCs w:val="24"/>
              </w:rPr>
              <w:t>3D UNet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E54E7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2024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C1888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0.84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5E17D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0.74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84835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-</w:t>
            </w: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70441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-</w:t>
            </w:r>
          </w:p>
        </w:tc>
      </w:tr>
      <w:tr w:rsidR="00DE0784" w:rsidRPr="0015661C" w14:paraId="2AC3FC09" w14:textId="77777777" w:rsidTr="00081FBD">
        <w:trPr>
          <w:trHeight w:val="170"/>
        </w:trPr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6DBAE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rPr>
                <w:rFonts w:eastAsia="STIX-Regular" w:cs="Times New Roman"/>
                <w:color w:val="000000"/>
                <w:szCs w:val="24"/>
              </w:rPr>
            </w:pPr>
            <w:r w:rsidRPr="0015661C">
              <w:rPr>
                <w:rFonts w:eastAsia="STIX-Regular" w:cs="Times New Roman"/>
                <w:color w:val="000000"/>
                <w:szCs w:val="24"/>
              </w:rPr>
              <w:t>MUS-Net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679A8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2025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5D488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0.87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74F94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0.78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4C95D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-</w:t>
            </w: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DE481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-</w:t>
            </w:r>
          </w:p>
        </w:tc>
      </w:tr>
      <w:tr w:rsidR="00DE0784" w:rsidRPr="0015661C" w14:paraId="6E66D403" w14:textId="77777777" w:rsidTr="00081FBD">
        <w:trPr>
          <w:trHeight w:val="170"/>
        </w:trPr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8B093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rPr>
                <w:rFonts w:eastAsia="STIX-Regular" w:cs="Times New Roman"/>
                <w:color w:val="000000"/>
                <w:szCs w:val="24"/>
              </w:rPr>
            </w:pPr>
            <w:r w:rsidRPr="0015661C">
              <w:rPr>
                <w:rFonts w:eastAsia="STIX-Regular" w:cs="Times New Roman"/>
                <w:color w:val="000000"/>
                <w:szCs w:val="24"/>
              </w:rPr>
              <w:t>3D Residual network ResNet 50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ABFEF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2025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20712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0.96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60FD0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0.90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962F9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0.95</w:t>
            </w: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6BE14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0.97</w:t>
            </w:r>
          </w:p>
        </w:tc>
      </w:tr>
      <w:tr w:rsidR="00DE0784" w:rsidRPr="0015661C" w14:paraId="3A17342F" w14:textId="77777777" w:rsidTr="00081FBD">
        <w:trPr>
          <w:trHeight w:val="170"/>
        </w:trPr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0739E" w14:textId="77777777" w:rsidR="00DE0784" w:rsidRPr="00C9072A" w:rsidRDefault="00DE0784" w:rsidP="00081FBD">
            <w:pPr>
              <w:autoSpaceDE w:val="0"/>
              <w:autoSpaceDN w:val="0"/>
              <w:adjustRightInd w:val="0"/>
              <w:spacing w:after="0"/>
              <w:rPr>
                <w:rFonts w:eastAsia="STIX-Regular" w:cs="Times New Roman"/>
                <w:b/>
                <w:bCs/>
                <w:color w:val="0070C0"/>
                <w:szCs w:val="24"/>
                <w:lang w:val="en-IN"/>
              </w:rPr>
            </w:pPr>
            <w:r w:rsidRPr="00C9072A">
              <w:rPr>
                <w:rFonts w:eastAsia="STIX-Regular" w:cs="Times New Roman"/>
                <w:b/>
                <w:bCs/>
                <w:color w:val="0070C0"/>
                <w:szCs w:val="24"/>
              </w:rPr>
              <w:t>UNet-FFA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07068" w14:textId="77777777" w:rsidR="00DE0784" w:rsidRPr="00C9072A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b/>
                <w:bCs/>
                <w:color w:val="0070C0"/>
                <w:szCs w:val="24"/>
              </w:rPr>
            </w:pPr>
            <w:r w:rsidRPr="00C9072A">
              <w:rPr>
                <w:rFonts w:cs="Times New Roman"/>
                <w:b/>
                <w:bCs/>
                <w:color w:val="0070C0"/>
                <w:szCs w:val="24"/>
              </w:rPr>
              <w:t>2025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510F0" w14:textId="77777777" w:rsidR="00DE0784" w:rsidRPr="00C9072A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b/>
                <w:bCs/>
                <w:color w:val="0070C0"/>
                <w:szCs w:val="24"/>
              </w:rPr>
            </w:pPr>
            <w:r w:rsidRPr="00C9072A">
              <w:rPr>
                <w:rFonts w:eastAsia="Times New Roman" w:cs="Times New Roman"/>
                <w:b/>
                <w:bCs/>
                <w:color w:val="0070C0"/>
                <w:szCs w:val="24"/>
                <w:lang w:eastAsia="en-IN"/>
              </w:rPr>
              <w:t>0.98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781C9" w14:textId="77777777" w:rsidR="00DE0784" w:rsidRPr="00C9072A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b/>
                <w:bCs/>
                <w:color w:val="0070C0"/>
                <w:szCs w:val="24"/>
              </w:rPr>
            </w:pPr>
            <w:r w:rsidRPr="00C9072A">
              <w:rPr>
                <w:rFonts w:eastAsia="Times New Roman" w:cs="Times New Roman"/>
                <w:b/>
                <w:bCs/>
                <w:color w:val="0070C0"/>
                <w:szCs w:val="24"/>
                <w:lang w:eastAsia="en-IN"/>
              </w:rPr>
              <w:t>0.97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AB125" w14:textId="77777777" w:rsidR="00DE0784" w:rsidRPr="00C9072A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b/>
                <w:bCs/>
                <w:color w:val="0070C0"/>
                <w:szCs w:val="24"/>
              </w:rPr>
            </w:pPr>
            <w:r w:rsidRPr="00C9072A">
              <w:rPr>
                <w:rFonts w:eastAsia="Times New Roman" w:cs="Times New Roman"/>
                <w:b/>
                <w:bCs/>
                <w:color w:val="0070C0"/>
                <w:szCs w:val="24"/>
                <w:lang w:eastAsia="en-IN"/>
              </w:rPr>
              <w:t>0.97</w:t>
            </w: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AA9F6" w14:textId="77777777" w:rsidR="00DE0784" w:rsidRPr="00C9072A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b/>
                <w:bCs/>
                <w:color w:val="0070C0"/>
                <w:szCs w:val="24"/>
              </w:rPr>
            </w:pPr>
            <w:r w:rsidRPr="00C9072A">
              <w:rPr>
                <w:rFonts w:eastAsia="Times New Roman" w:cs="Times New Roman"/>
                <w:b/>
                <w:bCs/>
                <w:color w:val="0070C0"/>
                <w:szCs w:val="24"/>
                <w:lang w:eastAsia="en-IN"/>
              </w:rPr>
              <w:t>0.96</w:t>
            </w:r>
          </w:p>
        </w:tc>
      </w:tr>
    </w:tbl>
    <w:p w14:paraId="2739C58B" w14:textId="77777777" w:rsidR="00DE0784" w:rsidRPr="0015661C" w:rsidRDefault="00DE0784" w:rsidP="00DE0784">
      <w:pPr>
        <w:autoSpaceDE w:val="0"/>
        <w:autoSpaceDN w:val="0"/>
        <w:adjustRightInd w:val="0"/>
        <w:spacing w:after="0"/>
        <w:jc w:val="both"/>
        <w:rPr>
          <w:rFonts w:cs="Times New Roman"/>
          <w:szCs w:val="24"/>
        </w:rPr>
      </w:pPr>
    </w:p>
    <w:p w14:paraId="13365F34" w14:textId="77777777" w:rsidR="00DE0784" w:rsidRDefault="00DE0784"/>
    <w:p w14:paraId="34CFAEB0" w14:textId="77777777" w:rsidR="00DE0784" w:rsidRPr="0015661C" w:rsidRDefault="00DE0784" w:rsidP="00DE0784">
      <w:pPr>
        <w:autoSpaceDE w:val="0"/>
        <w:autoSpaceDN w:val="0"/>
        <w:adjustRightInd w:val="0"/>
        <w:spacing w:after="0"/>
        <w:jc w:val="center"/>
        <w:rPr>
          <w:rFonts w:cs="Times New Roman"/>
          <w:szCs w:val="24"/>
        </w:rPr>
      </w:pPr>
      <w:r w:rsidRPr="0015661C">
        <w:rPr>
          <w:rFonts w:cs="Times New Roman"/>
          <w:b/>
          <w:bCs/>
          <w:szCs w:val="24"/>
        </w:rPr>
        <w:t>Table 6</w:t>
      </w:r>
      <w:r w:rsidRPr="0015661C">
        <w:rPr>
          <w:rFonts w:cs="Times New Roman"/>
          <w:szCs w:val="24"/>
        </w:rPr>
        <w:t>. Comparison of segmentation performance for different UNet and UNet models with attention mechanism models for the LIDC-IDRI dataset</w:t>
      </w:r>
    </w:p>
    <w:tbl>
      <w:tblPr>
        <w:tblW w:w="9355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2953"/>
        <w:gridCol w:w="1001"/>
        <w:gridCol w:w="1501"/>
        <w:gridCol w:w="1000"/>
        <w:gridCol w:w="1501"/>
        <w:gridCol w:w="1399"/>
      </w:tblGrid>
      <w:tr w:rsidR="00DE0784" w:rsidRPr="0015661C" w14:paraId="5CBF1565" w14:textId="77777777" w:rsidTr="00081FBD">
        <w:trPr>
          <w:trHeight w:val="227"/>
        </w:trPr>
        <w:tc>
          <w:tcPr>
            <w:tcW w:w="2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D6956" w14:textId="77777777" w:rsidR="00DE0784" w:rsidRPr="0015661C" w:rsidRDefault="00DE0784" w:rsidP="00081FBD">
            <w:pPr>
              <w:pStyle w:val="NoSpacing"/>
              <w:jc w:val="center"/>
              <w:rPr>
                <w:rFonts w:cs="Times New Roman"/>
                <w:b/>
                <w:bCs/>
                <w:szCs w:val="24"/>
              </w:rPr>
            </w:pPr>
            <w:r w:rsidRPr="0015661C">
              <w:rPr>
                <w:rFonts w:cs="Times New Roman"/>
                <w:b/>
                <w:bCs/>
                <w:szCs w:val="24"/>
              </w:rPr>
              <w:t>Methods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EC216" w14:textId="77777777" w:rsidR="00DE0784" w:rsidRPr="0015661C" w:rsidRDefault="00DE0784" w:rsidP="00081FBD">
            <w:pPr>
              <w:pStyle w:val="NoSpacing"/>
              <w:jc w:val="center"/>
              <w:rPr>
                <w:rFonts w:cs="Times New Roman"/>
                <w:b/>
                <w:bCs/>
                <w:szCs w:val="24"/>
              </w:rPr>
            </w:pPr>
            <w:r w:rsidRPr="0015661C">
              <w:rPr>
                <w:rFonts w:cs="Times New Roman"/>
                <w:b/>
                <w:bCs/>
                <w:szCs w:val="24"/>
              </w:rPr>
              <w:t>Year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8A886" w14:textId="77777777" w:rsidR="00DE0784" w:rsidRPr="0015661C" w:rsidRDefault="00DE0784" w:rsidP="00081FBD">
            <w:pPr>
              <w:pStyle w:val="NoSpacing"/>
              <w:jc w:val="center"/>
              <w:rPr>
                <w:rFonts w:cs="Times New Roman"/>
                <w:b/>
                <w:bCs/>
                <w:szCs w:val="24"/>
              </w:rPr>
            </w:pPr>
            <w:r w:rsidRPr="0015661C">
              <w:rPr>
                <w:rFonts w:cs="Times New Roman"/>
                <w:b/>
                <w:bCs/>
                <w:szCs w:val="24"/>
              </w:rPr>
              <w:t>Dice-coefficient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5F10D" w14:textId="77777777" w:rsidR="00DE0784" w:rsidRPr="0015661C" w:rsidRDefault="00DE0784" w:rsidP="00081FBD">
            <w:pPr>
              <w:pStyle w:val="NoSpacing"/>
              <w:jc w:val="center"/>
              <w:rPr>
                <w:rFonts w:cs="Times New Roman"/>
                <w:b/>
                <w:bCs/>
                <w:szCs w:val="24"/>
              </w:rPr>
            </w:pPr>
            <w:r w:rsidRPr="0015661C">
              <w:rPr>
                <w:rFonts w:cs="Times New Roman"/>
                <w:b/>
                <w:bCs/>
                <w:szCs w:val="24"/>
              </w:rPr>
              <w:t>IoU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D476E" w14:textId="77777777" w:rsidR="00DE0784" w:rsidRPr="0015661C" w:rsidRDefault="00DE0784" w:rsidP="00081FBD">
            <w:pPr>
              <w:pStyle w:val="NoSpacing"/>
              <w:jc w:val="center"/>
              <w:rPr>
                <w:rFonts w:cs="Times New Roman"/>
                <w:b/>
                <w:bCs/>
                <w:szCs w:val="24"/>
              </w:rPr>
            </w:pPr>
            <w:r w:rsidRPr="0015661C">
              <w:rPr>
                <w:rFonts w:cs="Times New Roman"/>
                <w:b/>
                <w:bCs/>
                <w:szCs w:val="24"/>
              </w:rPr>
              <w:t>Precision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A1A49" w14:textId="77777777" w:rsidR="00DE0784" w:rsidRPr="0015661C" w:rsidRDefault="00DE0784" w:rsidP="00081FBD">
            <w:pPr>
              <w:pStyle w:val="NoSpacing"/>
              <w:jc w:val="center"/>
              <w:rPr>
                <w:rFonts w:cs="Times New Roman"/>
                <w:b/>
                <w:bCs/>
                <w:szCs w:val="24"/>
              </w:rPr>
            </w:pPr>
            <w:r w:rsidRPr="0015661C">
              <w:rPr>
                <w:rFonts w:cs="Times New Roman"/>
                <w:b/>
                <w:bCs/>
                <w:szCs w:val="24"/>
              </w:rPr>
              <w:t>Recall</w:t>
            </w:r>
          </w:p>
        </w:tc>
      </w:tr>
      <w:tr w:rsidR="00DE0784" w:rsidRPr="0015661C" w14:paraId="6B694503" w14:textId="77777777" w:rsidTr="00081FBD">
        <w:trPr>
          <w:trHeight w:val="169"/>
        </w:trPr>
        <w:tc>
          <w:tcPr>
            <w:tcW w:w="2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4AA58" w14:textId="77777777" w:rsidR="00DE0784" w:rsidRPr="001F135F" w:rsidRDefault="00DE0784" w:rsidP="00081FBD">
            <w:pPr>
              <w:spacing w:before="0" w:after="0"/>
              <w:rPr>
                <w:rFonts w:eastAsia="Times New Roman" w:cs="Times New Roman"/>
                <w:szCs w:val="24"/>
                <w:lang w:val="en-IN" w:eastAsia="en-IN"/>
              </w:rPr>
            </w:pPr>
            <w:r w:rsidRPr="0015661C">
              <w:rPr>
                <w:rFonts w:eastAsia="STIX-Regular" w:cs="Times New Roman"/>
                <w:color w:val="000000"/>
                <w:szCs w:val="24"/>
              </w:rPr>
              <w:t xml:space="preserve">IOMT-assisted modified UNet </w:t>
            </w:r>
            <w:r w:rsidRPr="001F135F">
              <w:rPr>
                <w:rFonts w:eastAsia="Times New Roman" w:cs="Times New Roman"/>
                <w:szCs w:val="24"/>
                <w:lang w:val="en-IN" w:eastAsia="en-IN"/>
              </w:rPr>
              <w:t>(Ali et al., 2021)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7C5F7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2021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25FF5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0.85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821EE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0.74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A7ED3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-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05CEA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0.86</w:t>
            </w:r>
          </w:p>
        </w:tc>
      </w:tr>
      <w:tr w:rsidR="00DE0784" w:rsidRPr="0015661C" w14:paraId="052D8AF5" w14:textId="77777777" w:rsidTr="00081FBD">
        <w:trPr>
          <w:trHeight w:val="169"/>
        </w:trPr>
        <w:tc>
          <w:tcPr>
            <w:tcW w:w="2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97349" w14:textId="77777777" w:rsidR="00DE0784" w:rsidRPr="00BC53FA" w:rsidRDefault="00DE0784" w:rsidP="00081FBD">
            <w:pPr>
              <w:spacing w:before="0" w:after="0"/>
              <w:rPr>
                <w:rFonts w:eastAsia="Times New Roman" w:cs="Times New Roman"/>
                <w:szCs w:val="24"/>
                <w:lang w:val="en-IN" w:eastAsia="en-IN"/>
              </w:rPr>
            </w:pPr>
            <w:r w:rsidRPr="0015661C">
              <w:rPr>
                <w:rFonts w:eastAsia="STIX-Regular" w:cs="Times New Roman"/>
                <w:color w:val="000000"/>
                <w:szCs w:val="24"/>
              </w:rPr>
              <w:t xml:space="preserve">DS-Trans UNet </w:t>
            </w:r>
            <w:r w:rsidRPr="00BC53FA">
              <w:rPr>
                <w:rFonts w:eastAsia="Times New Roman" w:cs="Times New Roman"/>
                <w:szCs w:val="24"/>
                <w:lang w:val="en-IN" w:eastAsia="en-IN"/>
              </w:rPr>
              <w:t>(Lin et al., 2022)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88046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2022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DE594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0.92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D4B30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0.86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A43FB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0.90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EE254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0.94</w:t>
            </w:r>
          </w:p>
        </w:tc>
      </w:tr>
      <w:tr w:rsidR="00DE0784" w:rsidRPr="0015661C" w14:paraId="5BA26D26" w14:textId="77777777" w:rsidTr="00081FBD">
        <w:trPr>
          <w:trHeight w:val="169"/>
        </w:trPr>
        <w:tc>
          <w:tcPr>
            <w:tcW w:w="2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895B2" w14:textId="77777777" w:rsidR="00DE0784" w:rsidRPr="0094334C" w:rsidRDefault="00DE0784" w:rsidP="00081FBD">
            <w:pPr>
              <w:spacing w:before="0" w:after="0"/>
              <w:rPr>
                <w:rFonts w:eastAsia="Times New Roman" w:cs="Times New Roman"/>
                <w:szCs w:val="24"/>
                <w:lang w:val="en-IN" w:eastAsia="en-IN"/>
              </w:rPr>
            </w:pPr>
            <w:r w:rsidRPr="0015661C">
              <w:rPr>
                <w:rFonts w:eastAsia="STIX-Regular" w:cs="Times New Roman"/>
                <w:color w:val="000000"/>
                <w:szCs w:val="24"/>
              </w:rPr>
              <w:t xml:space="preserve">DMC U-Net </w:t>
            </w:r>
            <w:r w:rsidRPr="0094334C">
              <w:rPr>
                <w:rFonts w:eastAsia="Times New Roman" w:cs="Times New Roman"/>
                <w:szCs w:val="24"/>
                <w:lang w:val="en-IN" w:eastAsia="en-IN"/>
              </w:rPr>
              <w:t>(Fan et al., 2023)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3AC72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2023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B88FF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39AF1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0.83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BF695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0.91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F5C3C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0.91</w:t>
            </w:r>
          </w:p>
        </w:tc>
      </w:tr>
      <w:tr w:rsidR="00DE0784" w:rsidRPr="0015661C" w14:paraId="60099C9E" w14:textId="77777777" w:rsidTr="00081FBD">
        <w:trPr>
          <w:trHeight w:val="169"/>
        </w:trPr>
        <w:tc>
          <w:tcPr>
            <w:tcW w:w="2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2253F" w14:textId="77777777" w:rsidR="00DE0784" w:rsidRPr="0094334C" w:rsidRDefault="00DE0784" w:rsidP="00081FBD">
            <w:pPr>
              <w:spacing w:before="0" w:after="0"/>
              <w:rPr>
                <w:rFonts w:eastAsia="Times New Roman" w:cs="Times New Roman"/>
                <w:szCs w:val="24"/>
                <w:lang w:val="en-IN" w:eastAsia="en-IN"/>
              </w:rPr>
            </w:pPr>
            <w:r w:rsidRPr="0015661C">
              <w:rPr>
                <w:rFonts w:eastAsia="STIX-Regular" w:cs="Times New Roman"/>
                <w:color w:val="000000"/>
                <w:szCs w:val="24"/>
              </w:rPr>
              <w:t xml:space="preserve">UNet-based neural network </w:t>
            </w:r>
            <w:r w:rsidRPr="0094334C">
              <w:rPr>
                <w:rFonts w:eastAsia="Times New Roman" w:cs="Times New Roman"/>
                <w:szCs w:val="24"/>
                <w:lang w:val="en-IN" w:eastAsia="en-IN"/>
              </w:rPr>
              <w:t>(Liu et al., 2023)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B9E94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2023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F728E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0.93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A67E9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0.90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12392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0.93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E6E49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0.95</w:t>
            </w:r>
          </w:p>
        </w:tc>
      </w:tr>
      <w:tr w:rsidR="00DE0784" w:rsidRPr="0015661C" w14:paraId="4AE70481" w14:textId="77777777" w:rsidTr="00081FBD">
        <w:trPr>
          <w:trHeight w:val="169"/>
        </w:trPr>
        <w:tc>
          <w:tcPr>
            <w:tcW w:w="2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A38C8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rPr>
                <w:rFonts w:eastAsia="STIX-Regular" w:cs="Times New Roman"/>
                <w:color w:val="000000"/>
                <w:szCs w:val="24"/>
                <w:lang w:val="en-IN"/>
              </w:rPr>
            </w:pPr>
            <w:r w:rsidRPr="0015661C">
              <w:rPr>
                <w:rFonts w:eastAsia="STIX-Regular" w:cs="Times New Roman"/>
                <w:color w:val="000000"/>
                <w:szCs w:val="24"/>
              </w:rPr>
              <w:t>SMR Unet with self attention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13343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2023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86CAE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0.91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E12CB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0.86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3EFCE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0.93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387A1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0.92</w:t>
            </w:r>
          </w:p>
        </w:tc>
      </w:tr>
      <w:tr w:rsidR="00DE0784" w:rsidRPr="0015661C" w14:paraId="2DDC1B25" w14:textId="77777777" w:rsidTr="00081FBD">
        <w:trPr>
          <w:trHeight w:val="169"/>
        </w:trPr>
        <w:tc>
          <w:tcPr>
            <w:tcW w:w="2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49A9D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rPr>
                <w:rFonts w:eastAsia="STIX-Regular" w:cs="Times New Roman"/>
                <w:color w:val="000000"/>
                <w:szCs w:val="24"/>
                <w:lang w:val="en-IN"/>
              </w:rPr>
            </w:pPr>
            <w:r w:rsidRPr="0015661C">
              <w:rPr>
                <w:rFonts w:eastAsia="STIX-Regular" w:cs="Times New Roman"/>
                <w:color w:val="000000"/>
                <w:szCs w:val="24"/>
              </w:rPr>
              <w:lastRenderedPageBreak/>
              <w:t>RAD Unet with channel attention mechanism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C3308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2023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E8402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B3338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0.87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8B3CD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0.94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68BC1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0.92</w:t>
            </w:r>
          </w:p>
        </w:tc>
      </w:tr>
      <w:tr w:rsidR="00DE0784" w:rsidRPr="0015661C" w14:paraId="0EBF0DB4" w14:textId="77777777" w:rsidTr="00081FBD">
        <w:trPr>
          <w:trHeight w:val="169"/>
        </w:trPr>
        <w:tc>
          <w:tcPr>
            <w:tcW w:w="2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A1E79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both"/>
              <w:rPr>
                <w:rFonts w:eastAsia="STIX-Regular" w:cs="Times New Roman"/>
                <w:color w:val="000000"/>
                <w:szCs w:val="24"/>
                <w:lang w:val="en-IN"/>
              </w:rPr>
            </w:pPr>
            <w:r w:rsidRPr="0015661C">
              <w:rPr>
                <w:rFonts w:eastAsia="STIX-Regular" w:cs="Times New Roman"/>
                <w:color w:val="000000"/>
                <w:szCs w:val="24"/>
              </w:rPr>
              <w:t xml:space="preserve">TPFR-net U Shaped dual attention 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00576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2023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E634C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0.91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435DF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-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38EFF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0.92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17E18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-</w:t>
            </w:r>
          </w:p>
        </w:tc>
      </w:tr>
      <w:tr w:rsidR="00DE0784" w:rsidRPr="0015661C" w14:paraId="77D3FC29" w14:textId="77777777" w:rsidTr="00081FBD">
        <w:trPr>
          <w:trHeight w:val="169"/>
        </w:trPr>
        <w:tc>
          <w:tcPr>
            <w:tcW w:w="2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D6198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both"/>
              <w:rPr>
                <w:rFonts w:eastAsia="STIX-Regular" w:cs="Times New Roman"/>
                <w:color w:val="000000"/>
                <w:szCs w:val="24"/>
                <w:lang w:val="en-IN"/>
              </w:rPr>
            </w:pPr>
            <w:r w:rsidRPr="0015661C">
              <w:rPr>
                <w:rFonts w:eastAsia="STIX-Regular" w:cs="Times New Roman"/>
                <w:color w:val="000000"/>
                <w:szCs w:val="24"/>
              </w:rPr>
              <w:t xml:space="preserve">ResDSda UNet with self attention 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5EEB1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2023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2DA68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0.86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1CD62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0.76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0D6FB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0.87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445BB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0.86</w:t>
            </w:r>
          </w:p>
        </w:tc>
      </w:tr>
      <w:tr w:rsidR="00DE0784" w:rsidRPr="0015661C" w14:paraId="3F01A3AA" w14:textId="77777777" w:rsidTr="00081FBD">
        <w:trPr>
          <w:trHeight w:val="169"/>
        </w:trPr>
        <w:tc>
          <w:tcPr>
            <w:tcW w:w="2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D99F2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both"/>
              <w:rPr>
                <w:rFonts w:eastAsia="STIX-Regular" w:cs="Times New Roman"/>
                <w:color w:val="000000"/>
                <w:szCs w:val="24"/>
                <w:lang w:val="en-IN"/>
              </w:rPr>
            </w:pPr>
            <w:r w:rsidRPr="0015661C">
              <w:rPr>
                <w:rFonts w:eastAsia="STIX-Regular" w:cs="Times New Roman"/>
                <w:color w:val="000000"/>
                <w:szCs w:val="24"/>
              </w:rPr>
              <w:t xml:space="preserve">MAST UNet 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7A5DD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2024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2FE07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0.86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83E38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0.86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79E91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-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B11AC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-</w:t>
            </w:r>
          </w:p>
        </w:tc>
      </w:tr>
      <w:tr w:rsidR="00DE0784" w:rsidRPr="0015661C" w14:paraId="702D8652" w14:textId="77777777" w:rsidTr="00081FBD">
        <w:trPr>
          <w:trHeight w:val="169"/>
        </w:trPr>
        <w:tc>
          <w:tcPr>
            <w:tcW w:w="2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082BB" w14:textId="77777777" w:rsidR="00DE0784" w:rsidRPr="00BC53FA" w:rsidRDefault="00DE0784" w:rsidP="00081FBD">
            <w:pPr>
              <w:spacing w:before="0" w:after="0"/>
              <w:rPr>
                <w:rFonts w:eastAsia="Times New Roman" w:cs="Times New Roman"/>
                <w:szCs w:val="24"/>
                <w:lang w:val="en-IN" w:eastAsia="en-IN"/>
              </w:rPr>
            </w:pPr>
            <w:r w:rsidRPr="0015661C">
              <w:rPr>
                <w:rFonts w:eastAsia="STIX-Regular" w:cs="Times New Roman"/>
                <w:color w:val="000000"/>
                <w:szCs w:val="24"/>
              </w:rPr>
              <w:t xml:space="preserve">ParaU-Net </w:t>
            </w:r>
            <w:r w:rsidRPr="00BC53FA">
              <w:rPr>
                <w:rFonts w:eastAsia="Times New Roman" w:cs="Times New Roman"/>
                <w:szCs w:val="24"/>
                <w:lang w:val="en-IN" w:eastAsia="en-IN"/>
              </w:rPr>
              <w:t>(Lu et al., 2024)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40ED5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2024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9E57B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92.16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5934D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87.15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0AEF0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-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40F58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-</w:t>
            </w:r>
          </w:p>
        </w:tc>
      </w:tr>
      <w:tr w:rsidR="00DE0784" w:rsidRPr="0015661C" w14:paraId="2ADC579A" w14:textId="77777777" w:rsidTr="00081FBD">
        <w:trPr>
          <w:trHeight w:val="169"/>
        </w:trPr>
        <w:tc>
          <w:tcPr>
            <w:tcW w:w="2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6F273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both"/>
              <w:rPr>
                <w:rFonts w:eastAsia="STIX-Regular" w:cs="Times New Roman"/>
                <w:color w:val="000000"/>
                <w:szCs w:val="24"/>
              </w:rPr>
            </w:pPr>
            <w:r w:rsidRPr="0015661C">
              <w:rPr>
                <w:rFonts w:eastAsia="STIX-Regular" w:cs="Times New Roman"/>
                <w:color w:val="000000"/>
                <w:szCs w:val="24"/>
              </w:rPr>
              <w:t xml:space="preserve">CAFU-Net 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FE697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2025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E0D44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0.91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FBE73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0.86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05F6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-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39371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-</w:t>
            </w:r>
          </w:p>
        </w:tc>
      </w:tr>
      <w:tr w:rsidR="00DE0784" w:rsidRPr="0015661C" w14:paraId="28503883" w14:textId="77777777" w:rsidTr="00081FBD">
        <w:trPr>
          <w:trHeight w:val="169"/>
        </w:trPr>
        <w:tc>
          <w:tcPr>
            <w:tcW w:w="2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98B08" w14:textId="77777777" w:rsidR="00DE0784" w:rsidRPr="00C9072A" w:rsidRDefault="00DE0784" w:rsidP="00081FBD">
            <w:pPr>
              <w:autoSpaceDE w:val="0"/>
              <w:autoSpaceDN w:val="0"/>
              <w:adjustRightInd w:val="0"/>
              <w:spacing w:after="0"/>
              <w:jc w:val="both"/>
              <w:rPr>
                <w:rFonts w:eastAsia="STIX-Regular" w:cs="Times New Roman"/>
                <w:b/>
                <w:bCs/>
                <w:color w:val="0070C0"/>
                <w:szCs w:val="24"/>
                <w:lang w:val="en-IN"/>
              </w:rPr>
            </w:pPr>
            <w:r w:rsidRPr="00C9072A">
              <w:rPr>
                <w:rFonts w:eastAsia="STIX-Regular" w:cs="Times New Roman"/>
                <w:b/>
                <w:bCs/>
                <w:color w:val="0070C0"/>
                <w:szCs w:val="24"/>
              </w:rPr>
              <w:t>UNet-FFA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794D1" w14:textId="77777777" w:rsidR="00DE0784" w:rsidRPr="00C9072A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b/>
                <w:bCs/>
                <w:color w:val="0070C0"/>
                <w:szCs w:val="24"/>
              </w:rPr>
            </w:pPr>
            <w:r w:rsidRPr="00C9072A">
              <w:rPr>
                <w:rFonts w:cs="Times New Roman"/>
                <w:b/>
                <w:bCs/>
                <w:color w:val="0070C0"/>
                <w:szCs w:val="24"/>
              </w:rPr>
              <w:t>2025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4C06A" w14:textId="77777777" w:rsidR="00DE0784" w:rsidRPr="00C9072A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b/>
                <w:bCs/>
                <w:color w:val="0070C0"/>
                <w:szCs w:val="24"/>
              </w:rPr>
            </w:pPr>
            <w:r w:rsidRPr="00C9072A">
              <w:rPr>
                <w:rFonts w:eastAsia="Times New Roman" w:cs="Times New Roman"/>
                <w:b/>
                <w:bCs/>
                <w:color w:val="0070C0"/>
                <w:szCs w:val="24"/>
                <w:lang w:eastAsia="en-IN"/>
              </w:rPr>
              <w:t>0.98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6559C" w14:textId="77777777" w:rsidR="00DE0784" w:rsidRPr="00C9072A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b/>
                <w:bCs/>
                <w:color w:val="0070C0"/>
                <w:szCs w:val="24"/>
              </w:rPr>
            </w:pPr>
            <w:r w:rsidRPr="00C9072A">
              <w:rPr>
                <w:rFonts w:eastAsia="Times New Roman" w:cs="Times New Roman"/>
                <w:b/>
                <w:bCs/>
                <w:color w:val="0070C0"/>
                <w:szCs w:val="24"/>
                <w:lang w:eastAsia="en-IN"/>
              </w:rPr>
              <w:t>0.97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F16DE" w14:textId="77777777" w:rsidR="00DE0784" w:rsidRPr="00C9072A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b/>
                <w:bCs/>
                <w:color w:val="0070C0"/>
                <w:szCs w:val="24"/>
              </w:rPr>
            </w:pPr>
            <w:r w:rsidRPr="00C9072A">
              <w:rPr>
                <w:rFonts w:eastAsia="Times New Roman" w:cs="Times New Roman"/>
                <w:b/>
                <w:bCs/>
                <w:color w:val="0070C0"/>
                <w:szCs w:val="24"/>
                <w:lang w:eastAsia="en-IN"/>
              </w:rPr>
              <w:t>0.96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D0A47" w14:textId="77777777" w:rsidR="00DE0784" w:rsidRPr="00C9072A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b/>
                <w:bCs/>
                <w:color w:val="0070C0"/>
                <w:szCs w:val="24"/>
              </w:rPr>
            </w:pPr>
            <w:r w:rsidRPr="00C9072A">
              <w:rPr>
                <w:rFonts w:eastAsia="Times New Roman" w:cs="Times New Roman"/>
                <w:b/>
                <w:bCs/>
                <w:color w:val="0070C0"/>
                <w:szCs w:val="24"/>
                <w:lang w:eastAsia="en-IN"/>
              </w:rPr>
              <w:t>0.95</w:t>
            </w:r>
          </w:p>
        </w:tc>
      </w:tr>
    </w:tbl>
    <w:p w14:paraId="2894B0AA" w14:textId="77777777" w:rsidR="00DE0784" w:rsidRPr="0015661C" w:rsidRDefault="00DE0784" w:rsidP="00DE0784">
      <w:pPr>
        <w:autoSpaceDE w:val="0"/>
        <w:autoSpaceDN w:val="0"/>
        <w:adjustRightInd w:val="0"/>
        <w:spacing w:after="0" w:line="276" w:lineRule="auto"/>
        <w:jc w:val="both"/>
        <w:rPr>
          <w:rFonts w:cs="Times New Roman"/>
          <w:szCs w:val="24"/>
        </w:rPr>
      </w:pPr>
    </w:p>
    <w:p w14:paraId="4A5B8A26" w14:textId="77777777" w:rsidR="00DE0784" w:rsidRDefault="00DE0784"/>
    <w:p w14:paraId="1993A663" w14:textId="77777777" w:rsidR="00DE0784" w:rsidRPr="0015661C" w:rsidRDefault="00DE0784" w:rsidP="00DE0784">
      <w:pPr>
        <w:autoSpaceDE w:val="0"/>
        <w:autoSpaceDN w:val="0"/>
        <w:adjustRightInd w:val="0"/>
        <w:spacing w:after="0"/>
        <w:jc w:val="center"/>
        <w:rPr>
          <w:rFonts w:cs="Times New Roman"/>
          <w:bCs/>
          <w:color w:val="272727"/>
          <w:szCs w:val="24"/>
        </w:rPr>
      </w:pPr>
      <w:r w:rsidRPr="0015661C">
        <w:rPr>
          <w:rFonts w:cs="Times New Roman"/>
          <w:b/>
          <w:bCs/>
          <w:color w:val="272727"/>
          <w:szCs w:val="24"/>
        </w:rPr>
        <w:t>Table 7</w:t>
      </w:r>
      <w:r w:rsidRPr="0015661C">
        <w:rPr>
          <w:rFonts w:cs="Times New Roman"/>
          <w:bCs/>
          <w:color w:val="272727"/>
          <w:szCs w:val="24"/>
        </w:rPr>
        <w:t xml:space="preserve">.  Comparison of UNet-FFA with </w:t>
      </w:r>
      <w:r>
        <w:rPr>
          <w:rFonts w:cs="Times New Roman"/>
          <w:bCs/>
          <w:color w:val="272727"/>
          <w:szCs w:val="24"/>
        </w:rPr>
        <w:t>t</w:t>
      </w:r>
      <w:r w:rsidRPr="0015661C">
        <w:rPr>
          <w:rFonts w:cs="Times New Roman"/>
          <w:bCs/>
          <w:color w:val="272727"/>
          <w:szCs w:val="24"/>
        </w:rPr>
        <w:t>ransformer models</w:t>
      </w:r>
    </w:p>
    <w:tbl>
      <w:tblPr>
        <w:tblW w:w="9356" w:type="dxa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45"/>
        <w:gridCol w:w="1559"/>
        <w:gridCol w:w="1276"/>
        <w:gridCol w:w="1855"/>
        <w:gridCol w:w="2261"/>
      </w:tblGrid>
      <w:tr w:rsidR="00DE0784" w:rsidRPr="0015661C" w14:paraId="427FB453" w14:textId="77777777" w:rsidTr="00081FBD">
        <w:trPr>
          <w:trHeight w:val="748"/>
          <w:jc w:val="center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2EAD9" w14:textId="77777777" w:rsidR="00DE0784" w:rsidRPr="0015661C" w:rsidRDefault="00DE0784" w:rsidP="00081FBD">
            <w:pPr>
              <w:pStyle w:val="NoSpacing"/>
              <w:jc w:val="center"/>
              <w:rPr>
                <w:rFonts w:cs="Times New Roman"/>
                <w:b/>
                <w:bCs/>
                <w:szCs w:val="24"/>
              </w:rPr>
            </w:pPr>
            <w:r w:rsidRPr="0015661C">
              <w:rPr>
                <w:rFonts w:cs="Times New Roman"/>
                <w:b/>
                <w:bCs/>
                <w:szCs w:val="24"/>
              </w:rPr>
              <w:t>Methods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85A39" w14:textId="77777777" w:rsidR="00DE0784" w:rsidRPr="0015661C" w:rsidRDefault="00DE0784" w:rsidP="00081FBD">
            <w:pPr>
              <w:pStyle w:val="NoSpacing"/>
              <w:jc w:val="center"/>
              <w:rPr>
                <w:rFonts w:cs="Times New Roman"/>
                <w:b/>
                <w:bCs/>
                <w:szCs w:val="24"/>
              </w:rPr>
            </w:pPr>
            <w:r w:rsidRPr="0015661C">
              <w:rPr>
                <w:rFonts w:cs="Times New Roman"/>
                <w:b/>
                <w:bCs/>
                <w:szCs w:val="24"/>
              </w:rPr>
              <w:t>Year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A4347" w14:textId="77777777" w:rsidR="00DE0784" w:rsidRPr="0015661C" w:rsidRDefault="00DE0784" w:rsidP="00081FBD">
            <w:pPr>
              <w:pStyle w:val="NoSpacing"/>
              <w:jc w:val="center"/>
              <w:rPr>
                <w:rFonts w:cs="Times New Roman"/>
                <w:b/>
                <w:bCs/>
                <w:szCs w:val="24"/>
              </w:rPr>
            </w:pPr>
            <w:r w:rsidRPr="0015661C">
              <w:rPr>
                <w:rFonts w:cs="Times New Roman"/>
                <w:b/>
                <w:bCs/>
                <w:szCs w:val="24"/>
              </w:rPr>
              <w:t>Dice-coefficient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3DD53" w14:textId="77777777" w:rsidR="00DE0784" w:rsidRPr="0015661C" w:rsidRDefault="00DE0784" w:rsidP="00081FBD">
            <w:pPr>
              <w:pStyle w:val="NoSpacing"/>
              <w:jc w:val="center"/>
              <w:rPr>
                <w:rFonts w:cs="Times New Roman"/>
                <w:b/>
                <w:bCs/>
                <w:szCs w:val="24"/>
              </w:rPr>
            </w:pPr>
            <w:r w:rsidRPr="0015661C">
              <w:rPr>
                <w:rFonts w:cs="Times New Roman"/>
                <w:b/>
                <w:bCs/>
                <w:szCs w:val="24"/>
              </w:rPr>
              <w:t>Strengths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E8D98" w14:textId="77777777" w:rsidR="00DE0784" w:rsidRPr="0015661C" w:rsidRDefault="00DE0784" w:rsidP="00081FBD">
            <w:pPr>
              <w:pStyle w:val="NoSpacing"/>
              <w:jc w:val="center"/>
              <w:rPr>
                <w:rFonts w:cs="Times New Roman"/>
                <w:b/>
                <w:bCs/>
                <w:szCs w:val="24"/>
              </w:rPr>
            </w:pPr>
            <w:r w:rsidRPr="0015661C">
              <w:rPr>
                <w:rFonts w:cs="Times New Roman"/>
                <w:b/>
                <w:bCs/>
                <w:szCs w:val="24"/>
              </w:rPr>
              <w:t>Limitations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AF542" w14:textId="77777777" w:rsidR="00DE0784" w:rsidRPr="0015661C" w:rsidRDefault="00DE0784" w:rsidP="00081FBD">
            <w:pPr>
              <w:pStyle w:val="NoSpacing"/>
              <w:jc w:val="center"/>
              <w:rPr>
                <w:rFonts w:cs="Times New Roman"/>
                <w:b/>
                <w:bCs/>
                <w:szCs w:val="24"/>
              </w:rPr>
            </w:pPr>
            <w:r w:rsidRPr="0015661C">
              <w:rPr>
                <w:rFonts w:cs="Times New Roman"/>
                <w:b/>
                <w:bCs/>
                <w:szCs w:val="24"/>
              </w:rPr>
              <w:t>Why UNet-FFA is better</w:t>
            </w:r>
          </w:p>
        </w:tc>
      </w:tr>
      <w:tr w:rsidR="00DE0784" w:rsidRPr="0015661C" w14:paraId="6CE61E41" w14:textId="77777777" w:rsidTr="00081FBD">
        <w:trPr>
          <w:jc w:val="center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5BBB4" w14:textId="77777777" w:rsidR="00DE0784" w:rsidRPr="00FE07B1" w:rsidRDefault="00DE0784" w:rsidP="00081FBD">
            <w:pPr>
              <w:spacing w:before="0" w:after="0"/>
              <w:rPr>
                <w:rFonts w:eastAsia="Times New Roman" w:cs="Times New Roman"/>
                <w:szCs w:val="24"/>
                <w:lang w:val="en-IN" w:eastAsia="en-IN"/>
              </w:rPr>
            </w:pPr>
            <w:r w:rsidRPr="0015661C">
              <w:rPr>
                <w:rFonts w:eastAsia="STIX-Regular" w:cs="Times New Roman"/>
                <w:color w:val="000000"/>
                <w:szCs w:val="24"/>
              </w:rPr>
              <w:t xml:space="preserve">DSNet </w:t>
            </w:r>
            <w:r w:rsidRPr="00FE07B1">
              <w:rPr>
                <w:rFonts w:eastAsia="Times New Roman" w:cs="Times New Roman"/>
                <w:szCs w:val="24"/>
                <w:lang w:val="en-IN" w:eastAsia="en-IN"/>
              </w:rPr>
              <w:t>(Jiang, Liu, et al., 2025)</w:t>
            </w:r>
          </w:p>
          <w:p w14:paraId="006EC348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b/>
                <w:bCs/>
                <w:szCs w:val="24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6614C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2024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F66AC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0.93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28D17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both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Low latency, fewer parameters</w:t>
            </w:r>
          </w:p>
          <w:p w14:paraId="564BA12E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34092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both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Poor contextual reasoning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0F93C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both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Fractional attention captures long-term memory; fractal attention manages scale invariance without excessive architecture.</w:t>
            </w:r>
          </w:p>
        </w:tc>
      </w:tr>
      <w:tr w:rsidR="00DE0784" w:rsidRPr="0015661C" w14:paraId="2FAA9A3C" w14:textId="77777777" w:rsidTr="00081FBD">
        <w:trPr>
          <w:jc w:val="center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38AF0" w14:textId="77777777" w:rsidR="00DE0784" w:rsidRPr="00FE07B1" w:rsidRDefault="00DE0784" w:rsidP="00081FBD">
            <w:pPr>
              <w:spacing w:before="0" w:after="0"/>
              <w:rPr>
                <w:rFonts w:eastAsia="Times New Roman" w:cs="Times New Roman"/>
                <w:szCs w:val="24"/>
                <w:lang w:val="en-IN" w:eastAsia="en-IN"/>
              </w:rPr>
            </w:pPr>
            <w:r w:rsidRPr="0015661C">
              <w:rPr>
                <w:rFonts w:eastAsia="STIX-Regular" w:cs="Times New Roman"/>
                <w:color w:val="000000"/>
                <w:szCs w:val="24"/>
              </w:rPr>
              <w:t xml:space="preserve">Multi-scale transformer </w:t>
            </w:r>
            <w:r w:rsidRPr="00FE07B1">
              <w:rPr>
                <w:rFonts w:eastAsia="Times New Roman" w:cs="Times New Roman"/>
                <w:szCs w:val="24"/>
                <w:lang w:val="en-IN" w:eastAsia="en-IN"/>
              </w:rPr>
              <w:t>(Jiang, Gong, et al., 2025)</w:t>
            </w:r>
          </w:p>
          <w:p w14:paraId="1596059D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STIX-Regular" w:cs="Times New Roman"/>
                <w:color w:val="000000"/>
                <w:szCs w:val="24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20525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C1D41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0.94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B2506" w14:textId="77777777" w:rsidR="00DE0784" w:rsidRPr="0015661C" w:rsidRDefault="00DE0784" w:rsidP="00081FBD">
            <w:pPr>
              <w:jc w:val="both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Intense worldwide focus, effective feature representation.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82BED" w14:textId="77777777" w:rsidR="00DE0784" w:rsidRPr="0015661C" w:rsidRDefault="00DE0784" w:rsidP="00081FBD">
            <w:pPr>
              <w:jc w:val="both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Significant expense in computation and memory; necessitates extensive datasets.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9E749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both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UNet-FFA offers both global and local attention while requiring considerably fewer resources.</w:t>
            </w:r>
          </w:p>
        </w:tc>
      </w:tr>
      <w:tr w:rsidR="00DE0784" w:rsidRPr="0015661C" w14:paraId="6DFBA5A7" w14:textId="77777777" w:rsidTr="00081FBD">
        <w:trPr>
          <w:jc w:val="center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BCAE9" w14:textId="77777777" w:rsidR="00DE0784" w:rsidRPr="00FE07B1" w:rsidRDefault="00DE0784" w:rsidP="00081FBD">
            <w:pPr>
              <w:spacing w:before="0" w:after="0"/>
              <w:rPr>
                <w:rFonts w:eastAsia="Times New Roman" w:cs="Times New Roman"/>
                <w:szCs w:val="24"/>
                <w:lang w:val="en-IN" w:eastAsia="en-IN"/>
              </w:rPr>
            </w:pPr>
            <w:r w:rsidRPr="0015661C">
              <w:rPr>
                <w:rFonts w:eastAsia="STIX-Regular" w:cs="Times New Roman"/>
                <w:color w:val="000000"/>
                <w:szCs w:val="24"/>
              </w:rPr>
              <w:t xml:space="preserve">Hybrid UNet with Visual Transformer </w:t>
            </w:r>
            <w:r w:rsidRPr="00FE07B1">
              <w:rPr>
                <w:rFonts w:eastAsia="Times New Roman" w:cs="Times New Roman"/>
                <w:szCs w:val="24"/>
                <w:lang w:val="en-IN" w:eastAsia="en-IN"/>
              </w:rPr>
              <w:t>(Jiang, Liu, et al., 2025)</w:t>
            </w:r>
          </w:p>
          <w:p w14:paraId="76D421AF" w14:textId="77777777" w:rsidR="00DE0784" w:rsidRPr="00FE07B1" w:rsidRDefault="00DE0784" w:rsidP="00081FBD">
            <w:pPr>
              <w:spacing w:before="0" w:after="0"/>
              <w:rPr>
                <w:rFonts w:eastAsia="Times New Roman" w:cs="Times New Roman"/>
                <w:szCs w:val="24"/>
                <w:lang w:val="en-IN" w:eastAsia="en-IN"/>
              </w:rPr>
            </w:pPr>
          </w:p>
          <w:p w14:paraId="431D3CFF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STIX-Regular" w:cs="Times New Roman"/>
                <w:color w:val="000000"/>
                <w:szCs w:val="24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9D761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88ECA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0.81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A9A19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both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A strong global emphasis and successful feature representation.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68C32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both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High costs in processing and memory are required; this demands large datasets.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D2F35" w14:textId="77777777" w:rsidR="00DE0784" w:rsidRPr="0015661C" w:rsidRDefault="00DE0784" w:rsidP="00081FBD">
            <w:pPr>
              <w:spacing w:after="0"/>
              <w:jc w:val="both"/>
              <w:rPr>
                <w:rFonts w:eastAsia="Times New Roman" w:cs="Times New Roman"/>
                <w:szCs w:val="24"/>
                <w:lang w:eastAsia="en-IN"/>
              </w:rPr>
            </w:pPr>
            <w:r w:rsidRPr="0015661C">
              <w:rPr>
                <w:rFonts w:eastAsia="Times New Roman" w:cs="Times New Roman"/>
                <w:szCs w:val="24"/>
                <w:lang w:eastAsia="en-IN"/>
              </w:rPr>
              <w:t>UNet-FFA utilizes significantly fewer resources while delivering both local and global attention.</w:t>
            </w:r>
          </w:p>
          <w:p w14:paraId="7818E44F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both"/>
              <w:rPr>
                <w:rFonts w:cs="Times New Roman"/>
                <w:szCs w:val="24"/>
              </w:rPr>
            </w:pPr>
          </w:p>
        </w:tc>
      </w:tr>
      <w:tr w:rsidR="00DE0784" w:rsidRPr="0015661C" w14:paraId="58F998E9" w14:textId="77777777" w:rsidTr="00081FBD">
        <w:trPr>
          <w:jc w:val="center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EFAB7" w14:textId="77777777" w:rsidR="00DE0784" w:rsidRPr="00FE07B1" w:rsidRDefault="00DE0784" w:rsidP="00081FBD">
            <w:pPr>
              <w:spacing w:before="0" w:after="0"/>
              <w:rPr>
                <w:rFonts w:eastAsia="Times New Roman" w:cs="Times New Roman"/>
                <w:szCs w:val="24"/>
                <w:lang w:val="en-IN" w:eastAsia="en-IN"/>
              </w:rPr>
            </w:pPr>
            <w:r w:rsidRPr="0015661C">
              <w:rPr>
                <w:rFonts w:eastAsia="STIX-Regular" w:cs="Times New Roman"/>
                <w:color w:val="000000"/>
                <w:szCs w:val="24"/>
              </w:rPr>
              <w:t xml:space="preserve">Two-stage UNet </w:t>
            </w:r>
            <w:r w:rsidRPr="00FE07B1">
              <w:rPr>
                <w:rFonts w:eastAsia="Times New Roman" w:cs="Times New Roman"/>
                <w:szCs w:val="24"/>
                <w:lang w:val="en-IN" w:eastAsia="en-IN"/>
              </w:rPr>
              <w:t>(Fernandes et al., 2025)</w:t>
            </w:r>
          </w:p>
          <w:p w14:paraId="5BB532D8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STIX-Regular" w:cs="Times New Roman"/>
                <w:color w:val="000000"/>
                <w:szCs w:val="24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C65AE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lastRenderedPageBreak/>
              <w:t>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59C8D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0.89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3ACFC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both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Low latency, fewer parameters</w:t>
            </w:r>
          </w:p>
          <w:p w14:paraId="699FF844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435CD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both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lastRenderedPageBreak/>
              <w:t>Poor contextual reasoning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0BEEE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both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 xml:space="preserve">Fractional attention captures long-term memory; fractal attention manages </w:t>
            </w:r>
            <w:r w:rsidRPr="0015661C">
              <w:rPr>
                <w:rFonts w:cs="Times New Roman"/>
                <w:szCs w:val="24"/>
              </w:rPr>
              <w:lastRenderedPageBreak/>
              <w:t>scale invariance without excessive architecture.</w:t>
            </w:r>
          </w:p>
        </w:tc>
      </w:tr>
      <w:tr w:rsidR="00DE0784" w:rsidRPr="0015661C" w14:paraId="0AAFC7D1" w14:textId="77777777" w:rsidTr="00081FBD">
        <w:trPr>
          <w:jc w:val="center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C0493" w14:textId="77777777" w:rsidR="00DE0784" w:rsidRPr="00FE07B1" w:rsidRDefault="00DE0784" w:rsidP="00081FBD">
            <w:pPr>
              <w:spacing w:before="0" w:after="0"/>
              <w:rPr>
                <w:rFonts w:eastAsia="Times New Roman" w:cs="Times New Roman"/>
                <w:szCs w:val="24"/>
                <w:lang w:val="en-IN" w:eastAsia="en-IN"/>
              </w:rPr>
            </w:pPr>
            <w:r w:rsidRPr="0015661C">
              <w:rPr>
                <w:rFonts w:eastAsia="STIX-Regular" w:cs="Times New Roman"/>
                <w:color w:val="000000"/>
                <w:szCs w:val="24"/>
              </w:rPr>
              <w:lastRenderedPageBreak/>
              <w:t xml:space="preserve">Multi-scale feature fusion transformer UNet </w:t>
            </w:r>
            <w:r w:rsidRPr="00FE07B1">
              <w:rPr>
                <w:rFonts w:eastAsia="Times New Roman" w:cs="Times New Roman"/>
                <w:szCs w:val="24"/>
                <w:lang w:val="en-IN" w:eastAsia="en-IN"/>
              </w:rPr>
              <w:t>(Yan et al., 2025)</w:t>
            </w:r>
          </w:p>
          <w:p w14:paraId="1CF864C1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eastAsia="STIX-Regular" w:cs="Times New Roman"/>
                <w:color w:val="000000"/>
                <w:szCs w:val="24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E0294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59FA9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center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0.80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B0392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both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There is a strong global focus on effective feature representation.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4AC7E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both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Significant expenses for processing and memory are necessary; this requires substantial datasets.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A16F1" w14:textId="77777777" w:rsidR="00DE0784" w:rsidRPr="0015661C" w:rsidRDefault="00DE0784" w:rsidP="00081FBD">
            <w:pPr>
              <w:spacing w:after="0"/>
              <w:jc w:val="both"/>
              <w:rPr>
                <w:rFonts w:eastAsia="Times New Roman" w:cs="Times New Roman"/>
                <w:szCs w:val="24"/>
                <w:lang w:eastAsia="en-IN"/>
              </w:rPr>
            </w:pPr>
            <w:r w:rsidRPr="0015661C">
              <w:rPr>
                <w:rFonts w:eastAsia="Times New Roman" w:cs="Times New Roman"/>
                <w:szCs w:val="24"/>
                <w:lang w:eastAsia="en-IN"/>
              </w:rPr>
              <w:t>UNet-FFA requires significantly fewer resources while delivering attention on both a local and global scale.</w:t>
            </w:r>
          </w:p>
          <w:p w14:paraId="41EF0C18" w14:textId="77777777" w:rsidR="00DE0784" w:rsidRPr="0015661C" w:rsidRDefault="00DE0784" w:rsidP="00081FBD">
            <w:pPr>
              <w:autoSpaceDE w:val="0"/>
              <w:autoSpaceDN w:val="0"/>
              <w:adjustRightInd w:val="0"/>
              <w:spacing w:after="0"/>
              <w:jc w:val="both"/>
              <w:rPr>
                <w:rFonts w:cs="Times New Roman"/>
                <w:szCs w:val="24"/>
              </w:rPr>
            </w:pPr>
          </w:p>
        </w:tc>
      </w:tr>
    </w:tbl>
    <w:p w14:paraId="14916143" w14:textId="77777777" w:rsidR="00DE0784" w:rsidRDefault="00DE0784" w:rsidP="00DE0784">
      <w:pPr>
        <w:spacing w:before="0" w:after="0" w:line="276" w:lineRule="auto"/>
        <w:jc w:val="both"/>
        <w:rPr>
          <w:rFonts w:cs="Times New Roman"/>
          <w:color w:val="272727"/>
          <w:szCs w:val="24"/>
        </w:rPr>
      </w:pPr>
    </w:p>
    <w:p w14:paraId="69E7C952" w14:textId="77777777" w:rsidR="00DE0784" w:rsidRPr="0015661C" w:rsidRDefault="00DE0784" w:rsidP="00DE0784">
      <w:pPr>
        <w:spacing w:before="0" w:after="0"/>
        <w:jc w:val="center"/>
        <w:rPr>
          <w:rFonts w:eastAsia="Times New Roman" w:cs="Times New Roman"/>
          <w:szCs w:val="24"/>
          <w:lang w:eastAsia="en-IN"/>
        </w:rPr>
      </w:pPr>
      <w:r w:rsidRPr="0015661C">
        <w:rPr>
          <w:rFonts w:eastAsia="Times New Roman" w:cs="Times New Roman"/>
          <w:b/>
          <w:bCs/>
          <w:szCs w:val="24"/>
          <w:lang w:val="en-IN" w:eastAsia="en-IN"/>
        </w:rPr>
        <w:t xml:space="preserve">Table </w:t>
      </w:r>
      <w:r>
        <w:rPr>
          <w:rFonts w:eastAsia="Times New Roman" w:cs="Times New Roman"/>
          <w:b/>
          <w:bCs/>
          <w:szCs w:val="24"/>
          <w:lang w:val="en-IN" w:eastAsia="en-IN"/>
        </w:rPr>
        <w:t>8</w:t>
      </w:r>
      <w:r w:rsidRPr="0015661C">
        <w:rPr>
          <w:rFonts w:eastAsia="Times New Roman" w:cs="Times New Roman"/>
          <w:szCs w:val="24"/>
          <w:lang w:val="en-IN" w:eastAsia="en-IN"/>
        </w:rPr>
        <w:t xml:space="preserve"> </w:t>
      </w:r>
      <w:r w:rsidRPr="0015661C">
        <w:rPr>
          <w:rFonts w:eastAsia="Times New Roman" w:cs="Times New Roman"/>
          <w:szCs w:val="24"/>
          <w:lang w:eastAsia="en-IN"/>
        </w:rPr>
        <w:t>Ablation study results for LIDC-IDRI dataset with different connections.</w:t>
      </w:r>
    </w:p>
    <w:tbl>
      <w:tblPr>
        <w:tblStyle w:val="TableGrid"/>
        <w:tblW w:w="9777" w:type="dxa"/>
        <w:tblInd w:w="-5" w:type="dxa"/>
        <w:tblLook w:val="04A0" w:firstRow="1" w:lastRow="0" w:firstColumn="1" w:lastColumn="0" w:noHBand="0" w:noVBand="1"/>
      </w:tblPr>
      <w:tblGrid>
        <w:gridCol w:w="2268"/>
        <w:gridCol w:w="1800"/>
        <w:gridCol w:w="782"/>
        <w:gridCol w:w="4927"/>
      </w:tblGrid>
      <w:tr w:rsidR="00DE0784" w:rsidRPr="0015661C" w14:paraId="7420AB99" w14:textId="77777777" w:rsidTr="00081FBD">
        <w:trPr>
          <w:trHeight w:val="544"/>
        </w:trPr>
        <w:tc>
          <w:tcPr>
            <w:tcW w:w="2268" w:type="dxa"/>
            <w:vAlign w:val="center"/>
          </w:tcPr>
          <w:p w14:paraId="7C2330DE" w14:textId="77777777" w:rsidR="00DE0784" w:rsidRPr="0015661C" w:rsidRDefault="00DE0784" w:rsidP="00081FBD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en-IN" w:eastAsia="en-IN"/>
              </w:rPr>
            </w:pPr>
            <w:r w:rsidRPr="0015661C">
              <w:rPr>
                <w:rFonts w:eastAsia="Times New Roman" w:cs="Times New Roman"/>
                <w:b/>
                <w:bCs/>
                <w:szCs w:val="24"/>
                <w:lang w:val="en-IN" w:eastAsia="en-IN"/>
              </w:rPr>
              <w:t>Models</w:t>
            </w:r>
          </w:p>
        </w:tc>
        <w:tc>
          <w:tcPr>
            <w:tcW w:w="1800" w:type="dxa"/>
            <w:vAlign w:val="center"/>
          </w:tcPr>
          <w:p w14:paraId="6D16ABEF" w14:textId="77777777" w:rsidR="00DE0784" w:rsidRPr="0015661C" w:rsidRDefault="00DE0784" w:rsidP="00081FBD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en-IN" w:eastAsia="en-IN"/>
              </w:rPr>
            </w:pPr>
            <w:r w:rsidRPr="0015661C">
              <w:rPr>
                <w:rFonts w:eastAsia="Times New Roman" w:cs="Times New Roman"/>
                <w:b/>
                <w:bCs/>
                <w:szCs w:val="24"/>
                <w:lang w:val="en-IN" w:eastAsia="en-IN"/>
              </w:rPr>
              <w:t>Dice coefficient</w:t>
            </w:r>
          </w:p>
        </w:tc>
        <w:tc>
          <w:tcPr>
            <w:tcW w:w="782" w:type="dxa"/>
            <w:vAlign w:val="center"/>
          </w:tcPr>
          <w:p w14:paraId="19CED042" w14:textId="77777777" w:rsidR="00DE0784" w:rsidRPr="0015661C" w:rsidRDefault="00DE0784" w:rsidP="00081FBD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en-IN" w:eastAsia="en-IN"/>
              </w:rPr>
            </w:pPr>
            <w:r w:rsidRPr="0015661C">
              <w:rPr>
                <w:rFonts w:eastAsia="Times New Roman" w:cs="Times New Roman"/>
                <w:b/>
                <w:bCs/>
                <w:szCs w:val="24"/>
                <w:lang w:val="en-IN" w:eastAsia="en-IN"/>
              </w:rPr>
              <w:t>IoU</w:t>
            </w:r>
          </w:p>
        </w:tc>
        <w:tc>
          <w:tcPr>
            <w:tcW w:w="4927" w:type="dxa"/>
            <w:vAlign w:val="center"/>
          </w:tcPr>
          <w:p w14:paraId="2E184520" w14:textId="77777777" w:rsidR="00DE0784" w:rsidRPr="0015661C" w:rsidRDefault="00DE0784" w:rsidP="00081FBD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en-IN" w:eastAsia="en-IN"/>
              </w:rPr>
            </w:pPr>
            <w:r w:rsidRPr="0015661C">
              <w:rPr>
                <w:rFonts w:eastAsia="Times New Roman" w:cs="Times New Roman"/>
                <w:b/>
                <w:bCs/>
                <w:szCs w:val="24"/>
                <w:lang w:val="en-IN" w:eastAsia="en-IN"/>
              </w:rPr>
              <w:t>Comments</w:t>
            </w:r>
          </w:p>
        </w:tc>
      </w:tr>
      <w:tr w:rsidR="00DE0784" w:rsidRPr="0015661C" w14:paraId="22E6AFF2" w14:textId="77777777" w:rsidTr="00081FBD">
        <w:trPr>
          <w:trHeight w:val="557"/>
        </w:trPr>
        <w:tc>
          <w:tcPr>
            <w:tcW w:w="2268" w:type="dxa"/>
            <w:vAlign w:val="center"/>
          </w:tcPr>
          <w:p w14:paraId="2463F7A8" w14:textId="77777777" w:rsidR="00DE0784" w:rsidRPr="0015661C" w:rsidRDefault="00DE0784" w:rsidP="00081FBD">
            <w:pPr>
              <w:spacing w:before="0" w:after="0"/>
              <w:rPr>
                <w:rFonts w:eastAsia="Times New Roman" w:cs="Times New Roman"/>
                <w:szCs w:val="24"/>
                <w:lang w:val="en-IN" w:eastAsia="en-IN"/>
              </w:rPr>
            </w:pPr>
            <w:r w:rsidRPr="0015661C">
              <w:rPr>
                <w:rFonts w:eastAsia="Times New Roman" w:cs="Times New Roman"/>
                <w:szCs w:val="24"/>
                <w:lang w:val="en-IN" w:eastAsia="en-IN"/>
              </w:rPr>
              <w:t>UNet</w:t>
            </w:r>
          </w:p>
        </w:tc>
        <w:tc>
          <w:tcPr>
            <w:tcW w:w="1800" w:type="dxa"/>
            <w:vAlign w:val="center"/>
          </w:tcPr>
          <w:p w14:paraId="2A20B13D" w14:textId="77777777" w:rsidR="00DE0784" w:rsidRPr="0015661C" w:rsidRDefault="00DE0784" w:rsidP="00081FBD">
            <w:pPr>
              <w:spacing w:before="0" w:after="0"/>
              <w:jc w:val="center"/>
              <w:rPr>
                <w:rFonts w:eastAsia="Times New Roman" w:cs="Times New Roman"/>
                <w:szCs w:val="24"/>
                <w:lang w:val="en-IN" w:eastAsia="en-IN"/>
              </w:rPr>
            </w:pPr>
            <w:r w:rsidRPr="0015661C">
              <w:rPr>
                <w:rFonts w:eastAsia="Times New Roman" w:cs="Times New Roman"/>
                <w:szCs w:val="24"/>
                <w:lang w:val="en-IN" w:eastAsia="en-IN"/>
              </w:rPr>
              <w:t>0.84</w:t>
            </w:r>
          </w:p>
        </w:tc>
        <w:tc>
          <w:tcPr>
            <w:tcW w:w="782" w:type="dxa"/>
            <w:vAlign w:val="center"/>
          </w:tcPr>
          <w:p w14:paraId="433C3665" w14:textId="77777777" w:rsidR="00DE0784" w:rsidRPr="0015661C" w:rsidRDefault="00DE0784" w:rsidP="00081FBD">
            <w:pPr>
              <w:spacing w:before="0" w:after="0"/>
              <w:jc w:val="center"/>
              <w:rPr>
                <w:rFonts w:eastAsia="Times New Roman" w:cs="Times New Roman"/>
                <w:szCs w:val="24"/>
                <w:lang w:val="en-IN" w:eastAsia="en-IN"/>
              </w:rPr>
            </w:pPr>
            <w:r w:rsidRPr="0015661C">
              <w:rPr>
                <w:rFonts w:eastAsia="Times New Roman" w:cs="Times New Roman"/>
                <w:szCs w:val="24"/>
                <w:lang w:val="en-IN" w:eastAsia="en-IN"/>
              </w:rPr>
              <w:t>0.75</w:t>
            </w:r>
          </w:p>
        </w:tc>
        <w:tc>
          <w:tcPr>
            <w:tcW w:w="4927" w:type="dxa"/>
            <w:vAlign w:val="center"/>
          </w:tcPr>
          <w:p w14:paraId="77FF943C" w14:textId="77777777" w:rsidR="00DE0784" w:rsidRPr="0015661C" w:rsidRDefault="00DE0784" w:rsidP="00081FBD">
            <w:pPr>
              <w:pStyle w:val="NormalWeb"/>
              <w:spacing w:before="0" w:beforeAutospacing="0" w:after="0" w:afterAutospacing="0"/>
            </w:pPr>
            <w:r w:rsidRPr="0015661C">
              <w:t>UNet is designed to capture and represent local context within data, only effectively</w:t>
            </w:r>
          </w:p>
        </w:tc>
      </w:tr>
      <w:tr w:rsidR="00DE0784" w:rsidRPr="0015661C" w14:paraId="6472414A" w14:textId="77777777" w:rsidTr="00081FBD">
        <w:trPr>
          <w:trHeight w:val="822"/>
        </w:trPr>
        <w:tc>
          <w:tcPr>
            <w:tcW w:w="2268" w:type="dxa"/>
            <w:vAlign w:val="center"/>
          </w:tcPr>
          <w:p w14:paraId="06F88AFE" w14:textId="77777777" w:rsidR="00DE0784" w:rsidRPr="0015661C" w:rsidRDefault="00DE0784" w:rsidP="00081FBD">
            <w:pPr>
              <w:spacing w:before="0" w:after="0"/>
              <w:rPr>
                <w:rFonts w:eastAsia="Times New Roman" w:cs="Times New Roman"/>
                <w:szCs w:val="24"/>
                <w:lang w:val="en-IN" w:eastAsia="en-IN"/>
              </w:rPr>
            </w:pPr>
            <w:r w:rsidRPr="0015661C">
              <w:rPr>
                <w:rFonts w:eastAsia="Times New Roman" w:cs="Times New Roman"/>
                <w:szCs w:val="24"/>
                <w:lang w:val="en-IN" w:eastAsia="en-IN"/>
              </w:rPr>
              <w:t>UNet with Attention Mechanism</w:t>
            </w:r>
          </w:p>
        </w:tc>
        <w:tc>
          <w:tcPr>
            <w:tcW w:w="1800" w:type="dxa"/>
            <w:vAlign w:val="center"/>
          </w:tcPr>
          <w:p w14:paraId="07F8EEF8" w14:textId="77777777" w:rsidR="00DE0784" w:rsidRPr="0015661C" w:rsidRDefault="00DE0784" w:rsidP="00081FBD">
            <w:pPr>
              <w:spacing w:before="0" w:after="0"/>
              <w:jc w:val="center"/>
              <w:rPr>
                <w:rFonts w:eastAsia="Times New Roman" w:cs="Times New Roman"/>
                <w:szCs w:val="24"/>
                <w:lang w:val="en-IN" w:eastAsia="en-IN"/>
              </w:rPr>
            </w:pPr>
            <w:r w:rsidRPr="0015661C">
              <w:rPr>
                <w:rFonts w:eastAsia="Times New Roman" w:cs="Times New Roman"/>
                <w:szCs w:val="24"/>
                <w:lang w:val="en-IN" w:eastAsia="en-IN"/>
              </w:rPr>
              <w:t>0.85</w:t>
            </w:r>
          </w:p>
        </w:tc>
        <w:tc>
          <w:tcPr>
            <w:tcW w:w="782" w:type="dxa"/>
            <w:vAlign w:val="center"/>
          </w:tcPr>
          <w:p w14:paraId="73F45883" w14:textId="77777777" w:rsidR="00DE0784" w:rsidRPr="0015661C" w:rsidRDefault="00DE0784" w:rsidP="00081FBD">
            <w:pPr>
              <w:spacing w:before="0" w:after="0"/>
              <w:jc w:val="center"/>
              <w:rPr>
                <w:rFonts w:eastAsia="Times New Roman" w:cs="Times New Roman"/>
                <w:szCs w:val="24"/>
                <w:lang w:val="en-IN" w:eastAsia="en-IN"/>
              </w:rPr>
            </w:pPr>
            <w:r w:rsidRPr="0015661C">
              <w:rPr>
                <w:rFonts w:eastAsia="Times New Roman" w:cs="Times New Roman"/>
                <w:szCs w:val="24"/>
                <w:lang w:val="en-IN" w:eastAsia="en-IN"/>
              </w:rPr>
              <w:t>0.76</w:t>
            </w:r>
          </w:p>
        </w:tc>
        <w:tc>
          <w:tcPr>
            <w:tcW w:w="4927" w:type="dxa"/>
            <w:vAlign w:val="center"/>
          </w:tcPr>
          <w:p w14:paraId="7FF4912C" w14:textId="77777777" w:rsidR="00DE0784" w:rsidRPr="0015661C" w:rsidRDefault="00DE0784" w:rsidP="00081FBD">
            <w:pPr>
              <w:spacing w:before="0" w:after="0"/>
              <w:rPr>
                <w:rFonts w:cs="Times New Roman"/>
                <w:szCs w:val="24"/>
              </w:rPr>
            </w:pPr>
            <w:r w:rsidRPr="0015661C">
              <w:rPr>
                <w:rFonts w:cs="Times New Roman"/>
                <w:szCs w:val="24"/>
              </w:rPr>
              <w:t>Focus on local attention for feature channels or pixels only. But UNet-FFA focuses on global and local attention for pixels.</w:t>
            </w:r>
          </w:p>
        </w:tc>
      </w:tr>
      <w:tr w:rsidR="00DE0784" w:rsidRPr="0015661C" w14:paraId="4E7082AD" w14:textId="77777777" w:rsidTr="00081FBD">
        <w:trPr>
          <w:trHeight w:val="835"/>
        </w:trPr>
        <w:tc>
          <w:tcPr>
            <w:tcW w:w="2268" w:type="dxa"/>
            <w:vAlign w:val="center"/>
          </w:tcPr>
          <w:p w14:paraId="0E3F9AEA" w14:textId="77777777" w:rsidR="00DE0784" w:rsidRPr="0015661C" w:rsidRDefault="00DE0784" w:rsidP="00081FBD">
            <w:pPr>
              <w:spacing w:before="0" w:after="0"/>
              <w:rPr>
                <w:rFonts w:eastAsia="Times New Roman" w:cs="Times New Roman"/>
                <w:szCs w:val="24"/>
                <w:lang w:val="en-IN" w:eastAsia="en-IN"/>
              </w:rPr>
            </w:pPr>
            <w:r w:rsidRPr="0015661C">
              <w:rPr>
                <w:rFonts w:eastAsia="Times New Roman" w:cs="Times New Roman"/>
                <w:szCs w:val="24"/>
                <w:lang w:val="en-IN" w:eastAsia="en-IN"/>
              </w:rPr>
              <w:t>UNet-FFA on encoder side only</w:t>
            </w:r>
          </w:p>
        </w:tc>
        <w:tc>
          <w:tcPr>
            <w:tcW w:w="1800" w:type="dxa"/>
            <w:vAlign w:val="center"/>
          </w:tcPr>
          <w:p w14:paraId="3926AD1E" w14:textId="77777777" w:rsidR="00DE0784" w:rsidRPr="0015661C" w:rsidRDefault="00DE0784" w:rsidP="00081FBD">
            <w:pPr>
              <w:spacing w:before="0" w:after="0"/>
              <w:jc w:val="center"/>
              <w:rPr>
                <w:rFonts w:eastAsia="Times New Roman" w:cs="Times New Roman"/>
                <w:szCs w:val="24"/>
                <w:lang w:val="en-IN" w:eastAsia="en-IN"/>
              </w:rPr>
            </w:pPr>
            <w:r w:rsidRPr="0015661C">
              <w:rPr>
                <w:rFonts w:eastAsia="Times New Roman" w:cs="Times New Roman"/>
                <w:szCs w:val="24"/>
                <w:lang w:val="en-IN" w:eastAsia="en-IN"/>
              </w:rPr>
              <w:t>0.89</w:t>
            </w:r>
          </w:p>
        </w:tc>
        <w:tc>
          <w:tcPr>
            <w:tcW w:w="782" w:type="dxa"/>
            <w:vAlign w:val="center"/>
          </w:tcPr>
          <w:p w14:paraId="1BCC34E3" w14:textId="77777777" w:rsidR="00DE0784" w:rsidRPr="0015661C" w:rsidRDefault="00DE0784" w:rsidP="00081FBD">
            <w:pPr>
              <w:spacing w:before="0" w:after="0"/>
              <w:jc w:val="center"/>
              <w:rPr>
                <w:rFonts w:eastAsia="Times New Roman" w:cs="Times New Roman"/>
                <w:szCs w:val="24"/>
                <w:lang w:val="en-IN" w:eastAsia="en-IN"/>
              </w:rPr>
            </w:pPr>
            <w:r w:rsidRPr="0015661C">
              <w:rPr>
                <w:rFonts w:eastAsia="Times New Roman" w:cs="Times New Roman"/>
                <w:szCs w:val="24"/>
                <w:lang w:val="en-IN" w:eastAsia="en-IN"/>
              </w:rPr>
              <w:t>0.83</w:t>
            </w:r>
          </w:p>
        </w:tc>
        <w:tc>
          <w:tcPr>
            <w:tcW w:w="4927" w:type="dxa"/>
            <w:vAlign w:val="center"/>
          </w:tcPr>
          <w:p w14:paraId="0415ABE7" w14:textId="77777777" w:rsidR="00DE0784" w:rsidRPr="0015661C" w:rsidRDefault="00DE0784" w:rsidP="00081FBD">
            <w:pPr>
              <w:spacing w:before="0" w:after="0"/>
              <w:rPr>
                <w:rFonts w:eastAsia="Times New Roman" w:cs="Times New Roman"/>
                <w:szCs w:val="24"/>
                <w:lang w:val="en-IN" w:eastAsia="en-IN"/>
              </w:rPr>
            </w:pPr>
            <w:r w:rsidRPr="0015661C">
              <w:rPr>
                <w:rFonts w:cs="Times New Roman"/>
                <w:szCs w:val="24"/>
              </w:rPr>
              <w:t>Using attention in the decoder may result in poorer segmentation of fine details, such as sharp edges and small blobs.</w:t>
            </w:r>
          </w:p>
        </w:tc>
      </w:tr>
      <w:tr w:rsidR="00DE0784" w:rsidRPr="0015661C" w14:paraId="606037F2" w14:textId="77777777" w:rsidTr="00081FBD">
        <w:trPr>
          <w:trHeight w:val="1101"/>
        </w:trPr>
        <w:tc>
          <w:tcPr>
            <w:tcW w:w="2268" w:type="dxa"/>
            <w:vAlign w:val="center"/>
          </w:tcPr>
          <w:p w14:paraId="4D5204CF" w14:textId="77777777" w:rsidR="00DE0784" w:rsidRPr="0015661C" w:rsidRDefault="00DE0784" w:rsidP="00081FBD">
            <w:pPr>
              <w:spacing w:before="0" w:after="0"/>
              <w:rPr>
                <w:rFonts w:eastAsia="Times New Roman" w:cs="Times New Roman"/>
                <w:szCs w:val="24"/>
                <w:lang w:val="en-IN" w:eastAsia="en-IN"/>
              </w:rPr>
            </w:pPr>
            <w:r w:rsidRPr="0015661C">
              <w:rPr>
                <w:rFonts w:eastAsia="Times New Roman" w:cs="Times New Roman"/>
                <w:szCs w:val="24"/>
                <w:lang w:val="en-IN" w:eastAsia="en-IN"/>
              </w:rPr>
              <w:t>UNet-FFA on the Decoder side only</w:t>
            </w:r>
          </w:p>
        </w:tc>
        <w:tc>
          <w:tcPr>
            <w:tcW w:w="1800" w:type="dxa"/>
            <w:vAlign w:val="center"/>
          </w:tcPr>
          <w:p w14:paraId="5E8F4A7F" w14:textId="77777777" w:rsidR="00DE0784" w:rsidRPr="0015661C" w:rsidRDefault="00DE0784" w:rsidP="00081FBD">
            <w:pPr>
              <w:spacing w:before="0" w:after="0"/>
              <w:jc w:val="center"/>
              <w:rPr>
                <w:rFonts w:eastAsia="Times New Roman" w:cs="Times New Roman"/>
                <w:szCs w:val="24"/>
                <w:lang w:val="en-IN" w:eastAsia="en-IN"/>
              </w:rPr>
            </w:pPr>
            <w:r w:rsidRPr="0015661C">
              <w:rPr>
                <w:rFonts w:eastAsia="Times New Roman" w:cs="Times New Roman"/>
                <w:szCs w:val="24"/>
                <w:lang w:val="en-IN" w:eastAsia="en-IN"/>
              </w:rPr>
              <w:t>0.90</w:t>
            </w:r>
          </w:p>
        </w:tc>
        <w:tc>
          <w:tcPr>
            <w:tcW w:w="782" w:type="dxa"/>
            <w:vAlign w:val="center"/>
          </w:tcPr>
          <w:p w14:paraId="3A29C70C" w14:textId="77777777" w:rsidR="00DE0784" w:rsidRPr="0015661C" w:rsidRDefault="00DE0784" w:rsidP="00081FBD">
            <w:pPr>
              <w:spacing w:before="0" w:after="0"/>
              <w:jc w:val="center"/>
              <w:rPr>
                <w:rFonts w:eastAsia="Times New Roman" w:cs="Times New Roman"/>
                <w:szCs w:val="24"/>
                <w:lang w:val="en-IN" w:eastAsia="en-IN"/>
              </w:rPr>
            </w:pPr>
            <w:r w:rsidRPr="0015661C">
              <w:rPr>
                <w:rFonts w:eastAsia="Times New Roman" w:cs="Times New Roman"/>
                <w:szCs w:val="24"/>
                <w:lang w:val="en-IN" w:eastAsia="en-IN"/>
              </w:rPr>
              <w:t>0.82</w:t>
            </w:r>
          </w:p>
        </w:tc>
        <w:tc>
          <w:tcPr>
            <w:tcW w:w="4927" w:type="dxa"/>
            <w:vAlign w:val="center"/>
          </w:tcPr>
          <w:p w14:paraId="6FC5FA30" w14:textId="77777777" w:rsidR="00DE0784" w:rsidRPr="0015661C" w:rsidRDefault="00DE0784" w:rsidP="00081FBD">
            <w:pPr>
              <w:spacing w:before="0" w:after="0"/>
              <w:rPr>
                <w:rFonts w:eastAsia="Times New Roman" w:cs="Times New Roman"/>
                <w:szCs w:val="24"/>
                <w:lang w:val="en-IN" w:eastAsia="en-IN"/>
              </w:rPr>
            </w:pPr>
            <w:r w:rsidRPr="0015661C">
              <w:rPr>
                <w:rFonts w:cs="Times New Roman"/>
                <w:szCs w:val="24"/>
              </w:rPr>
              <w:t>May perform less effectively on very intricate textures in comparison to complete attention integration.</w:t>
            </w:r>
          </w:p>
          <w:p w14:paraId="191BF3AF" w14:textId="77777777" w:rsidR="00DE0784" w:rsidRPr="0015661C" w:rsidRDefault="00DE0784" w:rsidP="00081FBD">
            <w:pPr>
              <w:spacing w:before="0" w:after="0"/>
              <w:rPr>
                <w:rFonts w:eastAsia="Times New Roman" w:cs="Times New Roman"/>
                <w:szCs w:val="24"/>
                <w:lang w:val="en-IN" w:eastAsia="en-IN"/>
              </w:rPr>
            </w:pPr>
          </w:p>
        </w:tc>
      </w:tr>
      <w:tr w:rsidR="00DE0784" w:rsidRPr="0015661C" w14:paraId="1F41482D" w14:textId="77777777" w:rsidTr="00081FBD">
        <w:trPr>
          <w:trHeight w:val="822"/>
        </w:trPr>
        <w:tc>
          <w:tcPr>
            <w:tcW w:w="2268" w:type="dxa"/>
            <w:vAlign w:val="center"/>
          </w:tcPr>
          <w:p w14:paraId="664F21AB" w14:textId="77777777" w:rsidR="00DE0784" w:rsidRPr="0015661C" w:rsidRDefault="00DE0784" w:rsidP="00081FBD">
            <w:pPr>
              <w:spacing w:before="0" w:after="0"/>
              <w:rPr>
                <w:rFonts w:eastAsia="Times New Roman" w:cs="Times New Roman"/>
                <w:szCs w:val="24"/>
                <w:lang w:val="en-IN" w:eastAsia="en-IN"/>
              </w:rPr>
            </w:pPr>
            <w:r w:rsidRPr="0015661C">
              <w:rPr>
                <w:rFonts w:eastAsia="Times New Roman" w:cs="Times New Roman"/>
                <w:szCs w:val="24"/>
                <w:lang w:val="en-IN" w:eastAsia="en-IN"/>
              </w:rPr>
              <w:t>UNet-FFA without skip connections</w:t>
            </w:r>
          </w:p>
        </w:tc>
        <w:tc>
          <w:tcPr>
            <w:tcW w:w="1800" w:type="dxa"/>
            <w:vAlign w:val="center"/>
          </w:tcPr>
          <w:p w14:paraId="04CB8666" w14:textId="77777777" w:rsidR="00DE0784" w:rsidRPr="0015661C" w:rsidRDefault="00DE0784" w:rsidP="00081FBD">
            <w:pPr>
              <w:spacing w:before="0" w:after="0"/>
              <w:jc w:val="center"/>
              <w:rPr>
                <w:rFonts w:eastAsia="Times New Roman" w:cs="Times New Roman"/>
                <w:szCs w:val="24"/>
                <w:lang w:val="en-IN" w:eastAsia="en-IN"/>
              </w:rPr>
            </w:pPr>
            <w:r w:rsidRPr="0015661C">
              <w:rPr>
                <w:rFonts w:eastAsia="Times New Roman" w:cs="Times New Roman"/>
                <w:szCs w:val="24"/>
                <w:lang w:val="en-IN" w:eastAsia="en-IN"/>
              </w:rPr>
              <w:t>0.87</w:t>
            </w:r>
          </w:p>
        </w:tc>
        <w:tc>
          <w:tcPr>
            <w:tcW w:w="782" w:type="dxa"/>
            <w:vAlign w:val="center"/>
          </w:tcPr>
          <w:p w14:paraId="0EEFB267" w14:textId="77777777" w:rsidR="00DE0784" w:rsidRPr="0015661C" w:rsidRDefault="00DE0784" w:rsidP="00081FBD">
            <w:pPr>
              <w:spacing w:before="0" w:after="0"/>
              <w:jc w:val="center"/>
              <w:rPr>
                <w:rFonts w:eastAsia="Times New Roman" w:cs="Times New Roman"/>
                <w:szCs w:val="24"/>
                <w:lang w:val="en-IN" w:eastAsia="en-IN"/>
              </w:rPr>
            </w:pPr>
            <w:r w:rsidRPr="0015661C">
              <w:rPr>
                <w:rFonts w:eastAsia="Times New Roman" w:cs="Times New Roman"/>
                <w:szCs w:val="24"/>
                <w:lang w:val="en-IN" w:eastAsia="en-IN"/>
              </w:rPr>
              <w:t>0.81</w:t>
            </w:r>
          </w:p>
        </w:tc>
        <w:tc>
          <w:tcPr>
            <w:tcW w:w="4927" w:type="dxa"/>
            <w:vAlign w:val="center"/>
          </w:tcPr>
          <w:p w14:paraId="1C9BC780" w14:textId="77777777" w:rsidR="00DE0784" w:rsidRPr="0015661C" w:rsidRDefault="00DE0784" w:rsidP="00081FBD">
            <w:pPr>
              <w:spacing w:before="0" w:after="0"/>
              <w:rPr>
                <w:rFonts w:eastAsia="Times New Roman" w:cs="Times New Roman"/>
                <w:szCs w:val="24"/>
                <w:lang w:val="en-IN" w:eastAsia="en-IN"/>
              </w:rPr>
            </w:pPr>
            <w:r w:rsidRPr="0015661C">
              <w:rPr>
                <w:rFonts w:cs="Times New Roman"/>
                <w:szCs w:val="24"/>
              </w:rPr>
              <w:t>The local spatial detail may be lost, resulting in the potential loss of small and fine structures.</w:t>
            </w:r>
          </w:p>
        </w:tc>
      </w:tr>
      <w:tr w:rsidR="00DE0784" w:rsidRPr="0015661C" w14:paraId="5EA70F7D" w14:textId="77777777" w:rsidTr="00081FBD">
        <w:trPr>
          <w:trHeight w:val="1101"/>
        </w:trPr>
        <w:tc>
          <w:tcPr>
            <w:tcW w:w="2268" w:type="dxa"/>
            <w:vAlign w:val="center"/>
          </w:tcPr>
          <w:p w14:paraId="267AB58C" w14:textId="77777777" w:rsidR="00DE0784" w:rsidRPr="001F6B4E" w:rsidRDefault="00DE0784" w:rsidP="00081FBD">
            <w:pPr>
              <w:spacing w:before="0" w:after="0"/>
              <w:rPr>
                <w:rFonts w:eastAsia="Times New Roman" w:cs="Times New Roman"/>
                <w:b/>
                <w:bCs/>
                <w:color w:val="0070C0"/>
                <w:szCs w:val="24"/>
                <w:lang w:val="en-IN" w:eastAsia="en-IN"/>
              </w:rPr>
            </w:pPr>
            <w:r w:rsidRPr="001F6B4E">
              <w:rPr>
                <w:rFonts w:eastAsia="Times New Roman" w:cs="Times New Roman"/>
                <w:b/>
                <w:bCs/>
                <w:color w:val="0070C0"/>
                <w:szCs w:val="24"/>
                <w:lang w:val="en-IN" w:eastAsia="en-IN"/>
              </w:rPr>
              <w:t>UNet-FFA (LIDC-IDRI Dataset)</w:t>
            </w:r>
          </w:p>
        </w:tc>
        <w:tc>
          <w:tcPr>
            <w:tcW w:w="1800" w:type="dxa"/>
            <w:vAlign w:val="center"/>
          </w:tcPr>
          <w:p w14:paraId="4C939579" w14:textId="77777777" w:rsidR="00DE0784" w:rsidRPr="001F6B4E" w:rsidRDefault="00DE0784" w:rsidP="00081FBD">
            <w:pPr>
              <w:spacing w:before="0" w:after="0"/>
              <w:jc w:val="center"/>
              <w:rPr>
                <w:rFonts w:eastAsia="Times New Roman" w:cs="Times New Roman"/>
                <w:color w:val="0070C0"/>
                <w:szCs w:val="24"/>
                <w:lang w:val="en-IN" w:eastAsia="en-IN"/>
              </w:rPr>
            </w:pPr>
            <w:r w:rsidRPr="001F6B4E">
              <w:rPr>
                <w:rFonts w:eastAsia="Times New Roman" w:cs="Times New Roman"/>
                <w:b/>
                <w:bCs/>
                <w:color w:val="0070C0"/>
                <w:szCs w:val="24"/>
                <w:lang w:eastAsia="en-IN"/>
              </w:rPr>
              <w:t>0.98</w:t>
            </w:r>
          </w:p>
        </w:tc>
        <w:tc>
          <w:tcPr>
            <w:tcW w:w="782" w:type="dxa"/>
            <w:vAlign w:val="center"/>
          </w:tcPr>
          <w:p w14:paraId="54DA2616" w14:textId="77777777" w:rsidR="00DE0784" w:rsidRPr="001F6B4E" w:rsidRDefault="00DE0784" w:rsidP="00081FBD">
            <w:pPr>
              <w:spacing w:before="0" w:after="0"/>
              <w:jc w:val="center"/>
              <w:rPr>
                <w:rFonts w:eastAsia="Times New Roman" w:cs="Times New Roman"/>
                <w:color w:val="0070C0"/>
                <w:szCs w:val="24"/>
                <w:lang w:val="en-IN" w:eastAsia="en-IN"/>
              </w:rPr>
            </w:pPr>
            <w:r w:rsidRPr="001F6B4E">
              <w:rPr>
                <w:rFonts w:eastAsia="Times New Roman" w:cs="Times New Roman"/>
                <w:b/>
                <w:bCs/>
                <w:color w:val="0070C0"/>
                <w:szCs w:val="24"/>
                <w:lang w:eastAsia="en-IN"/>
              </w:rPr>
              <w:t>0.97</w:t>
            </w:r>
          </w:p>
        </w:tc>
        <w:tc>
          <w:tcPr>
            <w:tcW w:w="4927" w:type="dxa"/>
            <w:vAlign w:val="center"/>
          </w:tcPr>
          <w:p w14:paraId="4FF3FFBF" w14:textId="77777777" w:rsidR="00DE0784" w:rsidRPr="0015661C" w:rsidRDefault="00DE0784" w:rsidP="00081FBD">
            <w:pPr>
              <w:spacing w:before="0" w:after="0"/>
              <w:rPr>
                <w:rFonts w:eastAsia="Times New Roman" w:cs="Times New Roman"/>
                <w:b/>
                <w:bCs/>
                <w:szCs w:val="24"/>
                <w:lang w:val="en-IN" w:eastAsia="en-IN"/>
              </w:rPr>
            </w:pPr>
            <w:r w:rsidRPr="0015661C">
              <w:rPr>
                <w:rFonts w:cs="Times New Roman"/>
                <w:szCs w:val="24"/>
              </w:rPr>
              <w:t>Compared to standard attention, our proposed model performs tasks on irregular boundaries, low contrast nodules, and multi-scale targets.</w:t>
            </w:r>
          </w:p>
        </w:tc>
      </w:tr>
    </w:tbl>
    <w:p w14:paraId="4A0A04BA" w14:textId="77777777" w:rsidR="00DE0784" w:rsidRPr="0015661C" w:rsidRDefault="00DE0784" w:rsidP="00DE0784">
      <w:pPr>
        <w:spacing w:before="0" w:after="0"/>
        <w:jc w:val="center"/>
        <w:rPr>
          <w:rFonts w:eastAsia="Times New Roman" w:cs="Times New Roman"/>
          <w:szCs w:val="24"/>
          <w:lang w:eastAsia="en-IN"/>
        </w:rPr>
      </w:pPr>
    </w:p>
    <w:p w14:paraId="7BFB1685" w14:textId="77777777" w:rsidR="00DE0784" w:rsidRDefault="00DE0784"/>
    <w:p w14:paraId="6EC7DFB5" w14:textId="77777777" w:rsidR="00DE0784" w:rsidRPr="0015661C" w:rsidRDefault="00DE0784" w:rsidP="00DE0784">
      <w:pPr>
        <w:spacing w:before="0" w:after="0"/>
        <w:jc w:val="center"/>
        <w:rPr>
          <w:rFonts w:eastAsia="Times New Roman" w:cs="Times New Roman"/>
          <w:szCs w:val="24"/>
          <w:lang w:eastAsia="en-IN"/>
        </w:rPr>
      </w:pPr>
      <w:r w:rsidRPr="0015661C">
        <w:rPr>
          <w:rFonts w:eastAsia="Times New Roman" w:cs="Times New Roman"/>
          <w:b/>
          <w:bCs/>
          <w:szCs w:val="24"/>
          <w:lang w:val="en-IN" w:eastAsia="en-IN"/>
        </w:rPr>
        <w:t xml:space="preserve">Table </w:t>
      </w:r>
      <w:r>
        <w:rPr>
          <w:rFonts w:eastAsia="Times New Roman" w:cs="Times New Roman"/>
          <w:b/>
          <w:bCs/>
          <w:szCs w:val="24"/>
          <w:lang w:val="en-IN" w:eastAsia="en-IN"/>
        </w:rPr>
        <w:t>9</w:t>
      </w:r>
      <w:r w:rsidRPr="0015661C">
        <w:rPr>
          <w:rFonts w:eastAsia="Times New Roman" w:cs="Times New Roman"/>
          <w:szCs w:val="24"/>
          <w:lang w:val="en-IN" w:eastAsia="en-IN"/>
        </w:rPr>
        <w:t xml:space="preserve"> </w:t>
      </w:r>
      <w:r w:rsidRPr="0015661C">
        <w:rPr>
          <w:rFonts w:eastAsia="Times New Roman" w:cs="Times New Roman"/>
          <w:szCs w:val="24"/>
          <w:lang w:eastAsia="en-IN"/>
        </w:rPr>
        <w:t>Ablation study results for the LUNA16 dataset with different connections.</w:t>
      </w:r>
    </w:p>
    <w:tbl>
      <w:tblPr>
        <w:tblStyle w:val="TableGrid"/>
        <w:tblW w:w="9781" w:type="dxa"/>
        <w:tblInd w:w="-5" w:type="dxa"/>
        <w:tblLook w:val="04A0" w:firstRow="1" w:lastRow="0" w:firstColumn="1" w:lastColumn="0" w:noHBand="0" w:noVBand="1"/>
      </w:tblPr>
      <w:tblGrid>
        <w:gridCol w:w="3759"/>
        <w:gridCol w:w="1455"/>
        <w:gridCol w:w="970"/>
        <w:gridCol w:w="3597"/>
      </w:tblGrid>
      <w:tr w:rsidR="00DE0784" w:rsidRPr="0015661C" w14:paraId="2934557B" w14:textId="77777777" w:rsidTr="00081FBD">
        <w:trPr>
          <w:trHeight w:val="547"/>
        </w:trPr>
        <w:tc>
          <w:tcPr>
            <w:tcW w:w="3759" w:type="dxa"/>
            <w:vAlign w:val="center"/>
          </w:tcPr>
          <w:p w14:paraId="04DE12A0" w14:textId="77777777" w:rsidR="00DE0784" w:rsidRPr="0015661C" w:rsidRDefault="00DE0784" w:rsidP="00081FBD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en-IN" w:eastAsia="en-IN"/>
              </w:rPr>
            </w:pPr>
            <w:r w:rsidRPr="0015661C">
              <w:rPr>
                <w:rFonts w:eastAsia="Times New Roman" w:cs="Times New Roman"/>
                <w:b/>
                <w:bCs/>
                <w:szCs w:val="24"/>
                <w:lang w:val="en-IN" w:eastAsia="en-IN"/>
              </w:rPr>
              <w:t>Models</w:t>
            </w:r>
          </w:p>
        </w:tc>
        <w:tc>
          <w:tcPr>
            <w:tcW w:w="1455" w:type="dxa"/>
            <w:vAlign w:val="center"/>
          </w:tcPr>
          <w:p w14:paraId="567D3EF1" w14:textId="77777777" w:rsidR="00DE0784" w:rsidRPr="0015661C" w:rsidRDefault="00DE0784" w:rsidP="00081FBD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en-IN" w:eastAsia="en-IN"/>
              </w:rPr>
            </w:pPr>
            <w:r w:rsidRPr="0015661C">
              <w:rPr>
                <w:rFonts w:eastAsia="Times New Roman" w:cs="Times New Roman"/>
                <w:b/>
                <w:bCs/>
                <w:szCs w:val="24"/>
                <w:lang w:val="en-IN" w:eastAsia="en-IN"/>
              </w:rPr>
              <w:t>Dice coefficient</w:t>
            </w:r>
          </w:p>
        </w:tc>
        <w:tc>
          <w:tcPr>
            <w:tcW w:w="970" w:type="dxa"/>
            <w:vAlign w:val="center"/>
          </w:tcPr>
          <w:p w14:paraId="1DE493F2" w14:textId="77777777" w:rsidR="00DE0784" w:rsidRPr="0015661C" w:rsidRDefault="00DE0784" w:rsidP="00081FBD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en-IN" w:eastAsia="en-IN"/>
              </w:rPr>
            </w:pPr>
            <w:r w:rsidRPr="0015661C">
              <w:rPr>
                <w:rFonts w:eastAsia="Times New Roman" w:cs="Times New Roman"/>
                <w:b/>
                <w:bCs/>
                <w:szCs w:val="24"/>
                <w:lang w:val="en-IN" w:eastAsia="en-IN"/>
              </w:rPr>
              <w:t>IoU</w:t>
            </w:r>
          </w:p>
        </w:tc>
        <w:tc>
          <w:tcPr>
            <w:tcW w:w="3597" w:type="dxa"/>
            <w:vAlign w:val="center"/>
          </w:tcPr>
          <w:p w14:paraId="650C7012" w14:textId="77777777" w:rsidR="00DE0784" w:rsidRPr="0015661C" w:rsidRDefault="00DE0784" w:rsidP="00081FBD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Cs w:val="24"/>
                <w:lang w:val="en-IN" w:eastAsia="en-IN"/>
              </w:rPr>
            </w:pPr>
            <w:r w:rsidRPr="0015661C">
              <w:rPr>
                <w:rFonts w:eastAsia="Times New Roman" w:cs="Times New Roman"/>
                <w:b/>
                <w:bCs/>
                <w:szCs w:val="24"/>
                <w:lang w:val="en-IN" w:eastAsia="en-IN"/>
              </w:rPr>
              <w:t>Comments</w:t>
            </w:r>
          </w:p>
        </w:tc>
      </w:tr>
      <w:tr w:rsidR="00DE0784" w:rsidRPr="0015661C" w14:paraId="47D18455" w14:textId="77777777" w:rsidTr="00081FBD">
        <w:trPr>
          <w:trHeight w:val="1121"/>
        </w:trPr>
        <w:tc>
          <w:tcPr>
            <w:tcW w:w="3759" w:type="dxa"/>
            <w:vAlign w:val="center"/>
          </w:tcPr>
          <w:p w14:paraId="57C01B96" w14:textId="77777777" w:rsidR="00DE0784" w:rsidRPr="0015661C" w:rsidRDefault="00DE0784" w:rsidP="00081FBD">
            <w:pPr>
              <w:spacing w:before="0" w:after="0"/>
              <w:jc w:val="center"/>
              <w:rPr>
                <w:rFonts w:eastAsia="Times New Roman" w:cs="Times New Roman"/>
                <w:szCs w:val="24"/>
                <w:lang w:val="en-IN" w:eastAsia="en-IN"/>
              </w:rPr>
            </w:pPr>
            <w:r w:rsidRPr="0015661C">
              <w:rPr>
                <w:rFonts w:eastAsia="Times New Roman" w:cs="Times New Roman"/>
                <w:szCs w:val="24"/>
                <w:lang w:val="en-IN" w:eastAsia="en-IN"/>
              </w:rPr>
              <w:t>UNet</w:t>
            </w:r>
          </w:p>
        </w:tc>
        <w:tc>
          <w:tcPr>
            <w:tcW w:w="1455" w:type="dxa"/>
            <w:vAlign w:val="center"/>
          </w:tcPr>
          <w:p w14:paraId="7FEF2367" w14:textId="77777777" w:rsidR="00DE0784" w:rsidRPr="0015661C" w:rsidRDefault="00DE0784" w:rsidP="00081FBD">
            <w:pPr>
              <w:spacing w:before="0" w:after="0"/>
              <w:jc w:val="center"/>
              <w:rPr>
                <w:rFonts w:eastAsia="Times New Roman" w:cs="Times New Roman"/>
                <w:szCs w:val="24"/>
                <w:lang w:val="en-IN" w:eastAsia="en-IN"/>
              </w:rPr>
            </w:pPr>
            <w:r w:rsidRPr="0015661C">
              <w:rPr>
                <w:rFonts w:eastAsia="Times New Roman" w:cs="Times New Roman"/>
                <w:szCs w:val="24"/>
                <w:lang w:val="en-IN" w:eastAsia="en-IN"/>
              </w:rPr>
              <w:t>0.82</w:t>
            </w:r>
          </w:p>
        </w:tc>
        <w:tc>
          <w:tcPr>
            <w:tcW w:w="970" w:type="dxa"/>
            <w:vAlign w:val="center"/>
          </w:tcPr>
          <w:p w14:paraId="142E256D" w14:textId="77777777" w:rsidR="00DE0784" w:rsidRPr="0015661C" w:rsidRDefault="00DE0784" w:rsidP="00081FBD">
            <w:pPr>
              <w:spacing w:before="0" w:after="0"/>
              <w:jc w:val="center"/>
              <w:rPr>
                <w:rFonts w:eastAsia="Times New Roman" w:cs="Times New Roman"/>
                <w:szCs w:val="24"/>
                <w:lang w:val="en-IN" w:eastAsia="en-IN"/>
              </w:rPr>
            </w:pPr>
            <w:r w:rsidRPr="0015661C">
              <w:rPr>
                <w:rFonts w:eastAsia="Times New Roman" w:cs="Times New Roman"/>
                <w:szCs w:val="24"/>
                <w:lang w:val="en-IN" w:eastAsia="en-IN"/>
              </w:rPr>
              <w:t>0.78</w:t>
            </w:r>
          </w:p>
        </w:tc>
        <w:tc>
          <w:tcPr>
            <w:tcW w:w="3597" w:type="dxa"/>
          </w:tcPr>
          <w:p w14:paraId="495E7594" w14:textId="77777777" w:rsidR="00DE0784" w:rsidRPr="0015661C" w:rsidRDefault="00DE0784" w:rsidP="00081FBD">
            <w:pPr>
              <w:spacing w:before="0" w:after="0"/>
              <w:jc w:val="both"/>
              <w:rPr>
                <w:rFonts w:eastAsia="Times New Roman" w:cs="Times New Roman"/>
                <w:szCs w:val="24"/>
                <w:lang w:val="en-IN" w:eastAsia="en-IN"/>
              </w:rPr>
            </w:pPr>
            <w:r w:rsidRPr="0015661C">
              <w:rPr>
                <w:rFonts w:cs="Times New Roman"/>
                <w:szCs w:val="24"/>
              </w:rPr>
              <w:t>UNet is structured to capture and portray local context found within data exclusively efficiently.</w:t>
            </w:r>
          </w:p>
        </w:tc>
      </w:tr>
      <w:tr w:rsidR="00DE0784" w:rsidRPr="0015661C" w14:paraId="503E5AD5" w14:textId="77777777" w:rsidTr="00081FBD">
        <w:trPr>
          <w:trHeight w:val="828"/>
        </w:trPr>
        <w:tc>
          <w:tcPr>
            <w:tcW w:w="3759" w:type="dxa"/>
            <w:vAlign w:val="center"/>
          </w:tcPr>
          <w:p w14:paraId="4BCE9B5A" w14:textId="77777777" w:rsidR="00DE0784" w:rsidRPr="0015661C" w:rsidRDefault="00DE0784" w:rsidP="00081FBD">
            <w:pPr>
              <w:spacing w:before="0" w:after="0"/>
              <w:jc w:val="center"/>
              <w:rPr>
                <w:rFonts w:eastAsia="Times New Roman" w:cs="Times New Roman"/>
                <w:szCs w:val="24"/>
                <w:lang w:val="en-IN" w:eastAsia="en-IN"/>
              </w:rPr>
            </w:pPr>
            <w:r w:rsidRPr="0015661C">
              <w:rPr>
                <w:rFonts w:eastAsia="Times New Roman" w:cs="Times New Roman"/>
                <w:szCs w:val="24"/>
                <w:lang w:val="en-IN" w:eastAsia="en-IN"/>
              </w:rPr>
              <w:t>UNet with Attention Mechanism</w:t>
            </w:r>
          </w:p>
        </w:tc>
        <w:tc>
          <w:tcPr>
            <w:tcW w:w="1455" w:type="dxa"/>
            <w:vAlign w:val="center"/>
          </w:tcPr>
          <w:p w14:paraId="502AA9CE" w14:textId="77777777" w:rsidR="00DE0784" w:rsidRPr="0015661C" w:rsidRDefault="00DE0784" w:rsidP="00081FBD">
            <w:pPr>
              <w:spacing w:before="0" w:after="0"/>
              <w:jc w:val="center"/>
              <w:rPr>
                <w:rFonts w:eastAsia="Times New Roman" w:cs="Times New Roman"/>
                <w:szCs w:val="24"/>
                <w:lang w:val="en-IN" w:eastAsia="en-IN"/>
              </w:rPr>
            </w:pPr>
            <w:r w:rsidRPr="0015661C">
              <w:rPr>
                <w:rFonts w:eastAsia="Times New Roman" w:cs="Times New Roman"/>
                <w:szCs w:val="24"/>
                <w:lang w:val="en-IN" w:eastAsia="en-IN"/>
              </w:rPr>
              <w:t>0.81</w:t>
            </w:r>
          </w:p>
        </w:tc>
        <w:tc>
          <w:tcPr>
            <w:tcW w:w="970" w:type="dxa"/>
            <w:vAlign w:val="center"/>
          </w:tcPr>
          <w:p w14:paraId="0FC12313" w14:textId="77777777" w:rsidR="00DE0784" w:rsidRPr="0015661C" w:rsidRDefault="00DE0784" w:rsidP="00081FBD">
            <w:pPr>
              <w:spacing w:before="0" w:after="0"/>
              <w:jc w:val="center"/>
              <w:rPr>
                <w:rFonts w:eastAsia="Times New Roman" w:cs="Times New Roman"/>
                <w:szCs w:val="24"/>
                <w:lang w:val="en-IN" w:eastAsia="en-IN"/>
              </w:rPr>
            </w:pPr>
            <w:r w:rsidRPr="0015661C">
              <w:rPr>
                <w:rFonts w:eastAsia="Times New Roman" w:cs="Times New Roman"/>
                <w:szCs w:val="24"/>
                <w:lang w:val="en-IN" w:eastAsia="en-IN"/>
              </w:rPr>
              <w:t>0.77</w:t>
            </w:r>
          </w:p>
        </w:tc>
        <w:tc>
          <w:tcPr>
            <w:tcW w:w="3597" w:type="dxa"/>
          </w:tcPr>
          <w:p w14:paraId="7F6B3E34" w14:textId="77777777" w:rsidR="00DE0784" w:rsidRPr="0015661C" w:rsidRDefault="00DE0784" w:rsidP="00081FBD">
            <w:pPr>
              <w:spacing w:before="0" w:after="0"/>
              <w:jc w:val="both"/>
              <w:rPr>
                <w:rFonts w:eastAsia="Times New Roman" w:cs="Times New Roman"/>
                <w:szCs w:val="24"/>
                <w:lang w:val="en-IN" w:eastAsia="en-IN"/>
              </w:rPr>
            </w:pPr>
            <w:r w:rsidRPr="0015661C">
              <w:rPr>
                <w:rFonts w:eastAsia="Times New Roman" w:cs="Times New Roman"/>
                <w:szCs w:val="24"/>
                <w:lang w:val="en-IN" w:eastAsia="en-IN"/>
              </w:rPr>
              <w:t xml:space="preserve">UNet with attention may miss or blur, but FFA </w:t>
            </w:r>
            <w:r w:rsidRPr="0015661C">
              <w:rPr>
                <w:rFonts w:cs="Times New Roman"/>
                <w:szCs w:val="24"/>
              </w:rPr>
              <w:t>preserves well.</w:t>
            </w:r>
          </w:p>
        </w:tc>
      </w:tr>
      <w:tr w:rsidR="00DE0784" w:rsidRPr="0015661C" w14:paraId="6EEBF1B9" w14:textId="77777777" w:rsidTr="00081FBD">
        <w:trPr>
          <w:trHeight w:val="1108"/>
        </w:trPr>
        <w:tc>
          <w:tcPr>
            <w:tcW w:w="3759" w:type="dxa"/>
            <w:vAlign w:val="center"/>
          </w:tcPr>
          <w:p w14:paraId="032F86A8" w14:textId="77777777" w:rsidR="00DE0784" w:rsidRPr="0015661C" w:rsidRDefault="00DE0784" w:rsidP="00081FBD">
            <w:pPr>
              <w:spacing w:before="0" w:after="0"/>
              <w:jc w:val="center"/>
              <w:rPr>
                <w:rFonts w:eastAsia="Times New Roman" w:cs="Times New Roman"/>
                <w:szCs w:val="24"/>
                <w:lang w:val="en-IN" w:eastAsia="en-IN"/>
              </w:rPr>
            </w:pPr>
            <w:r w:rsidRPr="0015661C">
              <w:rPr>
                <w:rFonts w:eastAsia="Times New Roman" w:cs="Times New Roman"/>
                <w:szCs w:val="24"/>
                <w:lang w:val="en-IN" w:eastAsia="en-IN"/>
              </w:rPr>
              <w:lastRenderedPageBreak/>
              <w:t>UNet-FFA on the encoder side only</w:t>
            </w:r>
          </w:p>
        </w:tc>
        <w:tc>
          <w:tcPr>
            <w:tcW w:w="1455" w:type="dxa"/>
            <w:vAlign w:val="center"/>
          </w:tcPr>
          <w:p w14:paraId="514D9660" w14:textId="77777777" w:rsidR="00DE0784" w:rsidRPr="0015661C" w:rsidRDefault="00DE0784" w:rsidP="00081FBD">
            <w:pPr>
              <w:spacing w:before="0" w:after="0"/>
              <w:jc w:val="center"/>
              <w:rPr>
                <w:rFonts w:eastAsia="Times New Roman" w:cs="Times New Roman"/>
                <w:szCs w:val="24"/>
                <w:lang w:val="en-IN" w:eastAsia="en-IN"/>
              </w:rPr>
            </w:pPr>
            <w:r w:rsidRPr="0015661C">
              <w:rPr>
                <w:rFonts w:eastAsia="Times New Roman" w:cs="Times New Roman"/>
                <w:szCs w:val="24"/>
                <w:lang w:val="en-IN" w:eastAsia="en-IN"/>
              </w:rPr>
              <w:t>0.91</w:t>
            </w:r>
          </w:p>
        </w:tc>
        <w:tc>
          <w:tcPr>
            <w:tcW w:w="970" w:type="dxa"/>
            <w:vAlign w:val="center"/>
          </w:tcPr>
          <w:p w14:paraId="288EB553" w14:textId="77777777" w:rsidR="00DE0784" w:rsidRPr="0015661C" w:rsidRDefault="00DE0784" w:rsidP="00081FBD">
            <w:pPr>
              <w:spacing w:before="0" w:after="0"/>
              <w:jc w:val="center"/>
              <w:rPr>
                <w:rFonts w:eastAsia="Times New Roman" w:cs="Times New Roman"/>
                <w:szCs w:val="24"/>
                <w:lang w:val="en-IN" w:eastAsia="en-IN"/>
              </w:rPr>
            </w:pPr>
            <w:r w:rsidRPr="0015661C">
              <w:rPr>
                <w:rFonts w:eastAsia="Times New Roman" w:cs="Times New Roman"/>
                <w:szCs w:val="24"/>
                <w:lang w:val="en-IN" w:eastAsia="en-IN"/>
              </w:rPr>
              <w:t>0.83</w:t>
            </w:r>
          </w:p>
        </w:tc>
        <w:tc>
          <w:tcPr>
            <w:tcW w:w="3597" w:type="dxa"/>
          </w:tcPr>
          <w:p w14:paraId="05CEF078" w14:textId="77777777" w:rsidR="00DE0784" w:rsidRPr="0015661C" w:rsidRDefault="00DE0784" w:rsidP="00081FBD">
            <w:pPr>
              <w:spacing w:before="0" w:after="0"/>
              <w:jc w:val="both"/>
              <w:rPr>
                <w:rFonts w:eastAsia="Times New Roman" w:cs="Times New Roman"/>
                <w:szCs w:val="24"/>
                <w:lang w:val="en-IN" w:eastAsia="en-IN"/>
              </w:rPr>
            </w:pPr>
            <w:r w:rsidRPr="0015661C">
              <w:rPr>
                <w:rFonts w:cs="Times New Roman"/>
                <w:szCs w:val="24"/>
              </w:rPr>
              <w:t>The decoder acquires enhanced features; however, it does not further refine them.</w:t>
            </w:r>
          </w:p>
        </w:tc>
      </w:tr>
      <w:tr w:rsidR="00DE0784" w:rsidRPr="0015661C" w14:paraId="52D07E77" w14:textId="77777777" w:rsidTr="00081FBD">
        <w:trPr>
          <w:trHeight w:val="1389"/>
        </w:trPr>
        <w:tc>
          <w:tcPr>
            <w:tcW w:w="3759" w:type="dxa"/>
            <w:vAlign w:val="center"/>
          </w:tcPr>
          <w:p w14:paraId="6CA54702" w14:textId="77777777" w:rsidR="00DE0784" w:rsidRPr="0015661C" w:rsidRDefault="00DE0784" w:rsidP="00081FBD">
            <w:pPr>
              <w:spacing w:before="0" w:after="0"/>
              <w:jc w:val="center"/>
              <w:rPr>
                <w:rFonts w:eastAsia="Times New Roman" w:cs="Times New Roman"/>
                <w:szCs w:val="24"/>
                <w:lang w:val="en-IN" w:eastAsia="en-IN"/>
              </w:rPr>
            </w:pPr>
            <w:r w:rsidRPr="0015661C">
              <w:rPr>
                <w:rFonts w:eastAsia="Times New Roman" w:cs="Times New Roman"/>
                <w:szCs w:val="24"/>
                <w:lang w:val="en-IN" w:eastAsia="en-IN"/>
              </w:rPr>
              <w:t>UNet-FFA on the Decoder side only</w:t>
            </w:r>
          </w:p>
        </w:tc>
        <w:tc>
          <w:tcPr>
            <w:tcW w:w="1455" w:type="dxa"/>
            <w:vAlign w:val="center"/>
          </w:tcPr>
          <w:p w14:paraId="1BA1FADC" w14:textId="77777777" w:rsidR="00DE0784" w:rsidRPr="0015661C" w:rsidRDefault="00DE0784" w:rsidP="00081FBD">
            <w:pPr>
              <w:spacing w:before="0" w:after="0"/>
              <w:jc w:val="center"/>
              <w:rPr>
                <w:rFonts w:eastAsia="Times New Roman" w:cs="Times New Roman"/>
                <w:szCs w:val="24"/>
                <w:lang w:val="en-IN" w:eastAsia="en-IN"/>
              </w:rPr>
            </w:pPr>
            <w:r w:rsidRPr="0015661C">
              <w:rPr>
                <w:rFonts w:eastAsia="Times New Roman" w:cs="Times New Roman"/>
                <w:szCs w:val="24"/>
                <w:lang w:val="en-IN" w:eastAsia="en-IN"/>
              </w:rPr>
              <w:t>0.92</w:t>
            </w:r>
          </w:p>
        </w:tc>
        <w:tc>
          <w:tcPr>
            <w:tcW w:w="970" w:type="dxa"/>
            <w:vAlign w:val="center"/>
          </w:tcPr>
          <w:p w14:paraId="30218963" w14:textId="77777777" w:rsidR="00DE0784" w:rsidRPr="0015661C" w:rsidRDefault="00DE0784" w:rsidP="00081FBD">
            <w:pPr>
              <w:spacing w:before="0" w:after="0"/>
              <w:jc w:val="center"/>
              <w:rPr>
                <w:rFonts w:eastAsia="Times New Roman" w:cs="Times New Roman"/>
                <w:szCs w:val="24"/>
                <w:lang w:val="en-IN" w:eastAsia="en-IN"/>
              </w:rPr>
            </w:pPr>
            <w:r w:rsidRPr="0015661C">
              <w:rPr>
                <w:rFonts w:eastAsia="Times New Roman" w:cs="Times New Roman"/>
                <w:szCs w:val="24"/>
                <w:lang w:val="en-IN" w:eastAsia="en-IN"/>
              </w:rPr>
              <w:t>0.85</w:t>
            </w:r>
          </w:p>
        </w:tc>
        <w:tc>
          <w:tcPr>
            <w:tcW w:w="3597" w:type="dxa"/>
          </w:tcPr>
          <w:p w14:paraId="11A06F0A" w14:textId="77777777" w:rsidR="00DE0784" w:rsidRPr="0015661C" w:rsidRDefault="00DE0784" w:rsidP="00081FBD">
            <w:pPr>
              <w:spacing w:before="0" w:after="0"/>
              <w:jc w:val="both"/>
              <w:rPr>
                <w:rFonts w:eastAsia="Times New Roman" w:cs="Times New Roman"/>
                <w:szCs w:val="24"/>
                <w:lang w:val="en-IN" w:eastAsia="en-IN"/>
              </w:rPr>
            </w:pPr>
            <w:r w:rsidRPr="0015661C">
              <w:rPr>
                <w:rFonts w:cs="Times New Roman"/>
                <w:szCs w:val="24"/>
              </w:rPr>
              <w:t>There is a lack of enhancement in the encoder features, as the initial feature extraction process may overlook subtle patterns.</w:t>
            </w:r>
          </w:p>
        </w:tc>
      </w:tr>
      <w:tr w:rsidR="00DE0784" w:rsidRPr="0015661C" w14:paraId="1533C437" w14:textId="77777777" w:rsidTr="00081FBD">
        <w:trPr>
          <w:trHeight w:val="1108"/>
        </w:trPr>
        <w:tc>
          <w:tcPr>
            <w:tcW w:w="3759" w:type="dxa"/>
            <w:vAlign w:val="center"/>
          </w:tcPr>
          <w:p w14:paraId="23907F09" w14:textId="77777777" w:rsidR="00DE0784" w:rsidRPr="0015661C" w:rsidRDefault="00DE0784" w:rsidP="00081FBD">
            <w:pPr>
              <w:spacing w:before="0" w:after="0"/>
              <w:jc w:val="center"/>
              <w:rPr>
                <w:rFonts w:eastAsia="Times New Roman" w:cs="Times New Roman"/>
                <w:szCs w:val="24"/>
                <w:lang w:val="en-IN" w:eastAsia="en-IN"/>
              </w:rPr>
            </w:pPr>
            <w:r w:rsidRPr="0015661C">
              <w:rPr>
                <w:rFonts w:eastAsia="Times New Roman" w:cs="Times New Roman"/>
                <w:szCs w:val="24"/>
                <w:lang w:val="en-IN" w:eastAsia="en-IN"/>
              </w:rPr>
              <w:t>UNet-FFA without skip connections</w:t>
            </w:r>
          </w:p>
        </w:tc>
        <w:tc>
          <w:tcPr>
            <w:tcW w:w="1455" w:type="dxa"/>
            <w:vAlign w:val="center"/>
          </w:tcPr>
          <w:p w14:paraId="79665402" w14:textId="77777777" w:rsidR="00DE0784" w:rsidRPr="0015661C" w:rsidRDefault="00DE0784" w:rsidP="00081FBD">
            <w:pPr>
              <w:spacing w:before="0" w:after="0"/>
              <w:jc w:val="center"/>
              <w:rPr>
                <w:rFonts w:eastAsia="Times New Roman" w:cs="Times New Roman"/>
                <w:szCs w:val="24"/>
                <w:lang w:val="en-IN" w:eastAsia="en-IN"/>
              </w:rPr>
            </w:pPr>
            <w:r w:rsidRPr="0015661C">
              <w:rPr>
                <w:rFonts w:eastAsia="Times New Roman" w:cs="Times New Roman"/>
                <w:szCs w:val="24"/>
                <w:lang w:val="en-IN" w:eastAsia="en-IN"/>
              </w:rPr>
              <w:t>0.89</w:t>
            </w:r>
          </w:p>
        </w:tc>
        <w:tc>
          <w:tcPr>
            <w:tcW w:w="970" w:type="dxa"/>
            <w:vAlign w:val="center"/>
          </w:tcPr>
          <w:p w14:paraId="65B1C576" w14:textId="77777777" w:rsidR="00DE0784" w:rsidRPr="0015661C" w:rsidRDefault="00DE0784" w:rsidP="00081FBD">
            <w:pPr>
              <w:spacing w:before="0" w:after="0"/>
              <w:jc w:val="center"/>
              <w:rPr>
                <w:rFonts w:eastAsia="Times New Roman" w:cs="Times New Roman"/>
                <w:szCs w:val="24"/>
                <w:lang w:val="en-IN" w:eastAsia="en-IN"/>
              </w:rPr>
            </w:pPr>
            <w:r w:rsidRPr="0015661C">
              <w:rPr>
                <w:rFonts w:eastAsia="Times New Roman" w:cs="Times New Roman"/>
                <w:szCs w:val="24"/>
                <w:lang w:val="en-IN" w:eastAsia="en-IN"/>
              </w:rPr>
              <w:t>0.85</w:t>
            </w:r>
          </w:p>
        </w:tc>
        <w:tc>
          <w:tcPr>
            <w:tcW w:w="3597" w:type="dxa"/>
          </w:tcPr>
          <w:p w14:paraId="6FF14011" w14:textId="77777777" w:rsidR="00DE0784" w:rsidRPr="0015661C" w:rsidRDefault="00DE0784" w:rsidP="00081FBD">
            <w:pPr>
              <w:spacing w:before="0" w:after="0"/>
              <w:jc w:val="both"/>
              <w:rPr>
                <w:rFonts w:eastAsia="Times New Roman" w:cs="Times New Roman"/>
                <w:szCs w:val="24"/>
                <w:lang w:val="en-IN" w:eastAsia="en-IN"/>
              </w:rPr>
            </w:pPr>
            <w:r w:rsidRPr="0015661C">
              <w:rPr>
                <w:rFonts w:cs="Times New Roman"/>
                <w:szCs w:val="24"/>
              </w:rPr>
              <w:t>The lack of skip connections in a neural network architecture can harm the accuracy of edge detection.</w:t>
            </w:r>
          </w:p>
        </w:tc>
      </w:tr>
      <w:tr w:rsidR="00DE0784" w:rsidRPr="0015661C" w14:paraId="29996C86" w14:textId="77777777" w:rsidTr="00081FBD">
        <w:trPr>
          <w:trHeight w:val="1108"/>
        </w:trPr>
        <w:tc>
          <w:tcPr>
            <w:tcW w:w="3759" w:type="dxa"/>
            <w:vAlign w:val="center"/>
          </w:tcPr>
          <w:p w14:paraId="7DFB2527" w14:textId="77777777" w:rsidR="00DE0784" w:rsidRPr="001F6B4E" w:rsidRDefault="00DE0784" w:rsidP="00081FBD">
            <w:pPr>
              <w:spacing w:before="0" w:after="0"/>
              <w:rPr>
                <w:rFonts w:eastAsia="Times New Roman" w:cs="Times New Roman"/>
                <w:b/>
                <w:bCs/>
                <w:color w:val="0070C0"/>
                <w:szCs w:val="24"/>
                <w:lang w:val="en-IN" w:eastAsia="en-IN"/>
              </w:rPr>
            </w:pPr>
            <w:r w:rsidRPr="001F6B4E">
              <w:rPr>
                <w:rFonts w:eastAsia="Times New Roman" w:cs="Times New Roman"/>
                <w:b/>
                <w:bCs/>
                <w:color w:val="0070C0"/>
                <w:szCs w:val="24"/>
                <w:lang w:val="en-IN" w:eastAsia="en-IN"/>
              </w:rPr>
              <w:t>UNet-FFA (LUNA 16 Dataset)</w:t>
            </w:r>
          </w:p>
        </w:tc>
        <w:tc>
          <w:tcPr>
            <w:tcW w:w="1455" w:type="dxa"/>
            <w:vAlign w:val="center"/>
          </w:tcPr>
          <w:p w14:paraId="26CD4BB2" w14:textId="77777777" w:rsidR="00DE0784" w:rsidRPr="001F6B4E" w:rsidRDefault="00DE0784" w:rsidP="00081FBD">
            <w:pPr>
              <w:spacing w:before="0" w:after="0"/>
              <w:jc w:val="center"/>
              <w:rPr>
                <w:rFonts w:eastAsia="Times New Roman" w:cs="Times New Roman"/>
                <w:color w:val="0070C0"/>
                <w:szCs w:val="24"/>
                <w:lang w:val="en-IN" w:eastAsia="en-IN"/>
              </w:rPr>
            </w:pPr>
            <w:r w:rsidRPr="001F6B4E">
              <w:rPr>
                <w:rFonts w:eastAsia="Times New Roman" w:cs="Times New Roman"/>
                <w:b/>
                <w:bCs/>
                <w:color w:val="0070C0"/>
                <w:szCs w:val="24"/>
                <w:lang w:eastAsia="en-IN"/>
              </w:rPr>
              <w:t>0.98</w:t>
            </w:r>
          </w:p>
        </w:tc>
        <w:tc>
          <w:tcPr>
            <w:tcW w:w="970" w:type="dxa"/>
            <w:vAlign w:val="center"/>
          </w:tcPr>
          <w:p w14:paraId="2CDDAF53" w14:textId="77777777" w:rsidR="00DE0784" w:rsidRPr="001F6B4E" w:rsidRDefault="00DE0784" w:rsidP="00081FBD">
            <w:pPr>
              <w:spacing w:before="0" w:after="0"/>
              <w:jc w:val="center"/>
              <w:rPr>
                <w:rFonts w:eastAsia="Times New Roman" w:cs="Times New Roman"/>
                <w:color w:val="0070C0"/>
                <w:szCs w:val="24"/>
                <w:lang w:val="en-IN" w:eastAsia="en-IN"/>
              </w:rPr>
            </w:pPr>
            <w:r w:rsidRPr="001F6B4E">
              <w:rPr>
                <w:rFonts w:eastAsia="Times New Roman" w:cs="Times New Roman"/>
                <w:b/>
                <w:bCs/>
                <w:color w:val="0070C0"/>
                <w:szCs w:val="24"/>
                <w:lang w:eastAsia="en-IN"/>
              </w:rPr>
              <w:t>0.97</w:t>
            </w:r>
          </w:p>
        </w:tc>
        <w:tc>
          <w:tcPr>
            <w:tcW w:w="3597" w:type="dxa"/>
            <w:vAlign w:val="center"/>
          </w:tcPr>
          <w:p w14:paraId="4F9BDDD1" w14:textId="77777777" w:rsidR="00DE0784" w:rsidRPr="0015661C" w:rsidRDefault="00DE0784" w:rsidP="00081FBD">
            <w:pPr>
              <w:spacing w:before="0" w:after="0"/>
              <w:jc w:val="both"/>
              <w:rPr>
                <w:rFonts w:eastAsia="Times New Roman" w:cs="Times New Roman"/>
                <w:szCs w:val="24"/>
                <w:lang w:val="en-IN" w:eastAsia="en-IN"/>
              </w:rPr>
            </w:pPr>
            <w:r w:rsidRPr="0015661C">
              <w:rPr>
                <w:rFonts w:cs="Times New Roman"/>
                <w:szCs w:val="24"/>
              </w:rPr>
              <w:t>UNet-FFA excels in edge preservation, reducing false positives and capturing complex shapes.</w:t>
            </w:r>
          </w:p>
        </w:tc>
      </w:tr>
    </w:tbl>
    <w:p w14:paraId="448B2FA4" w14:textId="77777777" w:rsidR="00DE0784" w:rsidRDefault="00DE0784"/>
    <w:p w14:paraId="3AD22E3D" w14:textId="77777777" w:rsidR="00A04D5C" w:rsidRPr="00F66D04" w:rsidRDefault="00A04D5C" w:rsidP="00A04D5C">
      <w:pPr>
        <w:autoSpaceDE w:val="0"/>
        <w:autoSpaceDN w:val="0"/>
        <w:adjustRightInd w:val="0"/>
        <w:spacing w:before="0" w:after="0"/>
        <w:jc w:val="center"/>
        <w:rPr>
          <w:b/>
          <w:bCs/>
          <w:lang w:val="en-IN"/>
        </w:rPr>
      </w:pPr>
      <w:r w:rsidRPr="00F66D04">
        <w:rPr>
          <w:b/>
          <w:bCs/>
          <w:lang w:val="en-IN"/>
        </w:rPr>
        <w:t>Table 10 Generalizability Study of the UNet FFA segmentation method</w:t>
      </w:r>
    </w:p>
    <w:p w14:paraId="1EFB4BD4" w14:textId="77777777" w:rsidR="00A04D5C" w:rsidRDefault="00A04D5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1134"/>
        <w:gridCol w:w="1984"/>
        <w:gridCol w:w="1559"/>
      </w:tblGrid>
      <w:tr w:rsidR="00A04D5C" w14:paraId="2BBB9E9E" w14:textId="77777777" w:rsidTr="00A834E9">
        <w:trPr>
          <w:trHeight w:val="999"/>
          <w:jc w:val="center"/>
        </w:trPr>
        <w:tc>
          <w:tcPr>
            <w:tcW w:w="1555" w:type="dxa"/>
          </w:tcPr>
          <w:p w14:paraId="06021007" w14:textId="77777777" w:rsidR="00A04D5C" w:rsidRDefault="00A04D5C" w:rsidP="00A834E9">
            <w:pPr>
              <w:rPr>
                <w:b/>
                <w:bCs/>
                <w:lang w:val="en-IN"/>
              </w:rPr>
            </w:pPr>
            <w:r w:rsidRPr="00F66D04">
              <w:rPr>
                <w:b/>
                <w:bCs/>
                <w:lang w:val="en-IN"/>
              </w:rPr>
              <w:t>Methods</w:t>
            </w:r>
          </w:p>
          <w:p w14:paraId="182D8562" w14:textId="77777777" w:rsidR="00A04D5C" w:rsidRPr="00F66D04" w:rsidRDefault="00A04D5C" w:rsidP="00A834E9">
            <w:pPr>
              <w:rPr>
                <w:b/>
                <w:bCs/>
                <w:lang w:val="en-IN"/>
              </w:rPr>
            </w:pPr>
          </w:p>
        </w:tc>
        <w:tc>
          <w:tcPr>
            <w:tcW w:w="1134" w:type="dxa"/>
          </w:tcPr>
          <w:p w14:paraId="2562B3DB" w14:textId="77777777" w:rsidR="00A04D5C" w:rsidRDefault="00A04D5C" w:rsidP="00A834E9">
            <w:pPr>
              <w:spacing w:before="0" w:after="0"/>
              <w:rPr>
                <w:b/>
                <w:bCs/>
                <w:lang w:val="en-IN"/>
              </w:rPr>
            </w:pPr>
            <w:r w:rsidRPr="00F66D04">
              <w:rPr>
                <w:b/>
                <w:bCs/>
                <w:lang w:val="en-IN"/>
              </w:rPr>
              <w:t xml:space="preserve">X-ray </w:t>
            </w:r>
            <w:r>
              <w:rPr>
                <w:b/>
                <w:bCs/>
                <w:lang w:val="en-IN"/>
              </w:rPr>
              <w:t>D</w:t>
            </w:r>
            <w:r w:rsidRPr="00F66D04">
              <w:rPr>
                <w:b/>
                <w:bCs/>
                <w:lang w:val="en-IN"/>
              </w:rPr>
              <w:t>ataset</w:t>
            </w:r>
            <w:r>
              <w:rPr>
                <w:b/>
                <w:bCs/>
                <w:lang w:val="en-IN"/>
              </w:rPr>
              <w:t xml:space="preserve"> </w:t>
            </w:r>
          </w:p>
          <w:p w14:paraId="569A9553" w14:textId="77777777" w:rsidR="00A04D5C" w:rsidRPr="00F66D04" w:rsidRDefault="00A04D5C" w:rsidP="00A834E9">
            <w:pPr>
              <w:spacing w:before="0" w:after="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(Dice)</w:t>
            </w:r>
          </w:p>
        </w:tc>
        <w:tc>
          <w:tcPr>
            <w:tcW w:w="1984" w:type="dxa"/>
          </w:tcPr>
          <w:p w14:paraId="035F76E9" w14:textId="77777777" w:rsidR="00A04D5C" w:rsidRDefault="00A04D5C" w:rsidP="00A834E9">
            <w:pPr>
              <w:spacing w:before="0" w:after="0"/>
              <w:rPr>
                <w:b/>
                <w:bCs/>
                <w:lang w:val="en-IN"/>
              </w:rPr>
            </w:pPr>
            <w:r w:rsidRPr="00F66D04">
              <w:rPr>
                <w:b/>
                <w:bCs/>
                <w:lang w:val="en-IN"/>
              </w:rPr>
              <w:t>LUNA 16</w:t>
            </w:r>
          </w:p>
          <w:p w14:paraId="00616F63" w14:textId="77777777" w:rsidR="00A04D5C" w:rsidRDefault="00A04D5C" w:rsidP="00A834E9">
            <w:pPr>
              <w:spacing w:before="0" w:after="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Dataset</w:t>
            </w:r>
          </w:p>
          <w:p w14:paraId="34FAD8EC" w14:textId="77777777" w:rsidR="00A04D5C" w:rsidRPr="00F66D04" w:rsidRDefault="00A04D5C" w:rsidP="00A834E9">
            <w:pPr>
              <w:spacing w:before="0" w:after="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(Dice)</w:t>
            </w:r>
          </w:p>
        </w:tc>
        <w:tc>
          <w:tcPr>
            <w:tcW w:w="1559" w:type="dxa"/>
          </w:tcPr>
          <w:p w14:paraId="166092CE" w14:textId="77777777" w:rsidR="00A04D5C" w:rsidRDefault="00A04D5C" w:rsidP="00A834E9">
            <w:pPr>
              <w:spacing w:before="0" w:after="0"/>
              <w:rPr>
                <w:b/>
                <w:bCs/>
                <w:lang w:val="en-IN"/>
              </w:rPr>
            </w:pPr>
            <w:r w:rsidRPr="00F66D04">
              <w:rPr>
                <w:b/>
                <w:bCs/>
                <w:lang w:val="en-IN"/>
              </w:rPr>
              <w:t>LIDC-IDRI</w:t>
            </w:r>
          </w:p>
          <w:p w14:paraId="11ECAC20" w14:textId="77777777" w:rsidR="00A04D5C" w:rsidRDefault="00A04D5C" w:rsidP="00A834E9">
            <w:pPr>
              <w:spacing w:before="0" w:after="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Dataset</w:t>
            </w:r>
            <w:r w:rsidRPr="00F66D04">
              <w:rPr>
                <w:b/>
                <w:bCs/>
                <w:lang w:val="en-IN"/>
              </w:rPr>
              <w:t xml:space="preserve"> </w:t>
            </w:r>
          </w:p>
          <w:p w14:paraId="3F93FF72" w14:textId="77777777" w:rsidR="00A04D5C" w:rsidRPr="00F66D04" w:rsidRDefault="00A04D5C" w:rsidP="00A834E9">
            <w:pPr>
              <w:spacing w:before="0" w:after="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(Dice)</w:t>
            </w:r>
          </w:p>
        </w:tc>
      </w:tr>
      <w:tr w:rsidR="00A04D5C" w14:paraId="2C8136BF" w14:textId="77777777" w:rsidTr="00A834E9">
        <w:trPr>
          <w:jc w:val="center"/>
        </w:trPr>
        <w:tc>
          <w:tcPr>
            <w:tcW w:w="1555" w:type="dxa"/>
          </w:tcPr>
          <w:p w14:paraId="57C0E3F2" w14:textId="77777777" w:rsidR="00A04D5C" w:rsidRDefault="00A04D5C" w:rsidP="00A834E9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UNet</w:t>
            </w:r>
          </w:p>
        </w:tc>
        <w:tc>
          <w:tcPr>
            <w:tcW w:w="1134" w:type="dxa"/>
          </w:tcPr>
          <w:p w14:paraId="1DF59EDF" w14:textId="77777777" w:rsidR="00A04D5C" w:rsidRDefault="00A04D5C" w:rsidP="00A834E9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0.82</w:t>
            </w:r>
          </w:p>
        </w:tc>
        <w:tc>
          <w:tcPr>
            <w:tcW w:w="1984" w:type="dxa"/>
          </w:tcPr>
          <w:p w14:paraId="72DC9053" w14:textId="77777777" w:rsidR="00A04D5C" w:rsidRDefault="00A04D5C" w:rsidP="00A834E9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0.82</w:t>
            </w:r>
          </w:p>
        </w:tc>
        <w:tc>
          <w:tcPr>
            <w:tcW w:w="1559" w:type="dxa"/>
          </w:tcPr>
          <w:p w14:paraId="1299ACA7" w14:textId="77777777" w:rsidR="00A04D5C" w:rsidRDefault="00A04D5C" w:rsidP="00A834E9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0.84</w:t>
            </w:r>
          </w:p>
        </w:tc>
      </w:tr>
      <w:tr w:rsidR="00A04D5C" w14:paraId="585CC266" w14:textId="77777777" w:rsidTr="00A834E9">
        <w:trPr>
          <w:trHeight w:val="472"/>
          <w:jc w:val="center"/>
        </w:trPr>
        <w:tc>
          <w:tcPr>
            <w:tcW w:w="1555" w:type="dxa"/>
          </w:tcPr>
          <w:p w14:paraId="741DFA13" w14:textId="77777777" w:rsidR="00A04D5C" w:rsidRPr="00314188" w:rsidRDefault="00A04D5C" w:rsidP="00A834E9">
            <w:pPr>
              <w:jc w:val="center"/>
              <w:rPr>
                <w:color w:val="007BB8"/>
                <w:lang w:val="en-IN"/>
              </w:rPr>
            </w:pPr>
            <w:r w:rsidRPr="00314188">
              <w:rPr>
                <w:color w:val="007BB8"/>
                <w:lang w:val="en-IN"/>
              </w:rPr>
              <w:t>UNet FFA</w:t>
            </w:r>
          </w:p>
        </w:tc>
        <w:tc>
          <w:tcPr>
            <w:tcW w:w="1134" w:type="dxa"/>
          </w:tcPr>
          <w:p w14:paraId="3D0FB00D" w14:textId="77777777" w:rsidR="00A04D5C" w:rsidRPr="00314188" w:rsidRDefault="00A04D5C" w:rsidP="00A834E9">
            <w:pPr>
              <w:jc w:val="center"/>
              <w:rPr>
                <w:color w:val="007BB8"/>
                <w:lang w:val="en-IN"/>
              </w:rPr>
            </w:pPr>
            <w:r w:rsidRPr="00314188">
              <w:rPr>
                <w:color w:val="007BB8"/>
                <w:lang w:val="en-IN"/>
              </w:rPr>
              <w:t>0.98</w:t>
            </w:r>
          </w:p>
        </w:tc>
        <w:tc>
          <w:tcPr>
            <w:tcW w:w="1984" w:type="dxa"/>
          </w:tcPr>
          <w:p w14:paraId="1DE1B406" w14:textId="77777777" w:rsidR="00A04D5C" w:rsidRPr="00314188" w:rsidRDefault="00A04D5C" w:rsidP="00A834E9">
            <w:pPr>
              <w:jc w:val="center"/>
              <w:rPr>
                <w:color w:val="007BB8"/>
                <w:lang w:val="en-IN"/>
              </w:rPr>
            </w:pPr>
            <w:r w:rsidRPr="00314188">
              <w:rPr>
                <w:color w:val="007BB8"/>
                <w:lang w:val="en-IN"/>
              </w:rPr>
              <w:t>0.98</w:t>
            </w:r>
          </w:p>
        </w:tc>
        <w:tc>
          <w:tcPr>
            <w:tcW w:w="1559" w:type="dxa"/>
          </w:tcPr>
          <w:p w14:paraId="76C400B9" w14:textId="77777777" w:rsidR="00A04D5C" w:rsidRPr="00314188" w:rsidRDefault="00A04D5C" w:rsidP="00A834E9">
            <w:pPr>
              <w:jc w:val="center"/>
              <w:rPr>
                <w:color w:val="007BB8"/>
                <w:lang w:val="en-IN"/>
              </w:rPr>
            </w:pPr>
            <w:r w:rsidRPr="00314188">
              <w:rPr>
                <w:color w:val="007BB8"/>
                <w:lang w:val="en-IN"/>
              </w:rPr>
              <w:t>0.98</w:t>
            </w:r>
          </w:p>
        </w:tc>
      </w:tr>
    </w:tbl>
    <w:p w14:paraId="79822389" w14:textId="77777777" w:rsidR="00A04D5C" w:rsidRDefault="00A04D5C"/>
    <w:sectPr w:rsidR="00A04D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TIX-Regular">
    <w:altName w:val="Yu Gothic"/>
    <w:panose1 w:val="00000000000000000000"/>
    <w:charset w:val="80"/>
    <w:family w:val="roman"/>
    <w:notTrueType/>
    <w:pitch w:val="default"/>
    <w:sig w:usb0="00000003" w:usb1="08070000" w:usb2="00000010" w:usb3="00000000" w:csb0="0002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DAwNbQ0NDI1MzEFUko6SsGpxcWZ+XkgBUa1ABnYvQMsAAAA"/>
  </w:docVars>
  <w:rsids>
    <w:rsidRoot w:val="00DE0784"/>
    <w:rsid w:val="00003446"/>
    <w:rsid w:val="000D40DC"/>
    <w:rsid w:val="003179F9"/>
    <w:rsid w:val="00370A28"/>
    <w:rsid w:val="004B6FD2"/>
    <w:rsid w:val="004E33B7"/>
    <w:rsid w:val="006609A5"/>
    <w:rsid w:val="00694C6F"/>
    <w:rsid w:val="006A6638"/>
    <w:rsid w:val="007D1114"/>
    <w:rsid w:val="00880AF9"/>
    <w:rsid w:val="009749B1"/>
    <w:rsid w:val="00A04D5C"/>
    <w:rsid w:val="00CC1CF9"/>
    <w:rsid w:val="00D547B7"/>
    <w:rsid w:val="00DE0784"/>
    <w:rsid w:val="00E76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D37471"/>
  <w15:chartTrackingRefBased/>
  <w15:docId w15:val="{76D25642-1F9D-4498-88E3-E9F79B1CC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784"/>
    <w:pPr>
      <w:spacing w:before="120" w:after="240" w:line="240" w:lineRule="auto"/>
    </w:pPr>
    <w:rPr>
      <w:rFonts w:ascii="Times New Roman" w:hAnsi="Times New Roman"/>
      <w:sz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078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78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78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78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78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784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784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784"/>
    <w:pPr>
      <w:keepNext/>
      <w:keepLines/>
      <w:spacing w:before="0"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784"/>
    <w:pPr>
      <w:keepNext/>
      <w:keepLines/>
      <w:spacing w:before="0"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7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7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7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7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7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784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DE0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784"/>
    <w:pPr>
      <w:numPr>
        <w:ilvl w:val="1"/>
      </w:numPr>
      <w:spacing w:before="0"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DE0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784"/>
    <w:pPr>
      <w:spacing w:before="160" w:after="160" w:line="259" w:lineRule="auto"/>
      <w:jc w:val="center"/>
    </w:pPr>
    <w:rPr>
      <w:rFonts w:asciiTheme="minorHAnsi" w:hAnsiTheme="minorHAnsi"/>
      <w:i/>
      <w:iCs/>
      <w:color w:val="404040" w:themeColor="text1" w:themeTint="BF"/>
      <w:sz w:val="22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DE0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784"/>
    <w:pPr>
      <w:spacing w:before="0" w:after="160" w:line="259" w:lineRule="auto"/>
      <w:ind w:left="720"/>
      <w:contextualSpacing/>
    </w:pPr>
    <w:rPr>
      <w:rFonts w:asciiTheme="minorHAnsi" w:hAnsiTheme="minorHAnsi"/>
      <w:sz w:val="22"/>
      <w:lang w:val="en-IN"/>
    </w:rPr>
  </w:style>
  <w:style w:type="character" w:styleId="IntenseEmphasis">
    <w:name w:val="Intense Emphasis"/>
    <w:basedOn w:val="DefaultParagraphFont"/>
    <w:uiPriority w:val="21"/>
    <w:qFormat/>
    <w:rsid w:val="00DE07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7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sz w:val="22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7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78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E0784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unhideWhenUsed/>
    <w:rsid w:val="00DE0784"/>
    <w:rPr>
      <w:color w:val="0000FF"/>
      <w:u w:val="single"/>
    </w:rPr>
  </w:style>
  <w:style w:type="paragraph" w:styleId="NoSpacing">
    <w:name w:val="No Spacing"/>
    <w:uiPriority w:val="1"/>
    <w:unhideWhenUsed/>
    <w:qFormat/>
    <w:rsid w:val="00DE0784"/>
    <w:pPr>
      <w:spacing w:after="0" w:line="240" w:lineRule="auto"/>
    </w:pPr>
    <w:rPr>
      <w:rFonts w:ascii="Times New Roman" w:hAnsi="Times New Roman"/>
      <w:sz w:val="24"/>
      <w:lang w:val="en-US"/>
    </w:rPr>
  </w:style>
  <w:style w:type="table" w:styleId="TableGrid">
    <w:name w:val="Table Grid"/>
    <w:basedOn w:val="TableNormal"/>
    <w:uiPriority w:val="39"/>
    <w:rsid w:val="00DE0784"/>
    <w:pPr>
      <w:spacing w:after="0" w:line="240" w:lineRule="auto"/>
    </w:pPr>
    <w:rPr>
      <w:rFonts w:asciiTheme="majorHAnsi" w:hAnsiTheme="majorHAns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una16.grand-challenge.org/Data/" TargetMode="External"/><Relationship Id="rId4" Type="http://schemas.openxmlformats.org/officeDocument/2006/relationships/hyperlink" Target="https://www.cancerimagingarchive.net/collection/lidc-idr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941</Words>
  <Characters>5368</Characters>
  <Application>Microsoft Office Word</Application>
  <DocSecurity>0</DocSecurity>
  <Lines>44</Lines>
  <Paragraphs>12</Paragraphs>
  <ScaleCrop>false</ScaleCrop>
  <Company/>
  <LinksUpToDate>false</LinksUpToDate>
  <CharactersWithSpaces>6297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V</dc:creator>
  <cp:keywords/>
  <dc:description/>
  <cp:lastModifiedBy>SANGEETHA V</cp:lastModifiedBy>
  <cp:revision>2</cp:revision>
  <dcterms:created xsi:type="dcterms:W3CDTF">2025-11-19T18:51:00Z</dcterms:created>
  <dcterms:modified xsi:type="dcterms:W3CDTF">2025-12-05T04:43:00Z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3ba83794-cc76-4a7a-94dd-98c90b11ad76</vt:lpwstr>
  </property>
</Properties>
</file>