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AB1D6">
      <w:pPr>
        <w:jc w:val="center"/>
      </w:pPr>
      <w:r>
        <w:rPr>
          <w:b/>
          <w:sz w:val="36"/>
        </w:rPr>
        <w:t>Ideation Phase</w:t>
      </w:r>
    </w:p>
    <w:p w14:paraId="5BFCE8C5">
      <w:pPr>
        <w:jc w:val="center"/>
      </w:pPr>
      <w:r>
        <w:rPr>
          <w:b/>
          <w:sz w:val="32"/>
        </w:rPr>
        <w:t>Brainstorm &amp; Idea Prioritization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A10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9E6ADF5">
            <w:pPr>
              <w:spacing w:after="0" w:line="240" w:lineRule="auto"/>
            </w:pPr>
            <w:r>
              <w:rPr>
                <w:b/>
                <w:sz w:val="19"/>
              </w:rPr>
              <w:t>Date</w:t>
            </w:r>
          </w:p>
        </w:tc>
        <w:tc>
          <w:tcPr>
            <w:tcW w:w="5112" w:type="dxa"/>
            <w:vAlign w:val="center"/>
          </w:tcPr>
          <w:p w14:paraId="022D962B">
            <w:pPr>
              <w:spacing w:after="0" w:line="240" w:lineRule="auto"/>
            </w:pPr>
            <w:r>
              <w:rPr>
                <w:b w:val="0"/>
                <w:sz w:val="19"/>
              </w:rPr>
              <w:t>2</w:t>
            </w:r>
            <w:r>
              <w:rPr>
                <w:rFonts w:hint="default"/>
                <w:b w:val="0"/>
                <w:sz w:val="19"/>
                <w:lang w:val="en-IN"/>
              </w:rPr>
              <w:t>5</w:t>
            </w:r>
            <w:r>
              <w:rPr>
                <w:b w:val="0"/>
                <w:sz w:val="19"/>
              </w:rPr>
              <w:t xml:space="preserve"> September 2026</w:t>
            </w:r>
          </w:p>
        </w:tc>
      </w:tr>
      <w:tr w14:paraId="44B5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2F6817C">
            <w:pPr>
              <w:spacing w:after="0" w:line="240" w:lineRule="auto"/>
            </w:pPr>
            <w:r>
              <w:rPr>
                <w:b/>
                <w:sz w:val="19"/>
              </w:rPr>
              <w:t>Team ID</w:t>
            </w:r>
          </w:p>
        </w:tc>
        <w:tc>
          <w:tcPr>
            <w:tcW w:w="5112" w:type="dxa"/>
            <w:vAlign w:val="center"/>
          </w:tcPr>
          <w:p w14:paraId="3D740D4F">
            <w:pPr>
              <w:spacing w:after="0" w:line="240" w:lineRule="auto"/>
              <w:rPr>
                <w:rFonts w:hint="default"/>
                <w:lang w:val="en-IN"/>
              </w:rPr>
            </w:pPr>
            <w:r>
              <w:rPr>
                <w:rFonts w:hint="default"/>
                <w:lang w:val="en-IN"/>
              </w:rPr>
              <w:t>SWTID-2026-4559</w:t>
            </w:r>
            <w:bookmarkStart w:id="0" w:name="_GoBack"/>
            <w:bookmarkEnd w:id="0"/>
          </w:p>
        </w:tc>
      </w:tr>
      <w:tr w14:paraId="0090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6D3D606">
            <w:pPr>
              <w:spacing w:after="0" w:line="240" w:lineRule="auto"/>
            </w:pPr>
            <w:r>
              <w:rPr>
                <w:b/>
                <w:sz w:val="19"/>
              </w:rPr>
              <w:t>Project Name</w:t>
            </w:r>
          </w:p>
        </w:tc>
        <w:tc>
          <w:tcPr>
            <w:tcW w:w="5112" w:type="dxa"/>
            <w:vAlign w:val="center"/>
          </w:tcPr>
          <w:p w14:paraId="32D17924">
            <w:pPr>
              <w:spacing w:after="0" w:line="240" w:lineRule="auto"/>
            </w:pPr>
            <w:r>
              <w:rPr>
                <w:b w:val="0"/>
                <w:sz w:val="19"/>
              </w:rPr>
              <w:t>Script-Controlled ACL – Restrict Record Access Based on Field Value</w:t>
            </w:r>
          </w:p>
        </w:tc>
      </w:tr>
      <w:tr w14:paraId="7CD5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1A5A6BC3">
            <w:pPr>
              <w:spacing w:after="0" w:line="240" w:lineRule="auto"/>
            </w:pPr>
            <w:r>
              <w:rPr>
                <w:b/>
                <w:sz w:val="19"/>
              </w:rPr>
              <w:t>Maximum Marks</w:t>
            </w:r>
          </w:p>
        </w:tc>
        <w:tc>
          <w:tcPr>
            <w:tcW w:w="5112" w:type="dxa"/>
            <w:vAlign w:val="center"/>
          </w:tcPr>
          <w:p w14:paraId="1B8F9E34">
            <w:pPr>
              <w:spacing w:after="0" w:line="240" w:lineRule="auto"/>
            </w:pPr>
            <w:r>
              <w:rPr>
                <w:b w:val="0"/>
                <w:sz w:val="19"/>
              </w:rPr>
              <w:t>4 Marks</w:t>
            </w:r>
          </w:p>
        </w:tc>
      </w:tr>
    </w:tbl>
    <w:p w14:paraId="13F84BE0"/>
    <w:p w14:paraId="3BCEBD13">
      <w:r>
        <w:rPr>
          <w:b/>
          <w:sz w:val="24"/>
        </w:rPr>
        <w:t>Brainstorm &amp; Idea Prioritization Template:</w:t>
      </w:r>
    </w:p>
    <w:p w14:paraId="3524B5D4">
      <w:r>
        <w:t>This brainstorming exercise follows the supplied template and focuses on generating multiple solutions for enforcing record-level access in ServiceNow using ACLs, user roles, and field-value conditions. Ideas are first generated openly, then grouped, and finally prioritized using practical implementation criteria.</w:t>
      </w:r>
    </w:p>
    <w:p w14:paraId="0DF4C0A3">
      <w:pPr>
        <w:pStyle w:val="3"/>
      </w:pPr>
      <w:r>
        <w:t>Step-1: Team Gathering, Collaboration and Select the Problem Statement</w:t>
      </w:r>
    </w:p>
    <w:p w14:paraId="3D954326">
      <w:r>
        <w:t>Project context: The project uses a custom Institution Details table with a Branch field (ECE, EEE, CSE). The reference project requires EEE users to access EEE records while administrators retain full access, with separate ACLs controlling create, write, and delete actions.</w:t>
      </w:r>
    </w:p>
    <w:p w14:paraId="6E405681">
      <w:r>
        <w:rPr>
          <w:b/>
        </w:rPr>
        <w:t>Selected Problem Statement:</w:t>
      </w:r>
    </w:p>
    <w:p w14:paraId="0A05DB5E">
      <w:r>
        <w:t>How can we implement a secure and maintainable Script-Controlled ACL solution that restricts record access according to the Branch field value, while allowing administrators full access and controlling read, create, write, and delete operations through appropriate roles?</w:t>
      </w:r>
    </w:p>
    <w:p w14:paraId="4AD03643">
      <w:pPr>
        <w:pStyle w:val="3"/>
      </w:pPr>
      <w:r>
        <w:t>Step-2: Brainstorm, Idea Listing and Grouping</w:t>
      </w:r>
    </w:p>
    <w:p w14:paraId="5F937AF8">
      <w:r>
        <w:t>Following the template's volume-first brainstorming approach, the team can consider the following solution ideas before selecting the most suitable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7E88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2AAB1436">
            <w:pPr>
              <w:spacing w:after="0" w:line="240" w:lineRule="auto"/>
            </w:pPr>
            <w:r>
              <w:rPr>
                <w:b/>
                <w:sz w:val="19"/>
              </w:rPr>
              <w:t>No.</w:t>
            </w:r>
          </w:p>
        </w:tc>
        <w:tc>
          <w:tcPr>
            <w:tcW w:w="2556" w:type="dxa"/>
            <w:shd w:val="clear" w:color="auto" w:fill="D9EAF7"/>
            <w:vAlign w:val="center"/>
          </w:tcPr>
          <w:p w14:paraId="42B27874">
            <w:pPr>
              <w:spacing w:after="0" w:line="240" w:lineRule="auto"/>
            </w:pPr>
            <w:r>
              <w:rPr>
                <w:b/>
                <w:sz w:val="19"/>
              </w:rPr>
              <w:t>Idea</w:t>
            </w:r>
          </w:p>
        </w:tc>
        <w:tc>
          <w:tcPr>
            <w:tcW w:w="2556" w:type="dxa"/>
            <w:shd w:val="clear" w:color="auto" w:fill="D9EAF7"/>
            <w:vAlign w:val="center"/>
          </w:tcPr>
          <w:p w14:paraId="1B9D2460">
            <w:pPr>
              <w:spacing w:after="0" w:line="240" w:lineRule="auto"/>
            </w:pPr>
            <w:r>
              <w:rPr>
                <w:b/>
                <w:sz w:val="19"/>
              </w:rPr>
              <w:t>Description</w:t>
            </w:r>
          </w:p>
        </w:tc>
        <w:tc>
          <w:tcPr>
            <w:tcW w:w="2556" w:type="dxa"/>
            <w:shd w:val="clear" w:color="auto" w:fill="D9EAF7"/>
            <w:vAlign w:val="center"/>
          </w:tcPr>
          <w:p w14:paraId="02E0E33A">
            <w:pPr>
              <w:spacing w:after="0" w:line="240" w:lineRule="auto"/>
            </w:pPr>
            <w:r>
              <w:rPr>
                <w:b/>
                <w:sz w:val="19"/>
              </w:rPr>
              <w:t>Group</w:t>
            </w:r>
          </w:p>
        </w:tc>
      </w:tr>
      <w:tr w14:paraId="474D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E09A356">
            <w:pPr>
              <w:spacing w:after="0" w:line="240" w:lineRule="auto"/>
            </w:pPr>
            <w:r>
              <w:rPr>
                <w:b w:val="0"/>
                <w:sz w:val="19"/>
              </w:rPr>
              <w:t>1</w:t>
            </w:r>
          </w:p>
        </w:tc>
        <w:tc>
          <w:tcPr>
            <w:tcW w:w="2556" w:type="dxa"/>
            <w:vAlign w:val="center"/>
          </w:tcPr>
          <w:p w14:paraId="1664F341">
            <w:pPr>
              <w:spacing w:after="0" w:line="240" w:lineRule="auto"/>
            </w:pPr>
            <w:r>
              <w:rPr>
                <w:b w:val="0"/>
                <w:sz w:val="19"/>
              </w:rPr>
              <w:t>Script-based READ ACL</w:t>
            </w:r>
          </w:p>
        </w:tc>
        <w:tc>
          <w:tcPr>
            <w:tcW w:w="2556" w:type="dxa"/>
            <w:vAlign w:val="center"/>
          </w:tcPr>
          <w:p w14:paraId="4CBA841C">
            <w:pPr>
              <w:spacing w:after="0" w:line="240" w:lineRule="auto"/>
            </w:pPr>
            <w:r>
              <w:rPr>
                <w:b w:val="0"/>
                <w:sz w:val="19"/>
              </w:rPr>
              <w:t>Access is allowed only when the user satisfies the required role/condition; admin receives full access.</w:t>
            </w:r>
          </w:p>
        </w:tc>
        <w:tc>
          <w:tcPr>
            <w:tcW w:w="2556" w:type="dxa"/>
            <w:vAlign w:val="center"/>
          </w:tcPr>
          <w:p w14:paraId="6D3B7922">
            <w:pPr>
              <w:spacing w:after="0" w:line="240" w:lineRule="auto"/>
            </w:pPr>
            <w:r>
              <w:rPr>
                <w:b w:val="0"/>
                <w:sz w:val="19"/>
              </w:rPr>
              <w:t>Record Visibility</w:t>
            </w:r>
          </w:p>
        </w:tc>
      </w:tr>
      <w:tr w14:paraId="2B91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65AE47B">
            <w:pPr>
              <w:spacing w:after="0" w:line="240" w:lineRule="auto"/>
            </w:pPr>
            <w:r>
              <w:rPr>
                <w:b w:val="0"/>
                <w:sz w:val="19"/>
              </w:rPr>
              <w:t>2</w:t>
            </w:r>
          </w:p>
        </w:tc>
        <w:tc>
          <w:tcPr>
            <w:tcW w:w="2556" w:type="dxa"/>
            <w:vAlign w:val="center"/>
          </w:tcPr>
          <w:p w14:paraId="421ECC34">
            <w:pPr>
              <w:spacing w:after="0" w:line="240" w:lineRule="auto"/>
            </w:pPr>
            <w:r>
              <w:rPr>
                <w:b w:val="0"/>
                <w:sz w:val="19"/>
              </w:rPr>
              <w:t>Branch-based Data Condition</w:t>
            </w:r>
          </w:p>
        </w:tc>
        <w:tc>
          <w:tcPr>
            <w:tcW w:w="2556" w:type="dxa"/>
            <w:vAlign w:val="center"/>
          </w:tcPr>
          <w:p w14:paraId="017C0B75">
            <w:pPr>
              <w:spacing w:after="0" w:line="240" w:lineRule="auto"/>
            </w:pPr>
            <w:r>
              <w:rPr>
                <w:b w:val="0"/>
                <w:sz w:val="19"/>
              </w:rPr>
              <w:t>Use a Branch = EEE condition to restrict which records are exposed to the target users.</w:t>
            </w:r>
          </w:p>
        </w:tc>
        <w:tc>
          <w:tcPr>
            <w:tcW w:w="2556" w:type="dxa"/>
            <w:vAlign w:val="center"/>
          </w:tcPr>
          <w:p w14:paraId="0F20ACA6">
            <w:pPr>
              <w:spacing w:after="0" w:line="240" w:lineRule="auto"/>
            </w:pPr>
            <w:r>
              <w:rPr>
                <w:b w:val="0"/>
                <w:sz w:val="19"/>
              </w:rPr>
              <w:t>Record Visibility</w:t>
            </w:r>
          </w:p>
        </w:tc>
      </w:tr>
      <w:tr w14:paraId="1F4D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4B8835A">
            <w:pPr>
              <w:spacing w:after="0" w:line="240" w:lineRule="auto"/>
            </w:pPr>
            <w:r>
              <w:rPr>
                <w:b w:val="0"/>
                <w:sz w:val="19"/>
              </w:rPr>
              <w:t>3</w:t>
            </w:r>
          </w:p>
        </w:tc>
        <w:tc>
          <w:tcPr>
            <w:tcW w:w="2556" w:type="dxa"/>
            <w:vAlign w:val="center"/>
          </w:tcPr>
          <w:p w14:paraId="29F31985">
            <w:pPr>
              <w:spacing w:after="0" w:line="240" w:lineRule="auto"/>
            </w:pPr>
            <w:r>
              <w:rPr>
                <w:b w:val="0"/>
                <w:sz w:val="19"/>
              </w:rPr>
              <w:t>Role-based CREATE ACL</w:t>
            </w:r>
          </w:p>
        </w:tc>
        <w:tc>
          <w:tcPr>
            <w:tcW w:w="2556" w:type="dxa"/>
            <w:vAlign w:val="center"/>
          </w:tcPr>
          <w:p w14:paraId="592D7CE6">
            <w:pPr>
              <w:spacing w:after="0" w:line="240" w:lineRule="auto"/>
            </w:pPr>
            <w:r>
              <w:rPr>
                <w:b w:val="0"/>
                <w:sz w:val="19"/>
              </w:rPr>
              <w:t>Use a dedicated role (bb2) to control who can create records.</w:t>
            </w:r>
          </w:p>
        </w:tc>
        <w:tc>
          <w:tcPr>
            <w:tcW w:w="2556" w:type="dxa"/>
            <w:vAlign w:val="center"/>
          </w:tcPr>
          <w:p w14:paraId="1099222C">
            <w:pPr>
              <w:spacing w:after="0" w:line="240" w:lineRule="auto"/>
            </w:pPr>
            <w:r>
              <w:rPr>
                <w:b w:val="0"/>
                <w:sz w:val="19"/>
              </w:rPr>
              <w:t>Operation Control</w:t>
            </w:r>
          </w:p>
        </w:tc>
      </w:tr>
      <w:tr w14:paraId="35B1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9E6E777">
            <w:pPr>
              <w:spacing w:after="0" w:line="240" w:lineRule="auto"/>
            </w:pPr>
            <w:r>
              <w:rPr>
                <w:b w:val="0"/>
                <w:sz w:val="19"/>
              </w:rPr>
              <w:t>4</w:t>
            </w:r>
          </w:p>
        </w:tc>
        <w:tc>
          <w:tcPr>
            <w:tcW w:w="2556" w:type="dxa"/>
            <w:vAlign w:val="center"/>
          </w:tcPr>
          <w:p w14:paraId="58BE63D6">
            <w:pPr>
              <w:spacing w:after="0" w:line="240" w:lineRule="auto"/>
            </w:pPr>
            <w:r>
              <w:rPr>
                <w:b w:val="0"/>
                <w:sz w:val="19"/>
              </w:rPr>
              <w:t>Role-based WRITE ACL</w:t>
            </w:r>
          </w:p>
        </w:tc>
        <w:tc>
          <w:tcPr>
            <w:tcW w:w="2556" w:type="dxa"/>
            <w:vAlign w:val="center"/>
          </w:tcPr>
          <w:p w14:paraId="2F5D45C2">
            <w:pPr>
              <w:spacing w:after="0" w:line="240" w:lineRule="auto"/>
            </w:pPr>
            <w:r>
              <w:rPr>
                <w:b w:val="0"/>
                <w:sz w:val="19"/>
              </w:rPr>
              <w:t>Use a dedicated role (bb3) to control who can edit records.</w:t>
            </w:r>
          </w:p>
        </w:tc>
        <w:tc>
          <w:tcPr>
            <w:tcW w:w="2556" w:type="dxa"/>
            <w:vAlign w:val="center"/>
          </w:tcPr>
          <w:p w14:paraId="0965AE0D">
            <w:pPr>
              <w:spacing w:after="0" w:line="240" w:lineRule="auto"/>
            </w:pPr>
            <w:r>
              <w:rPr>
                <w:b w:val="0"/>
                <w:sz w:val="19"/>
              </w:rPr>
              <w:t>Operation Control</w:t>
            </w:r>
          </w:p>
        </w:tc>
      </w:tr>
      <w:tr w14:paraId="040E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1D43E76">
            <w:pPr>
              <w:spacing w:after="0" w:line="240" w:lineRule="auto"/>
            </w:pPr>
            <w:r>
              <w:rPr>
                <w:b w:val="0"/>
                <w:sz w:val="19"/>
              </w:rPr>
              <w:t>5</w:t>
            </w:r>
          </w:p>
        </w:tc>
        <w:tc>
          <w:tcPr>
            <w:tcW w:w="2556" w:type="dxa"/>
            <w:vAlign w:val="center"/>
          </w:tcPr>
          <w:p w14:paraId="6BB7DFAC">
            <w:pPr>
              <w:spacing w:after="0" w:line="240" w:lineRule="auto"/>
            </w:pPr>
            <w:r>
              <w:rPr>
                <w:b w:val="0"/>
                <w:sz w:val="19"/>
              </w:rPr>
              <w:t>Role-based DELETE ACL</w:t>
            </w:r>
          </w:p>
        </w:tc>
        <w:tc>
          <w:tcPr>
            <w:tcW w:w="2556" w:type="dxa"/>
            <w:vAlign w:val="center"/>
          </w:tcPr>
          <w:p w14:paraId="30C9A9A4">
            <w:pPr>
              <w:spacing w:after="0" w:line="240" w:lineRule="auto"/>
            </w:pPr>
            <w:r>
              <w:rPr>
                <w:b w:val="0"/>
                <w:sz w:val="19"/>
              </w:rPr>
              <w:t>Use a dedicated role (bb4) to control who can delete records.</w:t>
            </w:r>
          </w:p>
        </w:tc>
        <w:tc>
          <w:tcPr>
            <w:tcW w:w="2556" w:type="dxa"/>
            <w:vAlign w:val="center"/>
          </w:tcPr>
          <w:p w14:paraId="6A33FEB5">
            <w:pPr>
              <w:spacing w:after="0" w:line="240" w:lineRule="auto"/>
            </w:pPr>
            <w:r>
              <w:rPr>
                <w:b w:val="0"/>
                <w:sz w:val="19"/>
              </w:rPr>
              <w:t>Operation Control</w:t>
            </w:r>
          </w:p>
        </w:tc>
      </w:tr>
      <w:tr w14:paraId="28CA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F776FDD">
            <w:pPr>
              <w:spacing w:after="0" w:line="240" w:lineRule="auto"/>
            </w:pPr>
            <w:r>
              <w:rPr>
                <w:b w:val="0"/>
                <w:sz w:val="19"/>
              </w:rPr>
              <w:t>6</w:t>
            </w:r>
          </w:p>
        </w:tc>
        <w:tc>
          <w:tcPr>
            <w:tcW w:w="2556" w:type="dxa"/>
            <w:vAlign w:val="center"/>
          </w:tcPr>
          <w:p w14:paraId="5109FA97">
            <w:pPr>
              <w:spacing w:after="0" w:line="240" w:lineRule="auto"/>
            </w:pPr>
            <w:r>
              <w:rPr>
                <w:b w:val="0"/>
                <w:sz w:val="19"/>
              </w:rPr>
              <w:t>Admin Full-Access Exception</w:t>
            </w:r>
          </w:p>
        </w:tc>
        <w:tc>
          <w:tcPr>
            <w:tcW w:w="2556" w:type="dxa"/>
            <w:vAlign w:val="center"/>
          </w:tcPr>
          <w:p w14:paraId="52065014">
            <w:pPr>
              <w:spacing w:after="0" w:line="240" w:lineRule="auto"/>
            </w:pPr>
            <w:r>
              <w:rPr>
                <w:b w:val="0"/>
                <w:sz w:val="19"/>
              </w:rPr>
              <w:t>Allow users with the admin role to bypass the branch restriction.</w:t>
            </w:r>
          </w:p>
        </w:tc>
        <w:tc>
          <w:tcPr>
            <w:tcW w:w="2556" w:type="dxa"/>
            <w:vAlign w:val="center"/>
          </w:tcPr>
          <w:p w14:paraId="1851DD29">
            <w:pPr>
              <w:spacing w:after="0" w:line="240" w:lineRule="auto"/>
            </w:pPr>
            <w:r>
              <w:rPr>
                <w:b w:val="0"/>
                <w:sz w:val="19"/>
              </w:rPr>
              <w:t>Exception Handling</w:t>
            </w:r>
          </w:p>
        </w:tc>
      </w:tr>
      <w:tr w14:paraId="337B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22C725C">
            <w:pPr>
              <w:spacing w:after="0" w:line="240" w:lineRule="auto"/>
            </w:pPr>
            <w:r>
              <w:rPr>
                <w:b w:val="0"/>
                <w:sz w:val="19"/>
              </w:rPr>
              <w:t>7</w:t>
            </w:r>
          </w:p>
        </w:tc>
        <w:tc>
          <w:tcPr>
            <w:tcW w:w="2556" w:type="dxa"/>
            <w:vAlign w:val="center"/>
          </w:tcPr>
          <w:p w14:paraId="26388BF5">
            <w:pPr>
              <w:spacing w:after="0" w:line="240" w:lineRule="auto"/>
            </w:pPr>
            <w:r>
              <w:rPr>
                <w:b w:val="0"/>
                <w:sz w:val="19"/>
              </w:rPr>
              <w:t>Layered Role Model</w:t>
            </w:r>
          </w:p>
        </w:tc>
        <w:tc>
          <w:tcPr>
            <w:tcW w:w="2556" w:type="dxa"/>
            <w:vAlign w:val="center"/>
          </w:tcPr>
          <w:p w14:paraId="5A2C25C8">
            <w:pPr>
              <w:spacing w:after="0" w:line="240" w:lineRule="auto"/>
            </w:pPr>
            <w:r>
              <w:rPr>
                <w:b w:val="0"/>
                <w:sz w:val="19"/>
              </w:rPr>
              <w:t>Combine bb1, bb2, bb3, and bb4 so permissions can be granted incrementally.</w:t>
            </w:r>
          </w:p>
        </w:tc>
        <w:tc>
          <w:tcPr>
            <w:tcW w:w="2556" w:type="dxa"/>
            <w:vAlign w:val="center"/>
          </w:tcPr>
          <w:p w14:paraId="03AC2446">
            <w:pPr>
              <w:spacing w:after="0" w:line="240" w:lineRule="auto"/>
            </w:pPr>
            <w:r>
              <w:rPr>
                <w:b w:val="0"/>
                <w:sz w:val="19"/>
              </w:rPr>
              <w:t>Role Design</w:t>
            </w:r>
          </w:p>
        </w:tc>
      </w:tr>
      <w:tr w14:paraId="4F61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BDDC57A">
            <w:pPr>
              <w:spacing w:after="0" w:line="240" w:lineRule="auto"/>
            </w:pPr>
            <w:r>
              <w:rPr>
                <w:b w:val="0"/>
                <w:sz w:val="19"/>
              </w:rPr>
              <w:t>8</w:t>
            </w:r>
          </w:p>
        </w:tc>
        <w:tc>
          <w:tcPr>
            <w:tcW w:w="2556" w:type="dxa"/>
            <w:vAlign w:val="center"/>
          </w:tcPr>
          <w:p w14:paraId="20BFB640">
            <w:pPr>
              <w:spacing w:after="0" w:line="240" w:lineRule="auto"/>
            </w:pPr>
            <w:r>
              <w:rPr>
                <w:b w:val="0"/>
                <w:sz w:val="19"/>
              </w:rPr>
              <w:t>Impersonation Testing</w:t>
            </w:r>
          </w:p>
        </w:tc>
        <w:tc>
          <w:tcPr>
            <w:tcW w:w="2556" w:type="dxa"/>
            <w:vAlign w:val="center"/>
          </w:tcPr>
          <w:p w14:paraId="549278AE">
            <w:pPr>
              <w:spacing w:after="0" w:line="240" w:lineRule="auto"/>
            </w:pPr>
            <w:r>
              <w:rPr>
                <w:b w:val="0"/>
                <w:sz w:val="19"/>
              </w:rPr>
              <w:t>Test EEE user, non-role user, and admin behavior to validate the ACL rules.</w:t>
            </w:r>
          </w:p>
        </w:tc>
        <w:tc>
          <w:tcPr>
            <w:tcW w:w="2556" w:type="dxa"/>
            <w:vAlign w:val="center"/>
          </w:tcPr>
          <w:p w14:paraId="55AB4EAA">
            <w:pPr>
              <w:spacing w:after="0" w:line="240" w:lineRule="auto"/>
            </w:pPr>
            <w:r>
              <w:rPr>
                <w:b w:val="0"/>
                <w:sz w:val="19"/>
              </w:rPr>
              <w:t>Testing</w:t>
            </w:r>
          </w:p>
        </w:tc>
      </w:tr>
      <w:tr w14:paraId="4D2B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979DBEB">
            <w:pPr>
              <w:spacing w:after="0" w:line="240" w:lineRule="auto"/>
            </w:pPr>
            <w:r>
              <w:rPr>
                <w:b w:val="0"/>
                <w:sz w:val="19"/>
              </w:rPr>
              <w:t>9</w:t>
            </w:r>
          </w:p>
        </w:tc>
        <w:tc>
          <w:tcPr>
            <w:tcW w:w="2556" w:type="dxa"/>
            <w:vAlign w:val="center"/>
          </w:tcPr>
          <w:p w14:paraId="726E6542">
            <w:pPr>
              <w:spacing w:after="0" w:line="240" w:lineRule="auto"/>
            </w:pPr>
            <w:r>
              <w:rPr>
                <w:b w:val="0"/>
                <w:sz w:val="19"/>
              </w:rPr>
              <w:t>Negative Access Testing</w:t>
            </w:r>
          </w:p>
        </w:tc>
        <w:tc>
          <w:tcPr>
            <w:tcW w:w="2556" w:type="dxa"/>
            <w:vAlign w:val="center"/>
          </w:tcPr>
          <w:p w14:paraId="0C42417F">
            <w:pPr>
              <w:spacing w:after="0" w:line="240" w:lineRule="auto"/>
            </w:pPr>
            <w:r>
              <w:rPr>
                <w:b w:val="0"/>
                <w:sz w:val="19"/>
              </w:rPr>
              <w:t>Verify that users without the required roles cannot view, create, edit, or delete protected records.</w:t>
            </w:r>
          </w:p>
        </w:tc>
        <w:tc>
          <w:tcPr>
            <w:tcW w:w="2556" w:type="dxa"/>
            <w:vAlign w:val="center"/>
          </w:tcPr>
          <w:p w14:paraId="1CB43DC1">
            <w:pPr>
              <w:spacing w:after="0" w:line="240" w:lineRule="auto"/>
            </w:pPr>
            <w:r>
              <w:rPr>
                <w:b w:val="0"/>
                <w:sz w:val="19"/>
              </w:rPr>
              <w:t>Testing</w:t>
            </w:r>
          </w:p>
        </w:tc>
      </w:tr>
      <w:tr w14:paraId="5D20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599182A">
            <w:pPr>
              <w:spacing w:after="0" w:line="240" w:lineRule="auto"/>
            </w:pPr>
            <w:r>
              <w:rPr>
                <w:b w:val="0"/>
                <w:sz w:val="19"/>
              </w:rPr>
              <w:t>10</w:t>
            </w:r>
          </w:p>
        </w:tc>
        <w:tc>
          <w:tcPr>
            <w:tcW w:w="2556" w:type="dxa"/>
            <w:vAlign w:val="center"/>
          </w:tcPr>
          <w:p w14:paraId="289920D6">
            <w:pPr>
              <w:spacing w:after="0" w:line="240" w:lineRule="auto"/>
            </w:pPr>
            <w:r>
              <w:rPr>
                <w:b w:val="0"/>
                <w:sz w:val="19"/>
              </w:rPr>
              <w:t>Centralized ACL Documentation</w:t>
            </w:r>
          </w:p>
        </w:tc>
        <w:tc>
          <w:tcPr>
            <w:tcW w:w="2556" w:type="dxa"/>
            <w:vAlign w:val="center"/>
          </w:tcPr>
          <w:p w14:paraId="3EB1A76B">
            <w:pPr>
              <w:spacing w:after="0" w:line="240" w:lineRule="auto"/>
            </w:pPr>
            <w:r>
              <w:rPr>
                <w:b w:val="0"/>
                <w:sz w:val="19"/>
              </w:rPr>
              <w:t>Document each ACL's operation, role requirement, condition, and expected outcome.</w:t>
            </w:r>
          </w:p>
        </w:tc>
        <w:tc>
          <w:tcPr>
            <w:tcW w:w="2556" w:type="dxa"/>
            <w:vAlign w:val="center"/>
          </w:tcPr>
          <w:p w14:paraId="4413032A">
            <w:pPr>
              <w:spacing w:after="0" w:line="240" w:lineRule="auto"/>
            </w:pPr>
            <w:r>
              <w:rPr>
                <w:b w:val="0"/>
                <w:sz w:val="19"/>
              </w:rPr>
              <w:t>Maintainability</w:t>
            </w:r>
          </w:p>
        </w:tc>
      </w:tr>
    </w:tbl>
    <w:p w14:paraId="7504F024"/>
    <w:p w14:paraId="5D3FDF8A">
      <w:r>
        <w:rPr>
          <w:b/>
        </w:rPr>
        <w:t>Idea Grouping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DA1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shd w:val="clear" w:color="auto" w:fill="D9EAF7"/>
            <w:vAlign w:val="center"/>
          </w:tcPr>
          <w:p w14:paraId="56D41187">
            <w:pPr>
              <w:spacing w:after="0" w:line="240" w:lineRule="auto"/>
            </w:pPr>
            <w:r>
              <w:rPr>
                <w:b/>
                <w:sz w:val="19"/>
              </w:rPr>
              <w:t>Group</w:t>
            </w:r>
          </w:p>
        </w:tc>
        <w:tc>
          <w:tcPr>
            <w:tcW w:w="5112" w:type="dxa"/>
            <w:shd w:val="clear" w:color="auto" w:fill="D9EAF7"/>
            <w:vAlign w:val="center"/>
          </w:tcPr>
          <w:p w14:paraId="7DD94B99">
            <w:pPr>
              <w:spacing w:after="0" w:line="240" w:lineRule="auto"/>
            </w:pPr>
            <w:r>
              <w:rPr>
                <w:b/>
                <w:sz w:val="19"/>
              </w:rPr>
              <w:t>Ideas Included</w:t>
            </w:r>
          </w:p>
        </w:tc>
      </w:tr>
      <w:tr w14:paraId="397C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360BE3DF">
            <w:pPr>
              <w:spacing w:after="0" w:line="240" w:lineRule="auto"/>
            </w:pPr>
            <w:r>
              <w:rPr>
                <w:b w:val="0"/>
                <w:sz w:val="19"/>
              </w:rPr>
              <w:t>Record Visibility</w:t>
            </w:r>
          </w:p>
        </w:tc>
        <w:tc>
          <w:tcPr>
            <w:tcW w:w="5112" w:type="dxa"/>
            <w:vAlign w:val="center"/>
          </w:tcPr>
          <w:p w14:paraId="40138B5E">
            <w:pPr>
              <w:spacing w:after="0" w:line="240" w:lineRule="auto"/>
            </w:pPr>
            <w:r>
              <w:rPr>
                <w:b w:val="0"/>
                <w:sz w:val="19"/>
              </w:rPr>
              <w:t>Script-controlled READ ACL + Branch data condition</w:t>
            </w:r>
          </w:p>
        </w:tc>
      </w:tr>
      <w:tr w14:paraId="48EB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1F76C6C2">
            <w:pPr>
              <w:spacing w:after="0" w:line="240" w:lineRule="auto"/>
            </w:pPr>
            <w:r>
              <w:rPr>
                <w:b w:val="0"/>
                <w:sz w:val="19"/>
              </w:rPr>
              <w:t>Operation Control</w:t>
            </w:r>
          </w:p>
        </w:tc>
        <w:tc>
          <w:tcPr>
            <w:tcW w:w="5112" w:type="dxa"/>
            <w:vAlign w:val="center"/>
          </w:tcPr>
          <w:p w14:paraId="24D6E774">
            <w:pPr>
              <w:spacing w:after="0" w:line="240" w:lineRule="auto"/>
            </w:pPr>
            <w:r>
              <w:rPr>
                <w:b w:val="0"/>
                <w:sz w:val="19"/>
              </w:rPr>
              <w:t>Separate CREATE, WRITE, and DELETE ACLs</w:t>
            </w:r>
          </w:p>
        </w:tc>
      </w:tr>
      <w:tr w14:paraId="0B7E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2B08AA7B">
            <w:pPr>
              <w:spacing w:after="0" w:line="240" w:lineRule="auto"/>
            </w:pPr>
            <w:r>
              <w:rPr>
                <w:b w:val="0"/>
                <w:sz w:val="19"/>
              </w:rPr>
              <w:t>Role Design</w:t>
            </w:r>
          </w:p>
        </w:tc>
        <w:tc>
          <w:tcPr>
            <w:tcW w:w="5112" w:type="dxa"/>
            <w:vAlign w:val="center"/>
          </w:tcPr>
          <w:p w14:paraId="6AB50862">
            <w:pPr>
              <w:spacing w:after="0" w:line="240" w:lineRule="auto"/>
            </w:pPr>
            <w:r>
              <w:rPr>
                <w:b w:val="0"/>
                <w:sz w:val="19"/>
              </w:rPr>
              <w:t>Layered bb1–bb4 role model</w:t>
            </w:r>
          </w:p>
        </w:tc>
      </w:tr>
      <w:tr w14:paraId="2EFB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6F3D7016">
            <w:pPr>
              <w:spacing w:after="0" w:line="240" w:lineRule="auto"/>
            </w:pPr>
            <w:r>
              <w:rPr>
                <w:b w:val="0"/>
                <w:sz w:val="19"/>
              </w:rPr>
              <w:t>Exception Handling</w:t>
            </w:r>
          </w:p>
        </w:tc>
        <w:tc>
          <w:tcPr>
            <w:tcW w:w="5112" w:type="dxa"/>
            <w:vAlign w:val="center"/>
          </w:tcPr>
          <w:p w14:paraId="785046F5">
            <w:pPr>
              <w:spacing w:after="0" w:line="240" w:lineRule="auto"/>
            </w:pPr>
            <w:r>
              <w:rPr>
                <w:b w:val="0"/>
                <w:sz w:val="19"/>
              </w:rPr>
              <w:t>Administrator full-access rule</w:t>
            </w:r>
          </w:p>
        </w:tc>
      </w:tr>
      <w:tr w14:paraId="0C29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381317C8">
            <w:pPr>
              <w:spacing w:after="0" w:line="240" w:lineRule="auto"/>
            </w:pPr>
            <w:r>
              <w:rPr>
                <w:b w:val="0"/>
                <w:sz w:val="19"/>
              </w:rPr>
              <w:t>Testing</w:t>
            </w:r>
          </w:p>
        </w:tc>
        <w:tc>
          <w:tcPr>
            <w:tcW w:w="5112" w:type="dxa"/>
            <w:vAlign w:val="center"/>
          </w:tcPr>
          <w:p w14:paraId="445BDACA">
            <w:pPr>
              <w:spacing w:after="0" w:line="240" w:lineRule="auto"/>
            </w:pPr>
            <w:r>
              <w:rPr>
                <w:b w:val="0"/>
                <w:sz w:val="19"/>
              </w:rPr>
              <w:t>Impersonation and negative-access verification</w:t>
            </w:r>
          </w:p>
        </w:tc>
      </w:tr>
      <w:tr w14:paraId="47A2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4A94048E">
            <w:pPr>
              <w:spacing w:after="0" w:line="240" w:lineRule="auto"/>
            </w:pPr>
            <w:r>
              <w:rPr>
                <w:b w:val="0"/>
                <w:sz w:val="19"/>
              </w:rPr>
              <w:t>Maintainability</w:t>
            </w:r>
          </w:p>
        </w:tc>
        <w:tc>
          <w:tcPr>
            <w:tcW w:w="5112" w:type="dxa"/>
            <w:vAlign w:val="center"/>
          </w:tcPr>
          <w:p w14:paraId="1F0F5C55">
            <w:pPr>
              <w:spacing w:after="0" w:line="240" w:lineRule="auto"/>
            </w:pPr>
            <w:r>
              <w:rPr>
                <w:b w:val="0"/>
                <w:sz w:val="19"/>
              </w:rPr>
              <w:t>Clear ACL documentation and expected outcomes</w:t>
            </w:r>
          </w:p>
        </w:tc>
      </w:tr>
    </w:tbl>
    <w:p w14:paraId="2A0F0A4A">
      <w:pPr>
        <w:pStyle w:val="3"/>
      </w:pPr>
      <w:r>
        <w:t>Step-3: Idea Prioritization</w:t>
      </w:r>
    </w:p>
    <w:p w14:paraId="15086442">
      <w:r>
        <w:t>Prioritize the ideas using implementation relevance, security impact, ease of testing, and maintainability. The scores below are project-planning judgments for this brainstorming exercise.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2029"/>
        <w:gridCol w:w="1368"/>
        <w:gridCol w:w="1494"/>
        <w:gridCol w:w="1455"/>
        <w:gridCol w:w="1332"/>
        <w:gridCol w:w="1449"/>
      </w:tblGrid>
      <w:tr w14:paraId="4E70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shd w:val="clear" w:color="auto" w:fill="D9EAF7"/>
            <w:vAlign w:val="center"/>
          </w:tcPr>
          <w:p w14:paraId="6A93C541">
            <w:pPr>
              <w:spacing w:after="0" w:line="240" w:lineRule="auto"/>
            </w:pPr>
            <w:r>
              <w:rPr>
                <w:b/>
                <w:sz w:val="19"/>
              </w:rPr>
              <w:t>No.</w:t>
            </w:r>
          </w:p>
        </w:tc>
        <w:tc>
          <w:tcPr>
            <w:tcW w:w="1461" w:type="dxa"/>
            <w:shd w:val="clear" w:color="auto" w:fill="D9EAF7"/>
            <w:vAlign w:val="center"/>
          </w:tcPr>
          <w:p w14:paraId="082C65E3">
            <w:pPr>
              <w:spacing w:after="0" w:line="240" w:lineRule="auto"/>
            </w:pPr>
            <w:r>
              <w:rPr>
                <w:b/>
                <w:sz w:val="19"/>
              </w:rPr>
              <w:t>Idea</w:t>
            </w:r>
          </w:p>
        </w:tc>
        <w:tc>
          <w:tcPr>
            <w:tcW w:w="1461" w:type="dxa"/>
            <w:shd w:val="clear" w:color="auto" w:fill="D9EAF7"/>
            <w:vAlign w:val="center"/>
          </w:tcPr>
          <w:p w14:paraId="47F6164F">
            <w:pPr>
              <w:spacing w:after="0" w:line="240" w:lineRule="auto"/>
            </w:pPr>
            <w:r>
              <w:rPr>
                <w:b/>
                <w:sz w:val="19"/>
              </w:rPr>
              <w:t>Security Impact</w:t>
            </w:r>
            <w:r>
              <w:rPr>
                <w:b/>
                <w:sz w:val="19"/>
              </w:rPr>
              <w:br w:type="textWrapping"/>
            </w:r>
            <w:r>
              <w:rPr>
                <w:b/>
                <w:sz w:val="19"/>
              </w:rPr>
              <w:t>(1–5)</w:t>
            </w:r>
          </w:p>
        </w:tc>
        <w:tc>
          <w:tcPr>
            <w:tcW w:w="1461" w:type="dxa"/>
            <w:shd w:val="clear" w:color="auto" w:fill="D9EAF7"/>
            <w:vAlign w:val="center"/>
          </w:tcPr>
          <w:p w14:paraId="76E23680">
            <w:pPr>
              <w:spacing w:after="0" w:line="240" w:lineRule="auto"/>
            </w:pPr>
            <w:r>
              <w:rPr>
                <w:b/>
                <w:sz w:val="19"/>
              </w:rPr>
              <w:t>Implementation Fit</w:t>
            </w:r>
            <w:r>
              <w:rPr>
                <w:b/>
                <w:sz w:val="19"/>
              </w:rPr>
              <w:br w:type="textWrapping"/>
            </w:r>
            <w:r>
              <w:rPr>
                <w:b/>
                <w:sz w:val="19"/>
              </w:rPr>
              <w:t>(1–5)</w:t>
            </w:r>
          </w:p>
        </w:tc>
        <w:tc>
          <w:tcPr>
            <w:tcW w:w="1461" w:type="dxa"/>
            <w:shd w:val="clear" w:color="auto" w:fill="D9EAF7"/>
            <w:vAlign w:val="center"/>
          </w:tcPr>
          <w:p w14:paraId="63C5D0A9">
            <w:pPr>
              <w:spacing w:after="0" w:line="240" w:lineRule="auto"/>
            </w:pPr>
            <w:r>
              <w:rPr>
                <w:b/>
                <w:sz w:val="19"/>
              </w:rPr>
              <w:t>Maintainability / Testability</w:t>
            </w:r>
            <w:r>
              <w:rPr>
                <w:b/>
                <w:sz w:val="19"/>
              </w:rPr>
              <w:br w:type="textWrapping"/>
            </w:r>
            <w:r>
              <w:rPr>
                <w:b/>
                <w:sz w:val="19"/>
              </w:rPr>
              <w:t>(1–5)</w:t>
            </w:r>
          </w:p>
        </w:tc>
        <w:tc>
          <w:tcPr>
            <w:tcW w:w="1461" w:type="dxa"/>
            <w:shd w:val="clear" w:color="auto" w:fill="D9EAF7"/>
            <w:vAlign w:val="center"/>
          </w:tcPr>
          <w:p w14:paraId="458470EC">
            <w:pPr>
              <w:spacing w:after="0" w:line="240" w:lineRule="auto"/>
            </w:pPr>
            <w:r>
              <w:rPr>
                <w:b/>
                <w:sz w:val="19"/>
              </w:rPr>
              <w:t>Total</w:t>
            </w:r>
          </w:p>
        </w:tc>
        <w:tc>
          <w:tcPr>
            <w:tcW w:w="1461" w:type="dxa"/>
            <w:shd w:val="clear" w:color="auto" w:fill="D9EAF7"/>
            <w:vAlign w:val="center"/>
          </w:tcPr>
          <w:p w14:paraId="73965EE1">
            <w:pPr>
              <w:spacing w:after="0" w:line="240" w:lineRule="auto"/>
            </w:pPr>
            <w:r>
              <w:rPr>
                <w:b/>
                <w:sz w:val="19"/>
              </w:rPr>
              <w:t>Reason</w:t>
            </w:r>
          </w:p>
        </w:tc>
      </w:tr>
      <w:tr w14:paraId="16F2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67F6F27D">
            <w:pPr>
              <w:spacing w:after="0" w:line="240" w:lineRule="auto"/>
            </w:pPr>
            <w:r>
              <w:rPr>
                <w:b w:val="0"/>
                <w:sz w:val="19"/>
              </w:rPr>
              <w:t>1</w:t>
            </w:r>
          </w:p>
        </w:tc>
        <w:tc>
          <w:tcPr>
            <w:tcW w:w="1461" w:type="dxa"/>
            <w:vAlign w:val="center"/>
          </w:tcPr>
          <w:p w14:paraId="49283C50">
            <w:pPr>
              <w:spacing w:after="0" w:line="240" w:lineRule="auto"/>
            </w:pPr>
            <w:r>
              <w:rPr>
                <w:b w:val="0"/>
                <w:sz w:val="19"/>
              </w:rPr>
              <w:t>Script-based READ ACL + Branch condition</w:t>
            </w:r>
          </w:p>
        </w:tc>
        <w:tc>
          <w:tcPr>
            <w:tcW w:w="1461" w:type="dxa"/>
            <w:vAlign w:val="center"/>
          </w:tcPr>
          <w:p w14:paraId="57646ED4">
            <w:pPr>
              <w:spacing w:after="0" w:line="240" w:lineRule="auto"/>
            </w:pPr>
            <w:r>
              <w:rPr>
                <w:b w:val="0"/>
                <w:sz w:val="19"/>
              </w:rPr>
              <w:t>5</w:t>
            </w:r>
          </w:p>
        </w:tc>
        <w:tc>
          <w:tcPr>
            <w:tcW w:w="1461" w:type="dxa"/>
            <w:vAlign w:val="center"/>
          </w:tcPr>
          <w:p w14:paraId="106ADE0E">
            <w:pPr>
              <w:spacing w:after="0" w:line="240" w:lineRule="auto"/>
            </w:pPr>
            <w:r>
              <w:rPr>
                <w:b w:val="0"/>
                <w:sz w:val="19"/>
              </w:rPr>
              <w:t>5</w:t>
            </w:r>
          </w:p>
        </w:tc>
        <w:tc>
          <w:tcPr>
            <w:tcW w:w="1461" w:type="dxa"/>
            <w:vAlign w:val="center"/>
          </w:tcPr>
          <w:p w14:paraId="330B19A5">
            <w:pPr>
              <w:spacing w:after="0" w:line="240" w:lineRule="auto"/>
            </w:pPr>
            <w:r>
              <w:rPr>
                <w:b w:val="0"/>
                <w:sz w:val="19"/>
              </w:rPr>
              <w:t>5</w:t>
            </w:r>
          </w:p>
        </w:tc>
        <w:tc>
          <w:tcPr>
            <w:tcW w:w="1461" w:type="dxa"/>
            <w:vAlign w:val="center"/>
          </w:tcPr>
          <w:p w14:paraId="598C6B20">
            <w:pPr>
              <w:spacing w:after="0" w:line="240" w:lineRule="auto"/>
            </w:pPr>
            <w:r>
              <w:rPr>
                <w:b w:val="0"/>
                <w:sz w:val="19"/>
              </w:rPr>
              <w:t>15</w:t>
            </w:r>
          </w:p>
        </w:tc>
        <w:tc>
          <w:tcPr>
            <w:tcW w:w="1461" w:type="dxa"/>
            <w:vAlign w:val="center"/>
          </w:tcPr>
          <w:p w14:paraId="15AE6BE7">
            <w:pPr>
              <w:spacing w:after="0" w:line="240" w:lineRule="auto"/>
            </w:pPr>
            <w:r>
              <w:rPr>
                <w:b w:val="0"/>
                <w:sz w:val="19"/>
              </w:rPr>
              <w:t>Core requirement</w:t>
            </w:r>
          </w:p>
        </w:tc>
      </w:tr>
      <w:tr w14:paraId="1E4B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7478B168">
            <w:pPr>
              <w:spacing w:after="0" w:line="240" w:lineRule="auto"/>
            </w:pPr>
            <w:r>
              <w:rPr>
                <w:b w:val="0"/>
                <w:sz w:val="19"/>
              </w:rPr>
              <w:t>2</w:t>
            </w:r>
          </w:p>
        </w:tc>
        <w:tc>
          <w:tcPr>
            <w:tcW w:w="1461" w:type="dxa"/>
            <w:vAlign w:val="center"/>
          </w:tcPr>
          <w:p w14:paraId="4FC3F377">
            <w:pPr>
              <w:spacing w:after="0" w:line="240" w:lineRule="auto"/>
            </w:pPr>
            <w:r>
              <w:rPr>
                <w:b w:val="0"/>
                <w:sz w:val="19"/>
              </w:rPr>
              <w:t>Admin full-access exception</w:t>
            </w:r>
          </w:p>
        </w:tc>
        <w:tc>
          <w:tcPr>
            <w:tcW w:w="1461" w:type="dxa"/>
            <w:vAlign w:val="center"/>
          </w:tcPr>
          <w:p w14:paraId="6DA507F7">
            <w:pPr>
              <w:spacing w:after="0" w:line="240" w:lineRule="auto"/>
            </w:pPr>
            <w:r>
              <w:rPr>
                <w:b w:val="0"/>
                <w:sz w:val="19"/>
              </w:rPr>
              <w:t>5</w:t>
            </w:r>
          </w:p>
        </w:tc>
        <w:tc>
          <w:tcPr>
            <w:tcW w:w="1461" w:type="dxa"/>
            <w:vAlign w:val="center"/>
          </w:tcPr>
          <w:p w14:paraId="26AC8C04">
            <w:pPr>
              <w:spacing w:after="0" w:line="240" w:lineRule="auto"/>
            </w:pPr>
            <w:r>
              <w:rPr>
                <w:b w:val="0"/>
                <w:sz w:val="19"/>
              </w:rPr>
              <w:t>5</w:t>
            </w:r>
          </w:p>
        </w:tc>
        <w:tc>
          <w:tcPr>
            <w:tcW w:w="1461" w:type="dxa"/>
            <w:vAlign w:val="center"/>
          </w:tcPr>
          <w:p w14:paraId="2D15313E">
            <w:pPr>
              <w:spacing w:after="0" w:line="240" w:lineRule="auto"/>
            </w:pPr>
            <w:r>
              <w:rPr>
                <w:b w:val="0"/>
                <w:sz w:val="19"/>
              </w:rPr>
              <w:t>5</w:t>
            </w:r>
          </w:p>
        </w:tc>
        <w:tc>
          <w:tcPr>
            <w:tcW w:w="1461" w:type="dxa"/>
            <w:vAlign w:val="center"/>
          </w:tcPr>
          <w:p w14:paraId="015F0FFD">
            <w:pPr>
              <w:spacing w:after="0" w:line="240" w:lineRule="auto"/>
            </w:pPr>
            <w:r>
              <w:rPr>
                <w:b w:val="0"/>
                <w:sz w:val="19"/>
              </w:rPr>
              <w:t>15</w:t>
            </w:r>
          </w:p>
        </w:tc>
        <w:tc>
          <w:tcPr>
            <w:tcW w:w="1461" w:type="dxa"/>
            <w:vAlign w:val="center"/>
          </w:tcPr>
          <w:p w14:paraId="3F9FF548">
            <w:pPr>
              <w:spacing w:after="0" w:line="240" w:lineRule="auto"/>
            </w:pPr>
            <w:r>
              <w:rPr>
                <w:b w:val="0"/>
                <w:sz w:val="19"/>
              </w:rPr>
              <w:t>Required exception</w:t>
            </w:r>
          </w:p>
        </w:tc>
      </w:tr>
      <w:tr w14:paraId="6D63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472560F0">
            <w:pPr>
              <w:spacing w:after="0" w:line="240" w:lineRule="auto"/>
            </w:pPr>
            <w:r>
              <w:rPr>
                <w:b w:val="0"/>
                <w:sz w:val="19"/>
              </w:rPr>
              <w:t>3</w:t>
            </w:r>
          </w:p>
        </w:tc>
        <w:tc>
          <w:tcPr>
            <w:tcW w:w="1461" w:type="dxa"/>
            <w:vAlign w:val="center"/>
          </w:tcPr>
          <w:p w14:paraId="1ED34B46">
            <w:pPr>
              <w:spacing w:after="0" w:line="240" w:lineRule="auto"/>
            </w:pPr>
            <w:r>
              <w:rPr>
                <w:b w:val="0"/>
                <w:sz w:val="19"/>
              </w:rPr>
              <w:t>Separate CREATE/WRITE/DELETE ACLs</w:t>
            </w:r>
          </w:p>
        </w:tc>
        <w:tc>
          <w:tcPr>
            <w:tcW w:w="1461" w:type="dxa"/>
            <w:vAlign w:val="center"/>
          </w:tcPr>
          <w:p w14:paraId="26EE90D7">
            <w:pPr>
              <w:spacing w:after="0" w:line="240" w:lineRule="auto"/>
            </w:pPr>
            <w:r>
              <w:rPr>
                <w:b w:val="0"/>
                <w:sz w:val="19"/>
              </w:rPr>
              <w:t>5</w:t>
            </w:r>
          </w:p>
        </w:tc>
        <w:tc>
          <w:tcPr>
            <w:tcW w:w="1461" w:type="dxa"/>
            <w:vAlign w:val="center"/>
          </w:tcPr>
          <w:p w14:paraId="4C4EA718">
            <w:pPr>
              <w:spacing w:after="0" w:line="240" w:lineRule="auto"/>
            </w:pPr>
            <w:r>
              <w:rPr>
                <w:b w:val="0"/>
                <w:sz w:val="19"/>
              </w:rPr>
              <w:t>5</w:t>
            </w:r>
          </w:p>
        </w:tc>
        <w:tc>
          <w:tcPr>
            <w:tcW w:w="1461" w:type="dxa"/>
            <w:vAlign w:val="center"/>
          </w:tcPr>
          <w:p w14:paraId="033F5709">
            <w:pPr>
              <w:spacing w:after="0" w:line="240" w:lineRule="auto"/>
            </w:pPr>
            <w:r>
              <w:rPr>
                <w:b w:val="0"/>
                <w:sz w:val="19"/>
              </w:rPr>
              <w:t>4</w:t>
            </w:r>
          </w:p>
        </w:tc>
        <w:tc>
          <w:tcPr>
            <w:tcW w:w="1461" w:type="dxa"/>
            <w:vAlign w:val="center"/>
          </w:tcPr>
          <w:p w14:paraId="6E636195">
            <w:pPr>
              <w:spacing w:after="0" w:line="240" w:lineRule="auto"/>
            </w:pPr>
            <w:r>
              <w:rPr>
                <w:b w:val="0"/>
                <w:sz w:val="19"/>
              </w:rPr>
              <w:t>14</w:t>
            </w:r>
          </w:p>
        </w:tc>
        <w:tc>
          <w:tcPr>
            <w:tcW w:w="1461" w:type="dxa"/>
            <w:vAlign w:val="center"/>
          </w:tcPr>
          <w:p w14:paraId="21C59255">
            <w:pPr>
              <w:spacing w:after="0" w:line="240" w:lineRule="auto"/>
            </w:pPr>
            <w:r>
              <w:rPr>
                <w:b w:val="0"/>
                <w:sz w:val="19"/>
              </w:rPr>
              <w:t>Operation control</w:t>
            </w:r>
          </w:p>
        </w:tc>
      </w:tr>
      <w:tr w14:paraId="0988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284B7C0">
            <w:pPr>
              <w:spacing w:after="0" w:line="240" w:lineRule="auto"/>
            </w:pPr>
            <w:r>
              <w:rPr>
                <w:b w:val="0"/>
                <w:sz w:val="19"/>
              </w:rPr>
              <w:t>4</w:t>
            </w:r>
          </w:p>
        </w:tc>
        <w:tc>
          <w:tcPr>
            <w:tcW w:w="1461" w:type="dxa"/>
            <w:vAlign w:val="center"/>
          </w:tcPr>
          <w:p w14:paraId="10702344">
            <w:pPr>
              <w:spacing w:after="0" w:line="240" w:lineRule="auto"/>
            </w:pPr>
            <w:r>
              <w:rPr>
                <w:b w:val="0"/>
                <w:sz w:val="19"/>
              </w:rPr>
              <w:t>Layered bb1–bb4 role model</w:t>
            </w:r>
          </w:p>
        </w:tc>
        <w:tc>
          <w:tcPr>
            <w:tcW w:w="1461" w:type="dxa"/>
            <w:vAlign w:val="center"/>
          </w:tcPr>
          <w:p w14:paraId="5D4ACD79">
            <w:pPr>
              <w:spacing w:after="0" w:line="240" w:lineRule="auto"/>
            </w:pPr>
            <w:r>
              <w:rPr>
                <w:b w:val="0"/>
                <w:sz w:val="19"/>
              </w:rPr>
              <w:t>4</w:t>
            </w:r>
          </w:p>
        </w:tc>
        <w:tc>
          <w:tcPr>
            <w:tcW w:w="1461" w:type="dxa"/>
            <w:vAlign w:val="center"/>
          </w:tcPr>
          <w:p w14:paraId="014A7D08">
            <w:pPr>
              <w:spacing w:after="0" w:line="240" w:lineRule="auto"/>
            </w:pPr>
            <w:r>
              <w:rPr>
                <w:b w:val="0"/>
                <w:sz w:val="19"/>
              </w:rPr>
              <w:t>5</w:t>
            </w:r>
          </w:p>
        </w:tc>
        <w:tc>
          <w:tcPr>
            <w:tcW w:w="1461" w:type="dxa"/>
            <w:vAlign w:val="center"/>
          </w:tcPr>
          <w:p w14:paraId="6AA10FAA">
            <w:pPr>
              <w:spacing w:after="0" w:line="240" w:lineRule="auto"/>
            </w:pPr>
            <w:r>
              <w:rPr>
                <w:b w:val="0"/>
                <w:sz w:val="19"/>
              </w:rPr>
              <w:t>4</w:t>
            </w:r>
          </w:p>
        </w:tc>
        <w:tc>
          <w:tcPr>
            <w:tcW w:w="1461" w:type="dxa"/>
            <w:vAlign w:val="center"/>
          </w:tcPr>
          <w:p w14:paraId="511066D7">
            <w:pPr>
              <w:spacing w:after="0" w:line="240" w:lineRule="auto"/>
            </w:pPr>
            <w:r>
              <w:rPr>
                <w:b w:val="0"/>
                <w:sz w:val="19"/>
              </w:rPr>
              <w:t>13</w:t>
            </w:r>
          </w:p>
        </w:tc>
        <w:tc>
          <w:tcPr>
            <w:tcW w:w="1461" w:type="dxa"/>
            <w:vAlign w:val="center"/>
          </w:tcPr>
          <w:p w14:paraId="244EF9D7">
            <w:pPr>
              <w:spacing w:after="0" w:line="240" w:lineRule="auto"/>
            </w:pPr>
            <w:r>
              <w:rPr>
                <w:b w:val="0"/>
                <w:sz w:val="19"/>
              </w:rPr>
              <w:t>Granular permissions</w:t>
            </w:r>
          </w:p>
        </w:tc>
      </w:tr>
      <w:tr w14:paraId="625A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4DC5F773">
            <w:pPr>
              <w:spacing w:after="0" w:line="240" w:lineRule="auto"/>
            </w:pPr>
            <w:r>
              <w:rPr>
                <w:b w:val="0"/>
                <w:sz w:val="19"/>
              </w:rPr>
              <w:t>5</w:t>
            </w:r>
          </w:p>
        </w:tc>
        <w:tc>
          <w:tcPr>
            <w:tcW w:w="1461" w:type="dxa"/>
            <w:vAlign w:val="center"/>
          </w:tcPr>
          <w:p w14:paraId="0F95CB6B">
            <w:pPr>
              <w:spacing w:after="0" w:line="240" w:lineRule="auto"/>
            </w:pPr>
            <w:r>
              <w:rPr>
                <w:b w:val="0"/>
                <w:sz w:val="19"/>
              </w:rPr>
              <w:t>Impersonation testing</w:t>
            </w:r>
          </w:p>
        </w:tc>
        <w:tc>
          <w:tcPr>
            <w:tcW w:w="1461" w:type="dxa"/>
            <w:vAlign w:val="center"/>
          </w:tcPr>
          <w:p w14:paraId="251B065E">
            <w:pPr>
              <w:spacing w:after="0" w:line="240" w:lineRule="auto"/>
            </w:pPr>
            <w:r>
              <w:rPr>
                <w:b w:val="0"/>
                <w:sz w:val="19"/>
              </w:rPr>
              <w:t>4</w:t>
            </w:r>
          </w:p>
        </w:tc>
        <w:tc>
          <w:tcPr>
            <w:tcW w:w="1461" w:type="dxa"/>
            <w:vAlign w:val="center"/>
          </w:tcPr>
          <w:p w14:paraId="20B6B82E">
            <w:pPr>
              <w:spacing w:after="0" w:line="240" w:lineRule="auto"/>
            </w:pPr>
            <w:r>
              <w:rPr>
                <w:b w:val="0"/>
                <w:sz w:val="19"/>
              </w:rPr>
              <w:t>4</w:t>
            </w:r>
          </w:p>
        </w:tc>
        <w:tc>
          <w:tcPr>
            <w:tcW w:w="1461" w:type="dxa"/>
            <w:vAlign w:val="center"/>
          </w:tcPr>
          <w:p w14:paraId="648A51B5">
            <w:pPr>
              <w:spacing w:after="0" w:line="240" w:lineRule="auto"/>
            </w:pPr>
            <w:r>
              <w:rPr>
                <w:b w:val="0"/>
                <w:sz w:val="19"/>
              </w:rPr>
              <w:t>5</w:t>
            </w:r>
          </w:p>
        </w:tc>
        <w:tc>
          <w:tcPr>
            <w:tcW w:w="1461" w:type="dxa"/>
            <w:vAlign w:val="center"/>
          </w:tcPr>
          <w:p w14:paraId="4479E17F">
            <w:pPr>
              <w:spacing w:after="0" w:line="240" w:lineRule="auto"/>
            </w:pPr>
            <w:r>
              <w:rPr>
                <w:b w:val="0"/>
                <w:sz w:val="19"/>
              </w:rPr>
              <w:t>13</w:t>
            </w:r>
          </w:p>
        </w:tc>
        <w:tc>
          <w:tcPr>
            <w:tcW w:w="1461" w:type="dxa"/>
            <w:vAlign w:val="center"/>
          </w:tcPr>
          <w:p w14:paraId="49207A01">
            <w:pPr>
              <w:spacing w:after="0" w:line="240" w:lineRule="auto"/>
            </w:pPr>
            <w:r>
              <w:rPr>
                <w:b w:val="0"/>
                <w:sz w:val="19"/>
              </w:rPr>
              <w:t>Validation</w:t>
            </w:r>
          </w:p>
        </w:tc>
      </w:tr>
      <w:tr w14:paraId="2F5F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62336E65">
            <w:pPr>
              <w:spacing w:after="0" w:line="240" w:lineRule="auto"/>
            </w:pPr>
            <w:r>
              <w:rPr>
                <w:b w:val="0"/>
                <w:sz w:val="19"/>
              </w:rPr>
              <w:t>6</w:t>
            </w:r>
          </w:p>
        </w:tc>
        <w:tc>
          <w:tcPr>
            <w:tcW w:w="1461" w:type="dxa"/>
            <w:vAlign w:val="center"/>
          </w:tcPr>
          <w:p w14:paraId="5F49B966">
            <w:pPr>
              <w:spacing w:after="0" w:line="240" w:lineRule="auto"/>
            </w:pPr>
            <w:r>
              <w:rPr>
                <w:b w:val="0"/>
                <w:sz w:val="19"/>
              </w:rPr>
              <w:t>Negative-access testing</w:t>
            </w:r>
          </w:p>
        </w:tc>
        <w:tc>
          <w:tcPr>
            <w:tcW w:w="1461" w:type="dxa"/>
            <w:vAlign w:val="center"/>
          </w:tcPr>
          <w:p w14:paraId="172DF038">
            <w:pPr>
              <w:spacing w:after="0" w:line="240" w:lineRule="auto"/>
            </w:pPr>
            <w:r>
              <w:rPr>
                <w:b w:val="0"/>
                <w:sz w:val="19"/>
              </w:rPr>
              <w:t>4</w:t>
            </w:r>
          </w:p>
        </w:tc>
        <w:tc>
          <w:tcPr>
            <w:tcW w:w="1461" w:type="dxa"/>
            <w:vAlign w:val="center"/>
          </w:tcPr>
          <w:p w14:paraId="4B2CD4FA">
            <w:pPr>
              <w:spacing w:after="0" w:line="240" w:lineRule="auto"/>
            </w:pPr>
            <w:r>
              <w:rPr>
                <w:b w:val="0"/>
                <w:sz w:val="19"/>
              </w:rPr>
              <w:t>5</w:t>
            </w:r>
          </w:p>
        </w:tc>
        <w:tc>
          <w:tcPr>
            <w:tcW w:w="1461" w:type="dxa"/>
            <w:vAlign w:val="center"/>
          </w:tcPr>
          <w:p w14:paraId="2413DF01">
            <w:pPr>
              <w:spacing w:after="0" w:line="240" w:lineRule="auto"/>
            </w:pPr>
            <w:r>
              <w:rPr>
                <w:b w:val="0"/>
                <w:sz w:val="19"/>
              </w:rPr>
              <w:t>4</w:t>
            </w:r>
          </w:p>
        </w:tc>
        <w:tc>
          <w:tcPr>
            <w:tcW w:w="1461" w:type="dxa"/>
            <w:vAlign w:val="center"/>
          </w:tcPr>
          <w:p w14:paraId="04CE8968">
            <w:pPr>
              <w:spacing w:after="0" w:line="240" w:lineRule="auto"/>
            </w:pPr>
            <w:r>
              <w:rPr>
                <w:b w:val="0"/>
                <w:sz w:val="19"/>
              </w:rPr>
              <w:t>13</w:t>
            </w:r>
          </w:p>
        </w:tc>
        <w:tc>
          <w:tcPr>
            <w:tcW w:w="1461" w:type="dxa"/>
            <w:vAlign w:val="center"/>
          </w:tcPr>
          <w:p w14:paraId="36E58579">
            <w:pPr>
              <w:spacing w:after="0" w:line="240" w:lineRule="auto"/>
            </w:pPr>
            <w:r>
              <w:rPr>
                <w:b w:val="0"/>
                <w:sz w:val="19"/>
              </w:rPr>
              <w:t>Security verification</w:t>
            </w:r>
          </w:p>
        </w:tc>
      </w:tr>
      <w:tr w14:paraId="393F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72B596D">
            <w:pPr>
              <w:spacing w:after="0" w:line="240" w:lineRule="auto"/>
            </w:pPr>
            <w:r>
              <w:rPr>
                <w:b w:val="0"/>
                <w:sz w:val="19"/>
              </w:rPr>
              <w:t>7</w:t>
            </w:r>
          </w:p>
        </w:tc>
        <w:tc>
          <w:tcPr>
            <w:tcW w:w="1461" w:type="dxa"/>
            <w:vAlign w:val="center"/>
          </w:tcPr>
          <w:p w14:paraId="5BE61CC9">
            <w:pPr>
              <w:spacing w:after="0" w:line="240" w:lineRule="auto"/>
            </w:pPr>
            <w:r>
              <w:rPr>
                <w:b w:val="0"/>
                <w:sz w:val="19"/>
              </w:rPr>
              <w:t>Centralized ACL documentation</w:t>
            </w:r>
          </w:p>
        </w:tc>
        <w:tc>
          <w:tcPr>
            <w:tcW w:w="1461" w:type="dxa"/>
            <w:vAlign w:val="center"/>
          </w:tcPr>
          <w:p w14:paraId="6277A412">
            <w:pPr>
              <w:spacing w:after="0" w:line="240" w:lineRule="auto"/>
            </w:pPr>
            <w:r>
              <w:rPr>
                <w:b w:val="0"/>
                <w:sz w:val="19"/>
              </w:rPr>
              <w:t>3</w:t>
            </w:r>
          </w:p>
        </w:tc>
        <w:tc>
          <w:tcPr>
            <w:tcW w:w="1461" w:type="dxa"/>
            <w:vAlign w:val="center"/>
          </w:tcPr>
          <w:p w14:paraId="6C12CC55">
            <w:pPr>
              <w:spacing w:after="0" w:line="240" w:lineRule="auto"/>
            </w:pPr>
            <w:r>
              <w:rPr>
                <w:b w:val="0"/>
                <w:sz w:val="19"/>
              </w:rPr>
              <w:t>3</w:t>
            </w:r>
          </w:p>
        </w:tc>
        <w:tc>
          <w:tcPr>
            <w:tcW w:w="1461" w:type="dxa"/>
            <w:vAlign w:val="center"/>
          </w:tcPr>
          <w:p w14:paraId="4AAD38A2">
            <w:pPr>
              <w:spacing w:after="0" w:line="240" w:lineRule="auto"/>
            </w:pPr>
            <w:r>
              <w:rPr>
                <w:b w:val="0"/>
                <w:sz w:val="19"/>
              </w:rPr>
              <w:t>5</w:t>
            </w:r>
          </w:p>
        </w:tc>
        <w:tc>
          <w:tcPr>
            <w:tcW w:w="1461" w:type="dxa"/>
            <w:vAlign w:val="center"/>
          </w:tcPr>
          <w:p w14:paraId="67882A3B">
            <w:pPr>
              <w:spacing w:after="0" w:line="240" w:lineRule="auto"/>
            </w:pPr>
            <w:r>
              <w:rPr>
                <w:b w:val="0"/>
                <w:sz w:val="19"/>
              </w:rPr>
              <w:t>11</w:t>
            </w:r>
          </w:p>
        </w:tc>
        <w:tc>
          <w:tcPr>
            <w:tcW w:w="1461" w:type="dxa"/>
            <w:vAlign w:val="center"/>
          </w:tcPr>
          <w:p w14:paraId="21583923">
            <w:pPr>
              <w:spacing w:after="0" w:line="240" w:lineRule="auto"/>
            </w:pPr>
            <w:r>
              <w:rPr>
                <w:b w:val="0"/>
                <w:sz w:val="19"/>
              </w:rPr>
              <w:t>Maintainability</w:t>
            </w:r>
          </w:p>
        </w:tc>
      </w:tr>
    </w:tbl>
    <w:p w14:paraId="76A5A88B"/>
    <w:p w14:paraId="1D11A7F6">
      <w:r>
        <w:rPr>
          <w:b/>
        </w:rPr>
        <w:t>Prioritized Implementation Plan</w:t>
      </w:r>
    </w:p>
    <w:p w14:paraId="6BCFEB9C">
      <w:pPr>
        <w:pStyle w:val="29"/>
      </w:pPr>
      <w:r>
        <w:t>1. Configure the READ ACL so access is evaluated against the required role and Branch condition.</w:t>
      </w:r>
    </w:p>
    <w:p w14:paraId="3EA15DF1">
      <w:pPr>
        <w:pStyle w:val="29"/>
      </w:pPr>
      <w:r>
        <w:t>2. Preserve administrator full access as an explicit exception.</w:t>
      </w:r>
    </w:p>
    <w:p w14:paraId="6C7D26C6">
      <w:pPr>
        <w:pStyle w:val="29"/>
      </w:pPr>
      <w:r>
        <w:t>3. Configure separate CREATE, WRITE, and DELETE ACLs using bb2, bb3, and bb4 respectively.</w:t>
      </w:r>
    </w:p>
    <w:p w14:paraId="1FA98924">
      <w:pPr>
        <w:pStyle w:val="29"/>
      </w:pPr>
      <w:r>
        <w:t>4. Test the layered permissions using EEE users, users without the required role, and administrators.</w:t>
      </w:r>
    </w:p>
    <w:p w14:paraId="538F6D74">
      <w:pPr>
        <w:pStyle w:val="29"/>
      </w:pPr>
      <w:r>
        <w:t>5. Record expected results and document each ACL for future maintenance.</w:t>
      </w:r>
    </w:p>
    <w:p w14:paraId="72271265">
      <w:r>
        <w:rPr>
          <w:b/>
        </w:rPr>
        <w:t>Expected Outcome:</w:t>
      </w:r>
    </w:p>
    <w:p w14:paraId="4EF54969">
      <w:r>
        <w:t>The brainstorming and prioritization process produces a structured ACL implementation approach in which field values and user roles are evaluated together, while CRUD operations are separately controlled. This aligns with the supplied project outcome that ACLs protect records from unauthorized viewing, modification, creation, and deletion.</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68490A"/>
    <w:rsid w:val="44EE0182"/>
    <w:rsid w:val="621A00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647</Words>
  <Characters>3916</Characters>
  <Lines>0</Lines>
  <Paragraphs>0</Paragraphs>
  <TotalTime>3</TotalTime>
  <ScaleCrop>false</ScaleCrop>
  <LinksUpToDate>false</LinksUpToDate>
  <CharactersWithSpaces>4417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2026-09-25T05:51:59Z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362B79110BFD4C3A908FCC60D794D53C_13</vt:lpwstr>
  </property>
</Properties>
</file>