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जमा पर्ची</w:t>
      </w:r>
    </w:p>
    <w:p>
      <w:pPr>
        <w:pStyle w:val="Heading1"/>
        <w:jc w:val="center"/>
      </w:pPr>
      <w:r>
        <w:t>Deposit Slip</w:t>
      </w:r>
    </w:p>
    <w:p>
      <w:pPr>
        <w:jc w:val="right"/>
      </w:pPr>
      <w:r>
        <w:rPr>
          <w:b w:val="0"/>
          <w:sz w:val="22"/>
        </w:rPr>
        <w:t>Case No.: {{ disno }}    Division: {{ Div_no }}    Date: {{ Date }}</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t>Account No.</w:t>
            </w:r>
          </w:p>
        </w:tc>
        <w:tc>
          <w:tcPr>
            <w:tcW w:type="dxa" w:w="4320"/>
            <w:vAlign w:val="center"/>
          </w:tcPr>
          <w:p>
            <w:r>
              <w:t>{{ ACCOUNT_ID }}</w:t>
            </w:r>
          </w:p>
        </w:tc>
      </w:tr>
      <w:tr>
        <w:tc>
          <w:tcPr>
            <w:tcW w:type="dxa" w:w="4320"/>
            <w:vAlign w:val="center"/>
          </w:tcPr>
          <w:p>
            <w:r>
              <w:t>Online No.</w:t>
            </w:r>
          </w:p>
        </w:tc>
        <w:tc>
          <w:tcPr>
            <w:tcW w:type="dxa" w:w="4320"/>
            <w:vAlign w:val="center"/>
          </w:tcPr>
          <w:p>
            <w:r>
              <w:t>{{ ONLINE_NO }}</w:t>
            </w:r>
          </w:p>
        </w:tc>
      </w:tr>
      <w:tr>
        <w:tc>
          <w:tcPr>
            <w:tcW w:type="dxa" w:w="4320"/>
            <w:vAlign w:val="center"/>
          </w:tcPr>
          <w:p>
            <w:r>
              <w:t>Name</w:t>
            </w:r>
          </w:p>
        </w:tc>
        <w:tc>
          <w:tcPr>
            <w:tcW w:type="dxa" w:w="4320"/>
            <w:vAlign w:val="center"/>
          </w:tcPr>
          <w:p>
            <w:r>
              <w:t>{{ NAME }}</w:t>
            </w:r>
          </w:p>
        </w:tc>
      </w:tr>
      <w:tr>
        <w:tc>
          <w:tcPr>
            <w:tcW w:type="dxa" w:w="4320"/>
            <w:vAlign w:val="center"/>
          </w:tcPr>
          <w:p>
            <w:r>
              <w:t>Father</w:t>
            </w:r>
          </w:p>
        </w:tc>
        <w:tc>
          <w:tcPr>
            <w:tcW w:type="dxa" w:w="4320"/>
            <w:vAlign w:val="center"/>
          </w:tcPr>
          <w:p>
            <w:r>
              <w:t>{{ father_nane }}</w:t>
            </w:r>
          </w:p>
        </w:tc>
      </w:tr>
      <w:tr>
        <w:tc>
          <w:tcPr>
            <w:tcW w:type="dxa" w:w="4320"/>
            <w:vAlign w:val="center"/>
          </w:tcPr>
          <w:p>
            <w:r>
              <w:t>Village</w:t>
            </w:r>
          </w:p>
        </w:tc>
        <w:tc>
          <w:tcPr>
            <w:tcW w:type="dxa" w:w="4320"/>
            <w:vAlign w:val="center"/>
          </w:tcPr>
          <w:p>
            <w:r>
              <w:t>{{ VILLAGE }}</w:t>
            </w:r>
          </w:p>
        </w:tc>
      </w:tr>
      <w:tr>
        <w:tc>
          <w:tcPr>
            <w:tcW w:type="dxa" w:w="4320"/>
            <w:vAlign w:val="center"/>
          </w:tcPr>
          <w:p>
            <w:r>
              <w:t>Mobile</w:t>
            </w:r>
          </w:p>
        </w:tc>
        <w:tc>
          <w:tcPr>
            <w:tcW w:type="dxa" w:w="4320"/>
            <w:vAlign w:val="center"/>
          </w:tcPr>
          <w:p>
            <w:r>
              <w:t>{{ MOBILE_NO }}</w:t>
            </w:r>
          </w:p>
        </w:tc>
      </w:tr>
      <w:tr>
        <w:tc>
          <w:tcPr>
            <w:tcW w:type="dxa" w:w="4320"/>
            <w:vAlign w:val="center"/>
          </w:tcPr>
          <w:p>
            <w:r>
              <w:t>Section</w:t>
            </w:r>
          </w:p>
        </w:tc>
        <w:tc>
          <w:tcPr>
            <w:tcW w:type="dxa" w:w="4320"/>
            <w:vAlign w:val="center"/>
          </w:tcPr>
          <w:p>
            <w:r>
              <w:t>{{ SECTION }}</w:t>
            </w:r>
          </w:p>
        </w:tc>
      </w:tr>
      <w:tr>
        <w:tc>
          <w:tcPr>
            <w:tcW w:type="dxa" w:w="4320"/>
            <w:vAlign w:val="center"/>
          </w:tcPr>
          <w:p>
            <w:r>
              <w:t>J.E.</w:t>
            </w:r>
          </w:p>
        </w:tc>
        <w:tc>
          <w:tcPr>
            <w:tcW w:type="dxa" w:w="4320"/>
            <w:vAlign w:val="center"/>
          </w:tcPr>
          <w:p>
            <w:r>
              <w:t>{{ JE_NAME }}</w:t>
            </w:r>
          </w:p>
        </w:tc>
      </w:tr>
    </w:tbl>
    <w:p>
      <w:pPr>
        <w:pStyle w:val="Heading2"/>
        <w:jc w:val="left"/>
      </w:pPr>
      <w:r>
        <w:t>देय राशि / Amounts Due</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t>Assessment Amount</w:t>
            </w:r>
          </w:p>
        </w:tc>
        <w:tc>
          <w:tcPr>
            <w:tcW w:type="dxa" w:w="4320"/>
            <w:vAlign w:val="center"/>
          </w:tcPr>
          <w:p>
            <w:r>
              <w:t>₹ {{ ASSESMENT_TOTAL }}</w:t>
            </w:r>
          </w:p>
        </w:tc>
      </w:tr>
      <w:tr>
        <w:tc>
          <w:tcPr>
            <w:tcW w:type="dxa" w:w="4320"/>
            <w:vAlign w:val="center"/>
          </w:tcPr>
          <w:p>
            <w:r>
              <w:t>Compounding Charges</w:t>
            </w:r>
          </w:p>
        </w:tc>
        <w:tc>
          <w:tcPr>
            <w:tcW w:type="dxa" w:w="4320"/>
            <w:vAlign w:val="center"/>
          </w:tcPr>
          <w:p>
            <w:r>
              <w:t>₹ {{ COMPOUNDING_AMOUNT }}</w:t>
            </w:r>
          </w:p>
        </w:tc>
      </w:tr>
    </w:tbl>
    <w:p>
      <w:pPr>
        <w:jc w:val="left"/>
      </w:pPr>
      <w:r>
        <w:rPr>
          <w:b/>
          <w:color w:val="C00000"/>
          <w:sz w:val="22"/>
        </w:rPr>
        <w:br/>
        <w:t>यह धनराशि जमा करने के उपरान्त प्राप्त रसीद की छायाप्रति खण्ड कार्यालय के राजस्व निर्धारण पटल पर अवश्य जमा करा दें जिससे भविष्य की कार्यवाही जैसे पोर्टल पर अपलोड करना पत्र निर्गत् करना आदि हो सके।</w:t>
      </w:r>
    </w:p>
    <w:p>
      <w:pPr>
        <w:jc w:val="left"/>
      </w:pPr>
      <w:r>
        <w:rPr>
          <w:b w:val="0"/>
          <w:sz w:val="20"/>
        </w:rPr>
        <w:br/>
        <w:br/>
        <w:t>खण्ड कार्यालय की मुहर / Office Stamp:           कैशियर हस्ताक्षर / Cashier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