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70FC" w14:textId="77777777" w:rsidR="00B35693" w:rsidRPr="00B81327" w:rsidRDefault="00B35693" w:rsidP="00B35693">
      <w:pPr>
        <w:spacing w:line="240" w:lineRule="auto"/>
        <w:jc w:val="center"/>
        <w:rPr>
          <w:b/>
          <w:bCs/>
          <w:u w:val="single"/>
          <w:lang w:val="sv-SE"/>
        </w:rPr>
      </w:pPr>
      <w:r w:rsidRPr="00B81327">
        <w:rPr>
          <w:b/>
          <w:bCs/>
          <w:u w:val="single"/>
          <w:lang w:val="sv-SE"/>
        </w:rPr>
        <w:t>NOTULA</w:t>
      </w:r>
    </w:p>
    <w:p w14:paraId="4D5049CA" w14:textId="174CCD43" w:rsidR="00B35693" w:rsidRPr="00B81327" w:rsidRDefault="00B35693" w:rsidP="00B35693">
      <w:pPr>
        <w:spacing w:line="240" w:lineRule="auto"/>
        <w:jc w:val="center"/>
        <w:rPr>
          <w:b/>
          <w:bCs/>
          <w:lang w:val="en-ID"/>
        </w:rPr>
      </w:pPr>
      <w:proofErr w:type="spellStart"/>
      <w:r w:rsidRPr="00AF5CDD">
        <w:rPr>
          <w:b/>
          <w:bCs/>
          <w:lang w:val="en-ID"/>
        </w:rPr>
        <w:t>Rapat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Pembahasan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Rencana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Tindak</w:t>
      </w:r>
      <w:proofErr w:type="spellEnd"/>
      <w:r w:rsidRPr="00AF5CDD">
        <w:rPr>
          <w:b/>
          <w:bCs/>
          <w:lang w:val="en-ID"/>
        </w:rPr>
        <w:t xml:space="preserve"> </w:t>
      </w:r>
      <w:proofErr w:type="spellStart"/>
      <w:r w:rsidRPr="00AF5CDD">
        <w:rPr>
          <w:b/>
          <w:bCs/>
          <w:lang w:val="en-ID"/>
        </w:rPr>
        <w:t>Lanjut</w:t>
      </w:r>
      <w:proofErr w:type="spellEnd"/>
      <w:r w:rsidRPr="00AF5CDD">
        <w:rPr>
          <w:b/>
          <w:bCs/>
          <w:lang w:val="en-ID"/>
        </w:rPr>
        <w:t xml:space="preserve"> Kerjasama Antara</w:t>
      </w:r>
      <w:r>
        <w:rPr>
          <w:b/>
          <w:bCs/>
          <w:lang w:val="en-ID"/>
        </w:rPr>
        <w:t xml:space="preserve"> </w:t>
      </w:r>
      <w:r w:rsidR="00FF762D">
        <w:rPr>
          <w:b/>
          <w:bCs/>
          <w:lang w:val="en-ID"/>
        </w:rPr>
        <w:t>Top Loker</w:t>
      </w:r>
      <w:r w:rsidRPr="00AF5CDD">
        <w:rPr>
          <w:b/>
          <w:bCs/>
          <w:lang w:val="en-ID"/>
        </w:rPr>
        <w:t xml:space="preserve"> Dan Pasker</w:t>
      </w:r>
    </w:p>
    <w:p w14:paraId="1C2BA6D9" w14:textId="77777777" w:rsidR="00B35693" w:rsidRPr="00B81327" w:rsidRDefault="00B35693" w:rsidP="00B35693">
      <w:pPr>
        <w:rPr>
          <w:b/>
          <w:bCs/>
          <w:lang w:val="en-ID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7"/>
        <w:gridCol w:w="478"/>
        <w:gridCol w:w="7060"/>
      </w:tblGrid>
      <w:tr w:rsidR="00B35693" w:rsidRPr="00B81327" w14:paraId="12A5C227" w14:textId="77777777" w:rsidTr="008E58A5">
        <w:trPr>
          <w:trHeight w:val="389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AC8BDA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Hari/</w:t>
            </w:r>
            <w:proofErr w:type="spellStart"/>
            <w:r w:rsidRPr="00B81327">
              <w:rPr>
                <w:lang w:val="en"/>
              </w:rPr>
              <w:t>Tanggal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7E0CCD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BDEFCF" w14:textId="090E3A5E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>
              <w:rPr>
                <w:lang w:val="en"/>
              </w:rPr>
              <w:t>Kamis</w:t>
            </w:r>
            <w:r w:rsidRPr="00B81327">
              <w:rPr>
                <w:lang w:val="en"/>
              </w:rPr>
              <w:t xml:space="preserve">, </w:t>
            </w:r>
            <w:r>
              <w:rPr>
                <w:lang w:val="en"/>
              </w:rPr>
              <w:t>24</w:t>
            </w:r>
            <w:r w:rsidRPr="00B81327">
              <w:rPr>
                <w:lang w:val="en"/>
              </w:rPr>
              <w:t xml:space="preserve"> </w:t>
            </w:r>
            <w:r>
              <w:rPr>
                <w:lang w:val="en"/>
              </w:rPr>
              <w:t>Juli</w:t>
            </w:r>
            <w:r w:rsidRPr="00B81327">
              <w:rPr>
                <w:lang w:val="en"/>
              </w:rPr>
              <w:t xml:space="preserve"> 2025</w:t>
            </w:r>
          </w:p>
        </w:tc>
      </w:tr>
      <w:tr w:rsidR="00B35693" w:rsidRPr="00B81327" w14:paraId="522FEF6B" w14:textId="77777777" w:rsidTr="008E58A5">
        <w:trPr>
          <w:trHeight w:val="389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15FFA5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 xml:space="preserve">Waktu </w:t>
            </w:r>
            <w:proofErr w:type="spellStart"/>
            <w:r w:rsidRPr="00B81327">
              <w:rPr>
                <w:lang w:val="en"/>
              </w:rPr>
              <w:t>Rapat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FD66F5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3B551" w14:textId="61FB636F" w:rsidR="00B35693" w:rsidRPr="00B81327" w:rsidRDefault="00FF762D" w:rsidP="008E58A5">
            <w:pPr>
              <w:spacing w:line="240" w:lineRule="auto"/>
              <w:rPr>
                <w:lang w:val="en"/>
              </w:rPr>
            </w:pPr>
            <w:r>
              <w:rPr>
                <w:lang w:val="en"/>
              </w:rPr>
              <w:t>11</w:t>
            </w:r>
            <w:r w:rsidR="00B35693">
              <w:rPr>
                <w:lang w:val="en"/>
              </w:rPr>
              <w:t>.00</w:t>
            </w:r>
            <w:r w:rsidR="00B35693" w:rsidRPr="00B81327">
              <w:rPr>
                <w:lang w:val="en"/>
              </w:rPr>
              <w:t xml:space="preserve"> </w:t>
            </w:r>
            <w:r w:rsidR="00B35693">
              <w:rPr>
                <w:lang w:val="en"/>
              </w:rPr>
              <w:t>–</w:t>
            </w:r>
            <w:r w:rsidR="00B35693" w:rsidRPr="00B81327">
              <w:rPr>
                <w:lang w:val="en"/>
              </w:rPr>
              <w:t xml:space="preserve"> </w:t>
            </w:r>
            <w:r w:rsidR="00B35693">
              <w:rPr>
                <w:lang w:val="en"/>
              </w:rPr>
              <w:t>1</w:t>
            </w:r>
            <w:r>
              <w:rPr>
                <w:lang w:val="en"/>
              </w:rPr>
              <w:t>2</w:t>
            </w:r>
            <w:r w:rsidR="00B35693">
              <w:rPr>
                <w:lang w:val="en"/>
              </w:rPr>
              <w:t>.30</w:t>
            </w:r>
          </w:p>
        </w:tc>
      </w:tr>
      <w:tr w:rsidR="00B35693" w:rsidRPr="00B81327" w14:paraId="38D0328E" w14:textId="77777777" w:rsidTr="008E58A5">
        <w:trPr>
          <w:trHeight w:val="389"/>
        </w:trPr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00B39D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proofErr w:type="spellStart"/>
            <w:r w:rsidRPr="00B81327">
              <w:rPr>
                <w:lang w:val="en"/>
              </w:rPr>
              <w:t>Tempat</w:t>
            </w:r>
            <w:proofErr w:type="spellEnd"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F75C68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A101D6" w14:textId="77777777" w:rsidR="00B35693" w:rsidRPr="00B81327" w:rsidRDefault="00B35693" w:rsidP="008E58A5">
            <w:pPr>
              <w:spacing w:line="240" w:lineRule="auto"/>
              <w:rPr>
                <w:iCs/>
                <w:lang w:val="en"/>
              </w:rPr>
            </w:pPr>
            <w:r w:rsidRPr="00B81327">
              <w:rPr>
                <w:iCs/>
                <w:lang w:val="en"/>
              </w:rPr>
              <w:t xml:space="preserve">Ruang Meeting Lantai </w:t>
            </w:r>
            <w:r>
              <w:rPr>
                <w:iCs/>
                <w:lang w:val="en"/>
              </w:rPr>
              <w:t>2</w:t>
            </w:r>
          </w:p>
        </w:tc>
      </w:tr>
      <w:tr w:rsidR="00B35693" w:rsidRPr="00B81327" w14:paraId="07FC2CDD" w14:textId="77777777" w:rsidTr="008E58A5">
        <w:trPr>
          <w:trHeight w:val="405"/>
        </w:trPr>
        <w:tc>
          <w:tcPr>
            <w:tcW w:w="1807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3033D3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Agenda</w:t>
            </w:r>
          </w:p>
        </w:tc>
        <w:tc>
          <w:tcPr>
            <w:tcW w:w="478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40EF02" w14:textId="77777777" w:rsidR="00B35693" w:rsidRPr="00B81327" w:rsidRDefault="00B35693" w:rsidP="008E58A5">
            <w:pPr>
              <w:spacing w:line="240" w:lineRule="auto"/>
              <w:rPr>
                <w:lang w:val="en"/>
              </w:rPr>
            </w:pPr>
            <w:r w:rsidRPr="00B81327">
              <w:rPr>
                <w:lang w:val="en"/>
              </w:rPr>
              <w:t>:</w:t>
            </w:r>
          </w:p>
        </w:tc>
        <w:tc>
          <w:tcPr>
            <w:tcW w:w="7059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1DF2E6" w14:textId="3944027F" w:rsidR="00B35693" w:rsidRPr="00B81327" w:rsidRDefault="00B35693" w:rsidP="008E58A5">
            <w:pPr>
              <w:spacing w:line="240" w:lineRule="auto"/>
              <w:rPr>
                <w:i/>
                <w:iCs/>
                <w:lang w:val="en-ID"/>
              </w:rPr>
            </w:pPr>
            <w:r w:rsidRPr="00D77B50">
              <w:t xml:space="preserve">Menindaklanjuti potensi kerja sama antara Pusat Pasar Kerja (Pasker) dan </w:t>
            </w:r>
            <w:r w:rsidR="00FF762D">
              <w:t>Top Loker</w:t>
            </w:r>
          </w:p>
        </w:tc>
      </w:tr>
    </w:tbl>
    <w:p w14:paraId="7AB63E61" w14:textId="77777777" w:rsidR="00B35693" w:rsidRDefault="00B35693"/>
    <w:p w14:paraId="00DFE778" w14:textId="77777777" w:rsidR="00B35693" w:rsidRPr="00D440B9" w:rsidRDefault="00B35693" w:rsidP="00B35693">
      <w:pPr>
        <w:rPr>
          <w:b/>
          <w:lang w:val="sv-SE"/>
        </w:rPr>
      </w:pPr>
      <w:r w:rsidRPr="00D440B9">
        <w:rPr>
          <w:b/>
          <w:lang w:val="sv-SE"/>
        </w:rPr>
        <w:t>PENDAHULUAN</w:t>
      </w:r>
    </w:p>
    <w:p w14:paraId="28BF8ADC" w14:textId="47AB98E7" w:rsidR="00B35693" w:rsidRDefault="00B35693" w:rsidP="00B35693">
      <w:pPr>
        <w:rPr>
          <w:lang w:val="sv-SE"/>
        </w:rPr>
      </w:pPr>
      <w:r w:rsidRPr="00D440B9">
        <w:rPr>
          <w:lang w:val="sv-SE"/>
        </w:rPr>
        <w:t>Rapat dibuka oleh</w:t>
      </w:r>
      <w:r>
        <w:rPr>
          <w:lang w:val="sv-SE"/>
        </w:rPr>
        <w:t xml:space="preserve"> Koordinator Sigit Aryprasetyo</w:t>
      </w:r>
      <w:r w:rsidRPr="00D440B9">
        <w:rPr>
          <w:lang w:val="sv-SE"/>
        </w:rPr>
        <w:t xml:space="preserve">, diskusi terkait </w:t>
      </w:r>
      <w:r>
        <w:rPr>
          <w:lang w:val="sv-SE"/>
        </w:rPr>
        <w:t xml:space="preserve">potensi kerja sama antara </w:t>
      </w:r>
      <w:r w:rsidR="00FF762D">
        <w:rPr>
          <w:lang w:val="sv-SE"/>
        </w:rPr>
        <w:t>Top Loker</w:t>
      </w:r>
      <w:r>
        <w:rPr>
          <w:lang w:val="sv-SE"/>
        </w:rPr>
        <w:t xml:space="preserve"> dengan Pusat Pasar Kerja</w:t>
      </w:r>
      <w:r w:rsidRPr="00D440B9">
        <w:rPr>
          <w:lang w:val="sv-SE"/>
        </w:rPr>
        <w:t>.</w:t>
      </w:r>
    </w:p>
    <w:p w14:paraId="0DFF8146" w14:textId="77777777" w:rsidR="00B35693" w:rsidRPr="00E24BCC" w:rsidRDefault="00B35693" w:rsidP="00B35693">
      <w:pPr>
        <w:rPr>
          <w:b/>
          <w:bCs/>
        </w:rPr>
      </w:pPr>
      <w:r w:rsidRPr="00E24BCC">
        <w:rPr>
          <w:b/>
          <w:bCs/>
        </w:rPr>
        <w:t>Pokok-Pokok Pembahasan:</w:t>
      </w:r>
    </w:p>
    <w:p w14:paraId="3A499531" w14:textId="77777777" w:rsidR="00570C83" w:rsidRPr="00570C83" w:rsidRDefault="00570C83" w:rsidP="00570C83">
      <w:pPr>
        <w:numPr>
          <w:ilvl w:val="0"/>
          <w:numId w:val="14"/>
        </w:numPr>
      </w:pPr>
      <w:r w:rsidRPr="00570C83">
        <w:rPr>
          <w:b/>
          <w:bCs/>
        </w:rPr>
        <w:t>Profil Singkat Top Loker</w:t>
      </w:r>
    </w:p>
    <w:p w14:paraId="33ED4FB8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Berbasis di </w:t>
      </w:r>
      <w:r w:rsidRPr="00570C83">
        <w:rPr>
          <w:b/>
          <w:bCs/>
        </w:rPr>
        <w:t>Semarang</w:t>
      </w:r>
      <w:r w:rsidRPr="00570C83">
        <w:t xml:space="preserve"> (Jl. Majapahit No. 304).</w:t>
      </w:r>
    </w:p>
    <w:p w14:paraId="3218144B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Kontak layanan pelanggan tersedia melalui </w:t>
      </w:r>
      <w:r w:rsidRPr="00570C83">
        <w:rPr>
          <w:b/>
          <w:bCs/>
        </w:rPr>
        <w:t>email</w:t>
      </w:r>
      <w:r w:rsidRPr="00570C83">
        <w:t xml:space="preserve"> dan </w:t>
      </w:r>
      <w:r w:rsidRPr="00570C83">
        <w:rPr>
          <w:b/>
          <w:bCs/>
        </w:rPr>
        <w:t>WhatsApp</w:t>
      </w:r>
      <w:r w:rsidRPr="00570C83">
        <w:t>, yang aktif melayani kebutuhan pengguna.</w:t>
      </w:r>
    </w:p>
    <w:p w14:paraId="60CF61E7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Fokus utama adalah </w:t>
      </w:r>
      <w:r w:rsidRPr="00570C83">
        <w:rPr>
          <w:b/>
          <w:bCs/>
        </w:rPr>
        <w:t>penyediaan informasi lowongan kerja</w:t>
      </w:r>
      <w:r w:rsidRPr="00570C83">
        <w:t xml:space="preserve"> dan konten seputar dunia kerja yang ditujukan khusus untuk wilayah </w:t>
      </w:r>
      <w:r w:rsidRPr="00570C83">
        <w:rPr>
          <w:b/>
          <w:bCs/>
        </w:rPr>
        <w:t>Indonesia</w:t>
      </w:r>
      <w:r w:rsidRPr="00570C83">
        <w:t>.</w:t>
      </w:r>
    </w:p>
    <w:p w14:paraId="0EEBC0E6" w14:textId="77777777" w:rsidR="00570C83" w:rsidRPr="00570C83" w:rsidRDefault="00570C83" w:rsidP="00570C83">
      <w:pPr>
        <w:numPr>
          <w:ilvl w:val="0"/>
          <w:numId w:val="14"/>
        </w:numPr>
      </w:pPr>
      <w:r w:rsidRPr="00570C83">
        <w:rPr>
          <w:b/>
          <w:bCs/>
        </w:rPr>
        <w:t>Model Bisnis</w:t>
      </w:r>
    </w:p>
    <w:p w14:paraId="0553F334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>Top Loker tidak sepenuhnya berorientasi pada profit.</w:t>
      </w:r>
    </w:p>
    <w:p w14:paraId="00A5B57C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Sebagian dari pendapatan digunakan untuk mendukung program </w:t>
      </w:r>
      <w:r w:rsidRPr="00570C83">
        <w:rPr>
          <w:b/>
          <w:bCs/>
        </w:rPr>
        <w:t>beasiswa</w:t>
      </w:r>
      <w:r w:rsidRPr="00570C83">
        <w:t xml:space="preserve"> di </w:t>
      </w:r>
      <w:r w:rsidRPr="00570C83">
        <w:rPr>
          <w:b/>
          <w:bCs/>
        </w:rPr>
        <w:t>Universitas STEKOM</w:t>
      </w:r>
      <w:r w:rsidRPr="00570C83">
        <w:t>.</w:t>
      </w:r>
    </w:p>
    <w:p w14:paraId="7030143C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rPr>
          <w:b/>
          <w:bCs/>
        </w:rPr>
        <w:t>Syarat Beasiswa:</w:t>
      </w:r>
      <w:r w:rsidRPr="00570C83">
        <w:t xml:space="preserve"> Diberikan kepada siswa dari sekolah atau SMK yang telah bergabung sebagai </w:t>
      </w:r>
      <w:r w:rsidRPr="00570C83">
        <w:rPr>
          <w:b/>
          <w:bCs/>
        </w:rPr>
        <w:t>mitra resmi Top Loker</w:t>
      </w:r>
      <w:r w:rsidRPr="00570C83">
        <w:t>.</w:t>
      </w:r>
    </w:p>
    <w:p w14:paraId="7F8538DB" w14:textId="77777777" w:rsidR="00570C83" w:rsidRPr="00570C83" w:rsidRDefault="00570C83" w:rsidP="00570C83">
      <w:pPr>
        <w:numPr>
          <w:ilvl w:val="0"/>
          <w:numId w:val="14"/>
        </w:numPr>
      </w:pPr>
      <w:r w:rsidRPr="00570C83">
        <w:rPr>
          <w:b/>
          <w:bCs/>
        </w:rPr>
        <w:t>Usulan Kolaborasi dalam Kegiatan Job Fair</w:t>
      </w:r>
    </w:p>
    <w:p w14:paraId="34E32711" w14:textId="77777777" w:rsidR="00570C83" w:rsidRDefault="00570C83" w:rsidP="00570C83">
      <w:pPr>
        <w:numPr>
          <w:ilvl w:val="1"/>
          <w:numId w:val="14"/>
        </w:numPr>
      </w:pPr>
      <w:r w:rsidRPr="00570C83">
        <w:t xml:space="preserve">Top Loker menyarankan agar </w:t>
      </w:r>
      <w:r w:rsidRPr="00570C83">
        <w:rPr>
          <w:b/>
          <w:bCs/>
        </w:rPr>
        <w:t>Universitas STEKOM</w:t>
      </w:r>
      <w:r w:rsidRPr="00570C83">
        <w:t xml:space="preserve"> dilibatkan dalam kegiatan </w:t>
      </w:r>
      <w:r w:rsidRPr="00570C83">
        <w:rPr>
          <w:b/>
          <w:bCs/>
        </w:rPr>
        <w:t>Job Fair</w:t>
      </w:r>
      <w:r w:rsidRPr="00570C83">
        <w:t xml:space="preserve"> yang diselenggarakan oleh </w:t>
      </w:r>
      <w:r w:rsidRPr="00570C83">
        <w:rPr>
          <w:b/>
          <w:bCs/>
        </w:rPr>
        <w:t>Kementerian Ketenagakerjaan (Kemnaker)</w:t>
      </w:r>
      <w:r w:rsidRPr="00570C83">
        <w:t>.</w:t>
      </w:r>
    </w:p>
    <w:p w14:paraId="35E2DFCE" w14:textId="77777777" w:rsidR="00CF252F" w:rsidRDefault="00CF252F" w:rsidP="00CF252F"/>
    <w:p w14:paraId="270B42CA" w14:textId="77777777" w:rsidR="00CF252F" w:rsidRPr="00570C83" w:rsidRDefault="00CF252F" w:rsidP="00CF252F"/>
    <w:p w14:paraId="079E49CA" w14:textId="77777777" w:rsidR="00570C83" w:rsidRPr="00570C83" w:rsidRDefault="00570C83" w:rsidP="00570C83">
      <w:pPr>
        <w:numPr>
          <w:ilvl w:val="0"/>
          <w:numId w:val="14"/>
        </w:numPr>
      </w:pPr>
      <w:r w:rsidRPr="00570C83">
        <w:rPr>
          <w:b/>
          <w:bCs/>
        </w:rPr>
        <w:lastRenderedPageBreak/>
        <w:t>Isu Penyandang Disabilitas</w:t>
      </w:r>
    </w:p>
    <w:p w14:paraId="5E818700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>Disampaikan pentingnya menjalin kerja sama lintas kementerian seperti:</w:t>
      </w:r>
    </w:p>
    <w:p w14:paraId="2A24E2D1" w14:textId="77777777" w:rsidR="00570C83" w:rsidRPr="00570C83" w:rsidRDefault="00570C83" w:rsidP="00570C83">
      <w:pPr>
        <w:numPr>
          <w:ilvl w:val="2"/>
          <w:numId w:val="14"/>
        </w:numPr>
      </w:pPr>
      <w:r w:rsidRPr="00570C83">
        <w:rPr>
          <w:b/>
          <w:bCs/>
        </w:rPr>
        <w:t>Kementerian Pendidikan, Kebudayaan, Riset, dan Teknologi (Kemendikbudristek)</w:t>
      </w:r>
    </w:p>
    <w:p w14:paraId="641E4144" w14:textId="77777777" w:rsidR="00570C83" w:rsidRPr="00570C83" w:rsidRDefault="00570C83" w:rsidP="00570C83">
      <w:pPr>
        <w:numPr>
          <w:ilvl w:val="2"/>
          <w:numId w:val="14"/>
        </w:numPr>
      </w:pPr>
      <w:r w:rsidRPr="00570C83">
        <w:rPr>
          <w:b/>
          <w:bCs/>
        </w:rPr>
        <w:t>Kementerian Sosial (Kemensos)</w:t>
      </w:r>
    </w:p>
    <w:p w14:paraId="77BAC9A2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Hal ini karena </w:t>
      </w:r>
      <w:r w:rsidRPr="00570C83">
        <w:rPr>
          <w:b/>
          <w:bCs/>
        </w:rPr>
        <w:t>Disnaker Daerah</w:t>
      </w:r>
      <w:r w:rsidRPr="00570C83">
        <w:t xml:space="preserve"> dinilai masih kurang aktif dalam menangani isu terkait </w:t>
      </w:r>
      <w:r w:rsidRPr="00570C83">
        <w:rPr>
          <w:b/>
          <w:bCs/>
        </w:rPr>
        <w:t>penyandang disabilitas</w:t>
      </w:r>
      <w:r w:rsidRPr="00570C83">
        <w:t>.</w:t>
      </w:r>
    </w:p>
    <w:p w14:paraId="53D63653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Perlu adanya </w:t>
      </w:r>
      <w:r w:rsidRPr="00570C83">
        <w:rPr>
          <w:b/>
          <w:bCs/>
        </w:rPr>
        <w:t>edukasi kepada perusahaan</w:t>
      </w:r>
      <w:r w:rsidRPr="00570C83">
        <w:t xml:space="preserve"> mengenai </w:t>
      </w:r>
      <w:r w:rsidRPr="00570C83">
        <w:rPr>
          <w:b/>
          <w:bCs/>
        </w:rPr>
        <w:t>kompetensi penyandang disabilitas</w:t>
      </w:r>
      <w:r w:rsidRPr="00570C83">
        <w:t>, bukan hanya menekankan peningkatan kapasitas dari pihak disabilitas semata.</w:t>
      </w:r>
    </w:p>
    <w:p w14:paraId="5BEEEC56" w14:textId="77777777" w:rsidR="00570C83" w:rsidRPr="00570C83" w:rsidRDefault="00570C83" w:rsidP="00570C83">
      <w:pPr>
        <w:numPr>
          <w:ilvl w:val="0"/>
          <w:numId w:val="14"/>
        </w:numPr>
      </w:pPr>
      <w:r w:rsidRPr="00570C83">
        <w:rPr>
          <w:b/>
          <w:bCs/>
        </w:rPr>
        <w:t>Pengembangan Platform Karirhub</w:t>
      </w:r>
    </w:p>
    <w:p w14:paraId="77ED8571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Diusulkan agar </w:t>
      </w:r>
      <w:r w:rsidRPr="00570C83">
        <w:rPr>
          <w:b/>
          <w:bCs/>
        </w:rPr>
        <w:t>laman Karirhub</w:t>
      </w:r>
      <w:r w:rsidRPr="00570C83">
        <w:t xml:space="preserve"> menyertakan </w:t>
      </w:r>
      <w:r w:rsidRPr="00570C83">
        <w:rPr>
          <w:b/>
          <w:bCs/>
        </w:rPr>
        <w:t>QR Code</w:t>
      </w:r>
      <w:r w:rsidRPr="00570C83">
        <w:t xml:space="preserve"> di tampilan antarmuka (pojok layar), untuk mempermudah </w:t>
      </w:r>
      <w:r w:rsidRPr="00570C83">
        <w:rPr>
          <w:b/>
          <w:bCs/>
        </w:rPr>
        <w:t>pembagian tautan</w:t>
      </w:r>
      <w:r w:rsidRPr="00570C83">
        <w:t xml:space="preserve"> atau promosi platform secara cepat oleh pengguna.</w:t>
      </w:r>
    </w:p>
    <w:p w14:paraId="6E2536F6" w14:textId="77777777" w:rsidR="00570C83" w:rsidRPr="00570C83" w:rsidRDefault="00570C83" w:rsidP="00570C83">
      <w:pPr>
        <w:numPr>
          <w:ilvl w:val="0"/>
          <w:numId w:val="14"/>
        </w:numPr>
      </w:pPr>
      <w:r w:rsidRPr="00570C83">
        <w:rPr>
          <w:b/>
          <w:bCs/>
        </w:rPr>
        <w:t>Proses Verifikasi Perusahaan</w:t>
      </w:r>
    </w:p>
    <w:p w14:paraId="24BA5F66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Verifikasi perusahaan pengguna layanan Top Loker saat ini masih dilakukan secara </w:t>
      </w:r>
      <w:r w:rsidRPr="00570C83">
        <w:rPr>
          <w:b/>
          <w:bCs/>
        </w:rPr>
        <w:t>manual</w:t>
      </w:r>
      <w:r w:rsidRPr="00570C83">
        <w:t xml:space="preserve">, melalui pengecekan referensi dari </w:t>
      </w:r>
      <w:r w:rsidRPr="00570C83">
        <w:rPr>
          <w:b/>
          <w:bCs/>
        </w:rPr>
        <w:t>Google</w:t>
      </w:r>
      <w:r w:rsidRPr="00570C83">
        <w:t xml:space="preserve"> dan </w:t>
      </w:r>
      <w:r w:rsidRPr="00570C83">
        <w:rPr>
          <w:b/>
          <w:bCs/>
        </w:rPr>
        <w:t>media sosial</w:t>
      </w:r>
      <w:r w:rsidRPr="00570C83">
        <w:t>.</w:t>
      </w:r>
    </w:p>
    <w:p w14:paraId="1CEA926A" w14:textId="77777777" w:rsidR="00570C83" w:rsidRPr="00570C83" w:rsidRDefault="00570C83" w:rsidP="00570C83">
      <w:pPr>
        <w:numPr>
          <w:ilvl w:val="1"/>
          <w:numId w:val="14"/>
        </w:numPr>
      </w:pPr>
      <w:r w:rsidRPr="00570C83">
        <w:t xml:space="preserve">Salah satu tantangan besar adalah menghadapi perusahaan </w:t>
      </w:r>
      <w:r w:rsidRPr="00570C83">
        <w:rPr>
          <w:b/>
          <w:bCs/>
        </w:rPr>
        <w:t>tidak transparan</w:t>
      </w:r>
      <w:r w:rsidRPr="00570C83">
        <w:t xml:space="preserve"> yang menyalahgunakan data pencari kerja, seperti menawarkan </w:t>
      </w:r>
      <w:r w:rsidRPr="00570C83">
        <w:rPr>
          <w:b/>
          <w:bCs/>
        </w:rPr>
        <w:t>pelatihan berbayar</w:t>
      </w:r>
      <w:r w:rsidRPr="00570C83">
        <w:t xml:space="preserve"> yang tidak berkaitan langsung dengan lowongan pekerjaan.</w:t>
      </w:r>
    </w:p>
    <w:p w14:paraId="6DFFB57C" w14:textId="77777777" w:rsidR="00570C83" w:rsidRPr="00570C83" w:rsidRDefault="00570C83" w:rsidP="00570C83">
      <w:r w:rsidRPr="00570C83">
        <w:pict w14:anchorId="486DE07A">
          <v:rect id="_x0000_i1031" style="width:0;height:1.5pt" o:hralign="center" o:hrstd="t" o:hr="t" fillcolor="#a0a0a0" stroked="f"/>
        </w:pict>
      </w:r>
    </w:p>
    <w:p w14:paraId="05E2531B" w14:textId="77777777" w:rsidR="00570C83" w:rsidRPr="00570C83" w:rsidRDefault="00570C83" w:rsidP="00570C83">
      <w:pPr>
        <w:rPr>
          <w:b/>
          <w:bCs/>
        </w:rPr>
      </w:pPr>
      <w:r w:rsidRPr="00570C83">
        <w:rPr>
          <w:b/>
          <w:bCs/>
        </w:rPr>
        <w:t>Tindak Lanjut yang Direkomendasikan:</w:t>
      </w:r>
    </w:p>
    <w:p w14:paraId="569AEC6D" w14:textId="77777777" w:rsidR="00570C83" w:rsidRPr="00570C83" w:rsidRDefault="00570C83" w:rsidP="00570C83">
      <w:pPr>
        <w:numPr>
          <w:ilvl w:val="0"/>
          <w:numId w:val="15"/>
        </w:numPr>
      </w:pPr>
      <w:r w:rsidRPr="00570C83">
        <w:t>Evaluasi dan pembahasan potensi kerja sama antara Kemnaker dan Top Loker.</w:t>
      </w:r>
    </w:p>
    <w:p w14:paraId="106D0597" w14:textId="77777777" w:rsidR="00570C83" w:rsidRPr="00570C83" w:rsidRDefault="00570C83" w:rsidP="00570C83">
      <w:pPr>
        <w:numPr>
          <w:ilvl w:val="0"/>
          <w:numId w:val="15"/>
        </w:numPr>
      </w:pPr>
      <w:r w:rsidRPr="00570C83">
        <w:t>Pelibatan Universitas STEKOM dalam program job fair dan kegiatan promosi ketenagakerjaan.</w:t>
      </w:r>
    </w:p>
    <w:p w14:paraId="417C2C3A" w14:textId="77777777" w:rsidR="00570C83" w:rsidRPr="00570C83" w:rsidRDefault="00570C83" w:rsidP="00570C83">
      <w:pPr>
        <w:numPr>
          <w:ilvl w:val="0"/>
          <w:numId w:val="15"/>
        </w:numPr>
      </w:pPr>
      <w:r w:rsidRPr="00570C83">
        <w:t>Pembentukan forum khusus untuk membahas isu ketenagakerjaan bagi penyandang disabilitas bersama K/L terkait.</w:t>
      </w:r>
    </w:p>
    <w:p w14:paraId="53B973A7" w14:textId="77777777" w:rsidR="00570C83" w:rsidRPr="00570C83" w:rsidRDefault="00570C83" w:rsidP="00570C83">
      <w:pPr>
        <w:numPr>
          <w:ilvl w:val="0"/>
          <w:numId w:val="15"/>
        </w:numPr>
      </w:pPr>
      <w:r w:rsidRPr="00570C83">
        <w:t>Kajian integrasi fitur QR Code pada platform Karirhub.</w:t>
      </w:r>
    </w:p>
    <w:p w14:paraId="0C96AB8E" w14:textId="77777777" w:rsidR="00570C83" w:rsidRPr="00570C83" w:rsidRDefault="00570C83" w:rsidP="00570C83">
      <w:pPr>
        <w:numPr>
          <w:ilvl w:val="0"/>
          <w:numId w:val="15"/>
        </w:numPr>
      </w:pPr>
      <w:r w:rsidRPr="00570C83">
        <w:t>Pengembangan sistem verifikasi digital bagi perusahaan pengguna layanan job portal.</w:t>
      </w:r>
    </w:p>
    <w:p w14:paraId="194E69E5" w14:textId="77777777" w:rsidR="00B35693" w:rsidRPr="00D440B9" w:rsidRDefault="00B35693" w:rsidP="00B35693">
      <w:pPr>
        <w:rPr>
          <w:lang w:val="en-ID"/>
        </w:rPr>
      </w:pPr>
    </w:p>
    <w:p w14:paraId="339189D2" w14:textId="77777777" w:rsidR="007F54A6" w:rsidRDefault="007F54A6"/>
    <w:p w14:paraId="5F3E1D8C" w14:textId="7A7EC069" w:rsidR="007F54A6" w:rsidRDefault="007F54A6">
      <w:pPr>
        <w:rPr>
          <w:b/>
          <w:bCs/>
        </w:rPr>
      </w:pPr>
      <w:r w:rsidRPr="00170759">
        <w:rPr>
          <w:b/>
          <w:bCs/>
        </w:rPr>
        <w:lastRenderedPageBreak/>
        <w:t>Lampira</w:t>
      </w:r>
      <w:r w:rsidR="00170759" w:rsidRPr="00170759">
        <w:rPr>
          <w:b/>
          <w:bCs/>
        </w:rPr>
        <w:t>n</w:t>
      </w:r>
      <w:r w:rsidR="00170759">
        <w:rPr>
          <w:b/>
          <w:bCs/>
        </w:rPr>
        <w:t xml:space="preserve"> :</w:t>
      </w:r>
    </w:p>
    <w:p w14:paraId="399A755F" w14:textId="1526DA67" w:rsidR="00170759" w:rsidRPr="00170759" w:rsidRDefault="00170759">
      <w:pPr>
        <w:rPr>
          <w:b/>
          <w:bCs/>
        </w:rPr>
      </w:pPr>
    </w:p>
    <w:sectPr w:rsidR="00170759" w:rsidRPr="0017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46EF"/>
    <w:multiLevelType w:val="multilevel"/>
    <w:tmpl w:val="0146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85B61"/>
    <w:multiLevelType w:val="multilevel"/>
    <w:tmpl w:val="A226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0F2252"/>
    <w:multiLevelType w:val="multilevel"/>
    <w:tmpl w:val="D80C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F4D73"/>
    <w:multiLevelType w:val="multilevel"/>
    <w:tmpl w:val="D2AC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A0ED0"/>
    <w:multiLevelType w:val="multilevel"/>
    <w:tmpl w:val="EED2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42BD5"/>
    <w:multiLevelType w:val="multilevel"/>
    <w:tmpl w:val="AB9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80330"/>
    <w:multiLevelType w:val="multilevel"/>
    <w:tmpl w:val="E26AB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3C5AD6"/>
    <w:multiLevelType w:val="multilevel"/>
    <w:tmpl w:val="1CC0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4D54B6"/>
    <w:multiLevelType w:val="multilevel"/>
    <w:tmpl w:val="108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622AC"/>
    <w:multiLevelType w:val="multilevel"/>
    <w:tmpl w:val="B8F2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414A2"/>
    <w:multiLevelType w:val="multilevel"/>
    <w:tmpl w:val="6922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3405D"/>
    <w:multiLevelType w:val="multilevel"/>
    <w:tmpl w:val="C57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C4D42"/>
    <w:multiLevelType w:val="hybridMultilevel"/>
    <w:tmpl w:val="3DB819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0E4827"/>
    <w:multiLevelType w:val="multilevel"/>
    <w:tmpl w:val="8A4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D71B5"/>
    <w:multiLevelType w:val="multilevel"/>
    <w:tmpl w:val="F89E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109175">
    <w:abstractNumId w:val="2"/>
  </w:num>
  <w:num w:numId="2" w16cid:durableId="970137378">
    <w:abstractNumId w:val="1"/>
  </w:num>
  <w:num w:numId="3" w16cid:durableId="425077978">
    <w:abstractNumId w:val="3"/>
  </w:num>
  <w:num w:numId="4" w16cid:durableId="1068726868">
    <w:abstractNumId w:val="7"/>
  </w:num>
  <w:num w:numId="5" w16cid:durableId="1301422704">
    <w:abstractNumId w:val="4"/>
  </w:num>
  <w:num w:numId="6" w16cid:durableId="2031565432">
    <w:abstractNumId w:val="14"/>
  </w:num>
  <w:num w:numId="7" w16cid:durableId="1182551460">
    <w:abstractNumId w:val="10"/>
  </w:num>
  <w:num w:numId="8" w16cid:durableId="1649506741">
    <w:abstractNumId w:val="8"/>
  </w:num>
  <w:num w:numId="9" w16cid:durableId="891119602">
    <w:abstractNumId w:val="11"/>
  </w:num>
  <w:num w:numId="10" w16cid:durableId="1977904047">
    <w:abstractNumId w:val="0"/>
  </w:num>
  <w:num w:numId="11" w16cid:durableId="1534423642">
    <w:abstractNumId w:val="13"/>
  </w:num>
  <w:num w:numId="12" w16cid:durableId="123692752">
    <w:abstractNumId w:val="5"/>
  </w:num>
  <w:num w:numId="13" w16cid:durableId="2112433235">
    <w:abstractNumId w:val="12"/>
  </w:num>
  <w:num w:numId="14" w16cid:durableId="966813001">
    <w:abstractNumId w:val="6"/>
  </w:num>
  <w:num w:numId="15" w16cid:durableId="215239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93"/>
    <w:rsid w:val="00170759"/>
    <w:rsid w:val="00450253"/>
    <w:rsid w:val="00570C83"/>
    <w:rsid w:val="007F54A6"/>
    <w:rsid w:val="00AE2E93"/>
    <w:rsid w:val="00B35693"/>
    <w:rsid w:val="00C14B6D"/>
    <w:rsid w:val="00CF252F"/>
    <w:rsid w:val="00F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C465"/>
  <w15:chartTrackingRefBased/>
  <w15:docId w15:val="{F5AF2EF9-6D9A-445C-9BC6-4F9362DA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93"/>
  </w:style>
  <w:style w:type="paragraph" w:styleId="Heading1">
    <w:name w:val="heading 1"/>
    <w:basedOn w:val="Normal"/>
    <w:next w:val="Normal"/>
    <w:link w:val="Heading1Char"/>
    <w:uiPriority w:val="9"/>
    <w:qFormat/>
    <w:rsid w:val="00B35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6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6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6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6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6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6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6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6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6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6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6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6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6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 Sanggapura</dc:creator>
  <cp:keywords/>
  <dc:description/>
  <cp:lastModifiedBy>Sigi Sanggapura</cp:lastModifiedBy>
  <cp:revision>6</cp:revision>
  <dcterms:created xsi:type="dcterms:W3CDTF">2025-07-24T06:13:00Z</dcterms:created>
  <dcterms:modified xsi:type="dcterms:W3CDTF">2025-07-25T02:55:00Z</dcterms:modified>
</cp:coreProperties>
</file>