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Camille Exemple</w:t>
      </w:r>
    </w:p>
    <w:p>
      <w:r>
        <w:rPr>
          <w:sz w:val="18"/>
        </w:rPr>
        <w:t xml:space="preserve">camille.exemple@example.test · +33 6 00 00 00 37 · Lyon, France · https://portfolio.example.test/camille</w:t>
      </w:r>
    </w:p>
    <w:tbl>
      <w:tblPr>
        <w:tblW w:w="9800" w:type="dxa"/>
      </w:tblPr>
      <w:tr>
        <w:tc>
          <w:tcPr>
            <w:tcW w:w="4900" w:type="dxa"/>
          </w:tcPr>
          <w:p>
            <w:r>
              <w:rPr>
                <w:b/>
                <w:sz w:val="24"/>
              </w:rPr>
              <w:t xml:space="preserve">Profil</w:t>
            </w:r>
          </w:p>
          <w:p>
            <w:r>
              <w:rPr>
                <w:sz w:val="18"/>
              </w:rPr>
              <w:t xml:space="preserve">Ingénieure produit senior</w:t>
            </w:r>
          </w:p>
          <w:p>
            <w:r>
              <w:rPr>
                <w:sz w:val="18"/>
              </w:rPr>
              <w:t xml:space="preserve">Ingénieure produit spécialisée dans les logiciels accessibles et fiables.</w:t>
            </w:r>
          </w:p>
          <w:p>
            <w:r>
              <w:rPr>
                <w:b/>
                <w:sz w:val="24"/>
              </w:rPr>
              <w:t xml:space="preserve">Expérience</w:t>
            </w:r>
          </w:p>
          <w:p>
            <w:r>
              <w:rPr>
                <w:sz w:val="18"/>
              </w:rPr>
              <w:t xml:space="preserve">Northstar Example Labs</w:t>
            </w:r>
          </w:p>
          <w:p>
            <w:r>
              <w:rPr>
                <w:sz w:val="18"/>
              </w:rPr>
              <w:t xml:space="preserve">Ingénieure produit senior</w:t>
            </w:r>
          </w:p>
          <w:p>
            <w:r>
              <w:rPr>
                <w:sz w:val="18"/>
              </w:rPr>
              <w:t xml:space="preserve">mars 2021 – aujourd’hui</w:t>
            </w:r>
          </w:p>
          <w:p>
            <w:r>
              <w:rPr>
                <w:sz w:val="18"/>
              </w:rPr>
              <w:t xml:space="preserve">• Direction d’une équipe pluridisciplinaire de six personnes.</w:t>
            </w:r>
          </w:p>
          <w:p>
            <w:r>
              <w:rPr>
                <w:sz w:val="18"/>
              </w:rPr>
              <w:t xml:space="preserve">• Création de pipelines de données déterministes en TypeScript, SQL et Python.</w:t>
            </w:r>
          </w:p>
          <w:p>
            <w:r>
              <w:rPr>
                <w:sz w:val="18"/>
              </w:rPr>
              <w:t xml:space="preserve">Blue Oak Example Studio</w:t>
            </w:r>
          </w:p>
          <w:p>
            <w:r>
              <w:rPr>
                <w:sz w:val="18"/>
              </w:rPr>
              <w:t xml:space="preserve">Ingénieure logiciel</w:t>
            </w:r>
          </w:p>
          <w:p>
            <w:r>
              <w:rPr>
                <w:sz w:val="18"/>
              </w:rPr>
              <w:t xml:space="preserve">septembre 2017 – février 2021</w:t>
            </w:r>
          </w:p>
          <w:p>
            <w:r>
              <w:rPr>
                <w:b/>
                <w:sz w:val="24"/>
              </w:rPr>
              <w:t xml:space="preserve">Formation</w:t>
            </w:r>
          </w:p>
          <w:p>
            <w:r>
              <w:rPr>
                <w:sz w:val="18"/>
              </w:rPr>
              <w:t xml:space="preserve">Master informatique — Université Technique Exemple — 2017</w:t>
            </w:r>
          </w:p>
        </w:tc>
        <w:tc>
          <w:tcPr>
            <w:tcW w:w="4900" w:type="dxa"/>
          </w:tcPr>
          <w:p>
            <w:r>
              <w:rPr>
                <w:b/>
                <w:sz w:val="24"/>
              </w:rPr>
              <w:t xml:space="preserve">Compétences</w:t>
            </w:r>
          </w:p>
          <w:p>
            <w:r>
              <w:rPr>
                <w:sz w:val="18"/>
              </w:rPr>
              <w:t xml:space="preserve">TypeScript</w:t>
            </w:r>
          </w:p>
          <w:p>
            <w:r>
              <w:rPr>
                <w:sz w:val="18"/>
              </w:rPr>
              <w:t xml:space="preserve">SQL</w:t>
            </w:r>
          </w:p>
          <w:p>
            <w:r>
              <w:rPr>
                <w:sz w:val="18"/>
              </w:rPr>
              <w:t xml:space="preserve">Python</w:t>
            </w:r>
          </w:p>
          <w:p>
            <w:r>
              <w:rPr>
                <w:sz w:val="18"/>
              </w:rPr>
              <w:t xml:space="preserve">Accessibility</w:t>
            </w:r>
          </w:p>
          <w:p>
            <w:r>
              <w:rPr>
                <w:sz w:val="18"/>
              </w:rPr>
              <w:t xml:space="preserve">Kubernetes</w:t>
            </w:r>
          </w:p>
          <w:p>
            <w:r>
              <w:rPr>
                <w:b/>
                <w:sz w:val="24"/>
              </w:rPr>
              <w:t xml:space="preserve">Langues</w:t>
            </w:r>
          </w:p>
          <w:p>
            <w:r>
              <w:rPr>
                <w:sz w:val="18"/>
              </w:rPr>
              <w:t xml:space="preserve">Français (langue maternelle)</w:t>
            </w:r>
          </w:p>
          <w:p>
            <w:r>
              <w:rPr>
                <w:sz w:val="18"/>
              </w:rPr>
              <w:t xml:space="preserve">Anglais (courant)</w:t>
            </w:r>
          </w:p>
          <w:p>
            <w:r>
              <w:rPr>
                <w:b/>
                <w:sz w:val="24"/>
              </w:rPr>
              <w:t xml:space="preserve">Projets</w:t>
            </w:r>
          </w:p>
          <w:p>
            <w:r>
              <w:rPr>
                <w:sz w:val="18"/>
              </w:rPr>
              <w:t xml:space="preserve">Atlas Ouvert — outil de planification hors ligne</w:t>
            </w:r>
          </w:p>
          <w:p>
            <w:r>
              <w:rPr>
                <w:sz w:val="18"/>
              </w:rPr>
              <w:t xml:space="preserve">Example Cloud Professional — 2024</w:t>
            </w:r>
          </w:p>
        </w:tc>
      </w:tr>
    </w:tbl>
    <w:sectPr>
      <w:headerReference w:type="default" r:id="rIdHeader"/>
      <w:footerReference w:type="default" r:id="rIdFooter"/>
      <w:pgSz w:w="11906" w:h="16838"/>
      <w:pgMar w:top="1000" w:right="1000" w:bottom="1000" w:left="1000"/>
    </w:sectPr>
  </w:body>
</w:document>
</file>

<file path=word/footer1.xml><?xml version="1.0" encoding="utf-8"?>
<w:ftr xmlns:w="http://schemas.openxmlformats.org/wordprocessingml/2006/main">
  <w:p>
    <w:r>
      <w:rPr>
        <w:sz w:val="18"/>
      </w:rPr>
      <w:t xml:space="preserve">docx-french-complete · seed 3701 · synthetic</w:t>
    </w:r>
  </w:p>
</w:ftr>
</file>

<file path=word/header1.xml><?xml version="1.0" encoding="utf-8"?>
<w:hdr xmlns:w="http://schemas.openxmlformats.org/wordprocessingml/2006/main">
  <w:p>
    <w:r>
      <w:rPr>
        <w:b/>
        <w:sz w:val="18"/>
      </w:rPr>
      <w:t xml:space="preserve">camille.exemple@example.test · +33 6 00 00 00 37 · Lyon, France · https://portfolio.example.test/camille</w:t>
    </w:r>
  </w:p>
</w:hdr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