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F4" w:rsidRDefault="00C828F3">
      <w:r>
        <w:t>Momento design pattern used to implement the updo mechanism for like editor.</w:t>
      </w:r>
    </w:p>
    <w:p w:rsidR="00C828F3" w:rsidRDefault="00C828F3"/>
    <w:sectPr w:rsidR="00C8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4"/>
    <w:rsid w:val="000572F4"/>
    <w:rsid w:val="00C8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91D0"/>
  <w15:chartTrackingRefBased/>
  <w15:docId w15:val="{EED41D9B-B67C-4C83-AD90-632E6B44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2021-04-08T16:10:00Z</dcterms:created>
  <dcterms:modified xsi:type="dcterms:W3CDTF">2021-04-08T16:10:00Z</dcterms:modified>
</cp:coreProperties>
</file>