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Hướng dẫn sử dụng Zalo Clawbot</w:t>
      </w:r>
    </w:p>
    <w:p>
      <w:pPr>
        <w:spacing w:after="480"/>
      </w:pPr>
      <w:r>
        <w:rPr>
          <w:i/>
          <w:iCs/>
          <w:color w:val="555555"/>
          <w:sz w:val="24"/>
          <w:szCs w:val="24"/>
        </w:rPr>
        <w:t xml:space="preserve">Tài liệu dành cho chủ quán / nhân viên — không cần biết kỹ thuật</w:t>
      </w:r>
    </w:p>
    <w:p>
      <w:pPr>
        <w:pStyle w:val="Heading1"/>
        <w:spacing w:after="160" w:before="320"/>
      </w:pPr>
      <w:r>
        <w:t xml:space="preserve">1. Zalo Clawbot là gì?</w:t>
      </w:r>
    </w:p>
    <w:p>
      <w:pPr>
        <w:spacing w:after="160"/>
      </w:pPr>
      <w:r>
        <w:rPr>
          <w:b w:val="false"/>
          <w:bCs w:val="false"/>
          <w:i w:val="false"/>
          <w:iCs w:val="false"/>
        </w:rPr>
        <w:t xml:space="preserve">Zalo Clawbot là một "nhân viên bán hàng tự động" chạy trên Telegram và Zalo. Khách hàng nhắn tin cho bot để xem menu, đặt món, nhận mã QR chuyển khoản — hoàn toàn tự động, không cần nhân viên trực chat liên tục.</w:t>
      </w:r>
    </w:p>
    <w:p>
      <w:pPr>
        <w:spacing w:after="160"/>
      </w:pPr>
      <w:r>
        <w:rPr>
          <w:b w:val="false"/>
          <w:bCs w:val="false"/>
          <w:i w:val="false"/>
          <w:iCs w:val="false"/>
        </w:rPr>
        <w:t xml:space="preserve">Việc duy nhất nhân viên cần làm thủ công là: kiểm tra đã nhận được tiền chuyển khoản chưa, rồi vào Google Sheet bấm xác nhận. Sau khi bấm xác nhận, bot sẽ tự động nhắn lại cho khách.</w:t>
      </w:r>
    </w:p>
    <w:p>
      <w:pPr>
        <w:spacing w:after="160"/>
      </w:pPr>
      <w:r>
        <w:rPr>
          <w:b w:val="false"/>
          <w:bCs w:val="false"/>
          <w:i w:val="false"/>
          <w:iCs w:val="false"/>
        </w:rPr>
        <w:t xml:space="preserve">Toàn bộ đơn hàng, khách hàng, và lịch sử đều được lưu trong 1 file Google Sheet — không cần phần mềm nào khác.</w:t>
      </w:r>
    </w:p>
    <w:p>
      <w:pPr>
        <w:pStyle w:val="Heading1"/>
        <w:spacing w:after="160" w:before="320"/>
      </w:pPr>
      <w:r>
        <w:t xml:space="preserve">2. Trải nghiệm của khách hàng (để nhân viên hiểu và hỗ trợ khi khách hỏi)</w:t>
      </w:r>
    </w:p>
    <w:p>
      <w:pPr>
        <w:spacing w:after="160"/>
      </w:pPr>
      <w:r>
        <w:rPr>
          <w:b w:val="false"/>
          <w:bCs w:val="false"/>
          <w:i w:val="false"/>
          <w:iCs w:val="false"/>
        </w:rPr>
        <w:t xml:space="preserve">Khi khách nhắn tin cho bot (qua Telegram hoặc Zalo), quy trình diễn ra như sau:</w:t>
      </w:r>
    </w:p>
    <w:p>
      <w:pPr>
        <w:pStyle w:val="ListParagraph"/>
        <w:numPr>
          <w:ilvl w:val="0"/>
          <w:numId w:val="2"/>
        </w:numPr>
        <w:spacing w:after="80"/>
      </w:pPr>
      <w:r>
        <w:t xml:space="preserve">Khách gõ "catalog" hoặc bấm nút xem menu — bot gửi danh sách món kèm giá, mỗi món có 1 nút để chọn.</w:t>
      </w:r>
    </w:p>
    <w:p>
      <w:pPr>
        <w:pStyle w:val="ListParagraph"/>
        <w:numPr>
          <w:ilvl w:val="0"/>
          <w:numId w:val="2"/>
        </w:numPr>
        <w:spacing w:after="80"/>
      </w:pPr>
      <w:r>
        <w:t xml:space="preserve">Khách bấm chọn món muốn mua — bot xác nhận đã thêm vào giỏ hàng và cho phép chọn thêm món khác.</w:t>
      </w:r>
    </w:p>
    <w:p>
      <w:pPr>
        <w:pStyle w:val="ListParagraph"/>
        <w:numPr>
          <w:ilvl w:val="0"/>
          <w:numId w:val="2"/>
        </w:numPr>
        <w:spacing w:after="80"/>
      </w:pPr>
      <w:r>
        <w:t xml:space="preserve">Khách gõ "checkout" (hoặc bấm nút tương ứng) khi đã chọn xong — bot hiển thị tổng tiền và 2 nút: Xác nhận / Huỷ.</w:t>
      </w:r>
    </w:p>
    <w:p>
      <w:pPr>
        <w:pStyle w:val="ListParagraph"/>
        <w:numPr>
          <w:ilvl w:val="0"/>
          <w:numId w:val="2"/>
        </w:numPr>
        <w:spacing w:after="80"/>
      </w:pPr>
      <w:r>
        <w:t xml:space="preserve">Khách bấm Xác nhận — bot tạo đơn hàng, gửi lại mã đơn, tổng tiền, và ảnh mã QR để khách quét chuyển khoản.</w:t>
      </w:r>
    </w:p>
    <w:p>
      <w:pPr>
        <w:pStyle w:val="ListParagraph"/>
        <w:numPr>
          <w:ilvl w:val="0"/>
          <w:numId w:val="2"/>
        </w:numPr>
        <w:spacing w:after="80"/>
      </w:pPr>
      <w:r>
        <w:t xml:space="preserve">Khách chuyển khoản theo đúng mã QR (nội dung chuyển khoản đã có sẵn mã đơn để đối chiếu).</w:t>
      </w:r>
    </w:p>
    <w:p>
      <w:pPr>
        <w:pStyle w:val="ListParagraph"/>
        <w:numPr>
          <w:ilvl w:val="0"/>
          <w:numId w:val="2"/>
        </w:numPr>
        <w:spacing w:after="80"/>
      </w:pPr>
      <w:r>
        <w:t xml:space="preserve">Nhân viên kiểm tra tài khoản ngân hàng, thấy tiền đã vào — vào Google Sheet xác nhận (xem Mục 3).</w:t>
      </w:r>
    </w:p>
    <w:p>
      <w:pPr>
        <w:pStyle w:val="ListParagraph"/>
        <w:numPr>
          <w:ilvl w:val="0"/>
          <w:numId w:val="2"/>
        </w:numPr>
        <w:spacing w:after="80"/>
      </w:pPr>
      <w:r>
        <w:t xml:space="preserve">Bot tự động nhắn cho khách xác nhận đã nhận được thanh toán — xong 1 đơn.</w:t>
      </w:r>
    </w:p>
    <w:p>
      <w:pPr>
        <w:pBdr>
          <w:left w:val="single" w:color="999999" w:sz="12" w:space="8"/>
        </w:pBdr>
        <w:spacing w:after="160" w:before="40"/>
        <w:ind w:left="200"/>
      </w:pPr>
      <w:r>
        <w:rPr>
          <w:i/>
          <w:iCs/>
        </w:rPr>
        <w:t xml:space="preserve">Lưu ý: Nếu khách không chuyển khoản trong khoảng thời gian quy định (mặc định 30 phút), đơn sẽ tự động chuyển sang trạng thái "hết hạn" và bot báo cho khách biết. Khách cần đặt lại từ đầu nếu vẫn muốn mua.</w:t>
      </w:r>
    </w:p>
    <w:p>
      <w:pPr>
        <w:pBdr>
          <w:left w:val="single" w:color="999999" w:sz="12" w:space="8"/>
        </w:pBdr>
        <w:spacing w:after="160" w:before="40"/>
        <w:ind w:left="200"/>
      </w:pPr>
      <w:r>
        <w:rPr>
          <w:i/>
          <w:iCs/>
        </w:rPr>
        <w:t xml:space="preserve">Lưu ý: Khách có thể gõ "huỷ" bất cứ lúc nào trước khi thanh toán để huỷ đơn hàng đang làm dở.</w:t>
      </w:r>
    </w:p>
    <w:p>
      <w:pPr>
        <w:pStyle w:val="Heading1"/>
        <w:spacing w:after="160" w:before="320"/>
      </w:pPr>
      <w:r>
        <w:t xml:space="preserve">3. Công việc hằng ngày của nhân viên: xác nhận thanh toán</w:t>
      </w:r>
    </w:p>
    <w:p>
      <w:pPr>
        <w:spacing w:after="160"/>
      </w:pPr>
      <w:r>
        <w:rPr>
          <w:b w:val="false"/>
          <w:bCs w:val="false"/>
          <w:i w:val="false"/>
          <w:iCs w:val="false"/>
        </w:rPr>
        <w:t xml:space="preserve">Đây là thao tác quan trọng nhất và là việc duy nhất nhân viên cần chủ động làm.</w:t>
      </w:r>
    </w:p>
    <w:p>
      <w:pPr>
        <w:pStyle w:val="Heading2"/>
        <w:spacing w:after="120" w:before="240"/>
      </w:pPr>
      <w:r>
        <w:t xml:space="preserve">Bước 1 — Mở Google Sheet quản lý đơn hàng</w:t>
      </w:r>
    </w:p>
    <w:p>
      <w:pPr>
        <w:spacing w:after="160"/>
      </w:pPr>
      <w:r>
        <w:rPr>
          <w:b w:val="false"/>
          <w:bCs w:val="false"/>
          <w:i w:val="false"/>
          <w:iCs w:val="false"/>
        </w:rPr>
        <w:t xml:space="preserve">Mở đúng file Google Sheet đã được kỹ thuật viên cấu hình cho cửa hàng (thường được đặt tên rõ ràng, ví dụ "Zalo Clawbot - Dữ liệu"). Vào tab (sheet con) tên "Orders".</w:t>
      </w:r>
    </w:p>
    <w:p>
      <w:pPr>
        <w:pStyle w:val="Heading2"/>
        <w:spacing w:after="120" w:before="240"/>
      </w:pPr>
      <w:r>
        <w:t xml:space="preserve">Bước 2 — Đối chiếu với tài khoản ngân hàng</w:t>
      </w:r>
    </w:p>
    <w:p>
      <w:pPr>
        <w:spacing w:after="160"/>
      </w:pPr>
      <w:r>
        <w:rPr>
          <w:b w:val="false"/>
          <w:bCs w:val="false"/>
          <w:i w:val="false"/>
          <w:iCs w:val="false"/>
        </w:rPr>
        <w:t xml:space="preserve">Mở app ngân hàng hoặc ví, kiểm tra các giao dịch chuyển khoản mới. Mỗi giao dịch của khách sẽ có nội dung chuyển khoản chứa mã đơn hàng (ví dụ "DH id-12"). Đối chiếu mã này với cột orderId trong Sheet để biết chính xác đây là đơn nào.</w:t>
      </w:r>
    </w:p>
    <w:p>
      <w:pPr>
        <w:pStyle w:val="Heading2"/>
        <w:spacing w:after="120" w:before="240"/>
      </w:pPr>
      <w:r>
        <w:t xml:space="preserve">Bước 3 — Chọn đúng dòng đơn hàng cần xác nhận</w:t>
      </w:r>
    </w:p>
    <w:p>
      <w:pPr>
        <w:spacing w:after="160"/>
      </w:pPr>
      <w:r>
        <w:rPr>
          <w:b w:val="false"/>
          <w:bCs w:val="false"/>
          <w:i w:val="false"/>
          <w:iCs w:val="false"/>
        </w:rPr>
        <w:t xml:space="preserve">Trong tab "Orders", bấm chọn đúng 1 ô bất kỳ trên dòng của đơn hàng đó (đơn đang có trạng thái AWAITING_PAYMENT).</w:t>
      </w:r>
    </w:p>
    <w:p>
      <w:pPr>
        <w:pStyle w:val="Heading2"/>
        <w:spacing w:after="120" w:before="240"/>
      </w:pPr>
      <w:r>
        <w:t xml:space="preserve">Bước 4 — Bấm menu xác nhận</w:t>
      </w:r>
    </w:p>
    <w:p>
      <w:pPr>
        <w:spacing w:after="160"/>
      </w:pPr>
      <w:r>
        <w:rPr>
          <w:b w:val="false"/>
          <w:bCs w:val="false"/>
          <w:i w:val="false"/>
          <w:iCs w:val="false"/>
        </w:rPr>
        <w:t xml:space="preserve">Trên thanh menu của Google Sheet, chọn:</w:t>
      </w:r>
    </w:p>
    <w:p>
      <w:pPr>
        <w:pStyle w:val="ListParagraph"/>
        <w:numPr>
          <w:ilvl w:val="0"/>
          <w:numId w:val="3"/>
        </w:numPr>
        <w:spacing w:after="80"/>
      </w:pPr>
      <w:r>
        <w:t xml:space="preserve">Zalo Clawbot  →  Xác nhận thanh toán đơn đang chọn</w:t>
      </w:r>
    </w:p>
    <w:p>
      <w:pPr>
        <w:spacing w:after="160"/>
      </w:pPr>
      <w:r>
        <w:rPr>
          <w:b w:val="false"/>
          <w:bCs w:val="false"/>
          <w:i w:val="false"/>
          <w:iCs w:val="false"/>
        </w:rPr>
        <w:t xml:space="preserve">Một hộp thoại sẽ hiện ra hỏi lại: đúng mã đơn và số tiền — kiểm tra kỹ trước khi bấm "Có", vì đây là thao tác không thể hoàn tác.</w:t>
      </w:r>
    </w:p>
    <w:p>
      <w:pPr>
        <w:pStyle w:val="Heading2"/>
        <w:spacing w:after="120" w:before="240"/>
      </w:pPr>
      <w:r>
        <w:t xml:space="preserve">Bước 5 — Đọc kết quả</w:t>
      </w:r>
    </w:p>
    <w:p>
      <w:pPr>
        <w:spacing w:after="160"/>
      </w:pPr>
      <w:r>
        <w:rPr>
          <w:b w:val="false"/>
          <w:bCs w:val="false"/>
          <w:i w:val="false"/>
          <w:iCs w:val="false"/>
        </w:rPr>
        <w:t xml:space="preserve">Sau khi bấm xác nhận, sẽ có 1 trong các thông báo sau hiện ra:</w:t>
      </w:r>
    </w:p>
    <w:p>
      <w:pPr>
        <w:pStyle w:val="ListParagraph"/>
        <w:numPr>
          <w:ilvl w:val="0"/>
          <w:numId w:val="3"/>
        </w:numPr>
        <w:spacing w:after="80"/>
      </w:pPr>
      <w:r>
        <w:t xml:space="preserve">"Đã xác nhận và gửi thông báo cho khách" — mọi thứ thành công, khách đã nhận được tin nhắn xác nhận. Không cần làm gì thêm.</w:t>
      </w:r>
    </w:p>
    <w:p>
      <w:pPr>
        <w:pStyle w:val="ListParagraph"/>
        <w:numPr>
          <w:ilvl w:val="0"/>
          <w:numId w:val="3"/>
        </w:numPr>
        <w:spacing w:after="80"/>
      </w:pPr>
      <w:r>
        <w:t xml:space="preserve">"Đã xác nhận thanh toán thành công nhưng gửi thông báo cho khách thất bại" — tiền đã được ghi nhận đúng trong hệ thống, nhưng bot không gửi được tin nhắn cho khách (do lỗi mạng tạm thời). Nhân viên nên tự nhắn tay cho khách xác nhận đã nhận được tiền.</w:t>
      </w:r>
    </w:p>
    <w:p>
      <w:pPr>
        <w:pStyle w:val="ListParagraph"/>
        <w:numPr>
          <w:ilvl w:val="0"/>
          <w:numId w:val="3"/>
        </w:numPr>
        <w:spacing w:after="80"/>
      </w:pPr>
      <w:r>
        <w:t xml:space="preserve">"Đơn này đã được xác nhận hoặc không còn chờ thanh toán" — đơn đã được xử lý trước đó rồi (có thể do bấm nhầm 2 lần, hoặc đơn đã hết hạn). Không cần làm gì thêm, không có gì bị ảnh hưởng.</w:t>
      </w:r>
    </w:p>
    <w:p>
      <w:pPr>
        <w:pStyle w:val="ListParagraph"/>
        <w:numPr>
          <w:ilvl w:val="0"/>
          <w:numId w:val="3"/>
        </w:numPr>
        <w:spacing w:after="80"/>
      </w:pPr>
      <w:r>
        <w:t xml:space="preserve">"Có lỗi xảy ra: ..." — có sự cố thật sự, đơn CHƯA được xác nhận. Thử lại; nếu vẫn lỗi, liên hệ kỹ thuật viên và cung cấp đúng nội dung thông báo lỗi.</w:t>
      </w:r>
    </w:p>
    <w:p>
      <w:pPr>
        <w:pBdr>
          <w:left w:val="single" w:color="999999" w:sz="12" w:space="8"/>
        </w:pBdr>
        <w:spacing w:after="160" w:before="40"/>
        <w:ind w:left="200"/>
      </w:pPr>
      <w:r>
        <w:rPr>
          <w:i/>
          <w:iCs/>
        </w:rPr>
        <w:t xml:space="preserve">Lưu ý: Nếu chọn sai dòng hoặc chọn nhiều dòng cùng lúc, bot sẽ báo "Hãy chọn đúng một dòng có orderId trên sheet Orders" — chỉ cần bấm lại đúng 1 ô trên 1 dòng rồi thử lại.</w:t>
      </w:r>
    </w:p>
    <w:p>
      <w:pPr>
        <w:pStyle w:val="Heading1"/>
        <w:spacing w:after="160" w:before="320"/>
      </w:pPr>
      <w:r>
        <w:t xml:space="preserve">4. Theo dõi đơn hàng trên Google Sheet</w:t>
      </w:r>
    </w:p>
    <w:p>
      <w:pPr>
        <w:spacing w:after="160"/>
      </w:pPr>
      <w:r>
        <w:rPr>
          <w:b w:val="false"/>
          <w:bCs w:val="false"/>
          <w:i w:val="false"/>
          <w:iCs w:val="false"/>
        </w:rPr>
        <w:t xml:space="preserve">Tab "Orders" là nơi lưu toàn bộ đơn hàng. Các cột quan trọng cần biết:</w:t>
      </w:r>
    </w:p>
    <w:p>
      <w:pPr>
        <w:pStyle w:val="ListParagraph"/>
        <w:numPr>
          <w:ilvl w:val="0"/>
          <w:numId w:val="3"/>
        </w:numPr>
        <w:spacing w:after="80"/>
      </w:pPr>
      <w:r>
        <w:t xml:space="preserve">orderId — mã đơn hàng, dùng để đối chiếu với nội dung chuyển khoản</w:t>
      </w:r>
    </w:p>
    <w:p>
      <w:pPr>
        <w:pStyle w:val="ListParagraph"/>
        <w:numPr>
          <w:ilvl w:val="0"/>
          <w:numId w:val="3"/>
        </w:numPr>
        <w:spacing w:after="80"/>
      </w:pPr>
      <w:r>
        <w:t xml:space="preserve">customerId — mã định danh khách hàng (nội bộ hệ thống, không cần quan tâm)</w:t>
      </w:r>
    </w:p>
    <w:p>
      <w:pPr>
        <w:pStyle w:val="ListParagraph"/>
        <w:numPr>
          <w:ilvl w:val="0"/>
          <w:numId w:val="3"/>
        </w:numPr>
        <w:spacing w:after="80"/>
      </w:pPr>
      <w:r>
        <w:t xml:space="preserve">totalAmount — tổng tiền đơn hàng</w:t>
      </w:r>
    </w:p>
    <w:p>
      <w:pPr>
        <w:pStyle w:val="ListParagraph"/>
        <w:numPr>
          <w:ilvl w:val="0"/>
          <w:numId w:val="3"/>
        </w:numPr>
        <w:spacing w:after="80"/>
      </w:pPr>
      <w:r>
        <w:t xml:space="preserve">status — trạng thái đơn hàng hiện tại (xem bảng bên dưới)</w:t>
      </w:r>
    </w:p>
    <w:p>
      <w:pPr>
        <w:pStyle w:val="ListParagraph"/>
        <w:numPr>
          <w:ilvl w:val="0"/>
          <w:numId w:val="3"/>
        </w:numPr>
        <w:spacing w:after="80"/>
      </w:pPr>
      <w:r>
        <w:t xml:space="preserve">confirmedAt / confirmedBy — thời điểm và người đã xác nhận thanh toán</w:t>
      </w:r>
    </w:p>
    <w:p>
      <w:pPr>
        <w:spacing w:after="160"/>
      </w:pPr>
      <w:r>
        <w:rPr>
          <w:b w:val="false"/>
          <w:bCs w:val="false"/>
          <w:i w:val="false"/>
          <w:iCs w:val="false"/>
        </w:rPr>
        <w:t xml:space="preserve">Ý nghĩa từng trạng thái: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4200"/>
      </w:tblGrid>
      <w:tr>
        <w:tc>
          <w:tcPr>
            <w:tcW w:type="dxa" w:w="2600"/>
            <w:shd w:fill="DCE6F1" w:val="clear"/>
          </w:tcPr>
          <w:p>
            <w:pPr>
              <w:spacing w:after="0"/>
            </w:pPr>
            <w:r>
              <w:rPr>
                <w:b/>
                <w:bCs/>
              </w:rPr>
              <w:t xml:space="preserve">Trạng thái đơn</w:t>
            </w:r>
          </w:p>
        </w:tc>
        <w:tc>
          <w:tcPr>
            <w:tcW w:type="dxa" w:w="3600"/>
            <w:shd w:fill="DCE6F1" w:val="clear"/>
          </w:tcPr>
          <w:p>
            <w:pPr>
              <w:spacing w:after="0"/>
            </w:pPr>
            <w:r>
              <w:rPr>
                <w:b/>
                <w:bCs/>
              </w:rPr>
              <w:t xml:space="preserve">Ý nghĩa</w:t>
            </w:r>
          </w:p>
        </w:tc>
        <w:tc>
          <w:tcPr>
            <w:tcW w:type="dxa" w:w="4200"/>
            <w:shd w:fill="DCE6F1" w:val="clear"/>
          </w:tcPr>
          <w:p>
            <w:pPr>
              <w:spacing w:after="0"/>
            </w:pPr>
            <w:r>
              <w:rPr>
                <w:b/>
                <w:bCs/>
              </w:rPr>
              <w:t xml:space="preserve">Việc nhân viên cần làm</w:t>
            </w:r>
          </w:p>
        </w:tc>
      </w:tr>
      <w:tr>
        <w:tc>
          <w:tcPr>
            <w:tcW w:type="dxa" w:w="2600"/>
          </w:tcPr>
          <w:p>
            <w:pPr>
              <w:spacing w:after="0"/>
            </w:pPr>
            <w:r>
              <w:rPr>
                <w:b w:val="false"/>
                <w:bCs w:val="false"/>
              </w:rPr>
              <w:t xml:space="preserve">AWAITING_PAYMENT</w:t>
            </w:r>
          </w:p>
        </w:tc>
        <w:tc>
          <w:tcPr>
            <w:tcW w:type="dxa" w:w="3600"/>
          </w:tcPr>
          <w:p>
            <w:pPr>
              <w:spacing w:after="0"/>
            </w:pPr>
            <w:r>
              <w:rPr>
                <w:b w:val="false"/>
                <w:bCs w:val="false"/>
              </w:rPr>
              <w:t xml:space="preserve">Khách đã xác nhận đặt hàng, đang chờ chuyển khoản</w:t>
            </w:r>
          </w:p>
        </w:tc>
        <w:tc>
          <w:tcPr>
            <w:tcW w:type="dxa" w:w="4200"/>
          </w:tcPr>
          <w:p>
            <w:pPr>
              <w:spacing w:after="0"/>
            </w:pPr>
            <w:r>
              <w:rPr>
                <w:b w:val="false"/>
                <w:bCs w:val="false"/>
              </w:rPr>
              <w:t xml:space="preserve">Theo dõi, chờ khách chuyển tiền; kiểm tra đã nhận tiền chưa rồi xác nhận trên Sheet</w:t>
            </w:r>
          </w:p>
        </w:tc>
      </w:tr>
      <w:tr>
        <w:tc>
          <w:tcPr>
            <w:tcW w:type="dxa" w:w="2600"/>
          </w:tcPr>
          <w:p>
            <w:pPr>
              <w:spacing w:after="0"/>
            </w:pPr>
            <w:r>
              <w:rPr>
                <w:b w:val="false"/>
                <w:bCs w:val="false"/>
              </w:rPr>
              <w:t xml:space="preserve">PAID</w:t>
            </w:r>
          </w:p>
        </w:tc>
        <w:tc>
          <w:tcPr>
            <w:tcW w:type="dxa" w:w="3600"/>
          </w:tcPr>
          <w:p>
            <w:pPr>
              <w:spacing w:after="0"/>
            </w:pPr>
            <w:r>
              <w:rPr>
                <w:b w:val="false"/>
                <w:bCs w:val="false"/>
              </w:rPr>
              <w:t xml:space="preserve">Đã xác nhận nhận được tiền</w:t>
            </w:r>
          </w:p>
        </w:tc>
        <w:tc>
          <w:tcPr>
            <w:tcW w:type="dxa" w:w="4200"/>
          </w:tcPr>
          <w:p>
            <w:pPr>
              <w:spacing w:after="0"/>
            </w:pPr>
            <w:r>
              <w:rPr>
                <w:b w:val="false"/>
                <w:bCs w:val="false"/>
              </w:rPr>
              <w:t xml:space="preserve">Chuẩn bị hàng/món cho khách, không cần thao tác gì thêm trên bot</w:t>
            </w:r>
          </w:p>
        </w:tc>
      </w:tr>
      <w:tr>
        <w:tc>
          <w:tcPr>
            <w:tcW w:type="dxa" w:w="2600"/>
          </w:tcPr>
          <w:p>
            <w:pPr>
              <w:spacing w:after="0"/>
            </w:pPr>
            <w:r>
              <w:rPr>
                <w:b w:val="false"/>
                <w:bCs w:val="false"/>
              </w:rPr>
              <w:t xml:space="preserve">CANCELLED</w:t>
            </w:r>
          </w:p>
        </w:tc>
        <w:tc>
          <w:tcPr>
            <w:tcW w:type="dxa" w:w="3600"/>
          </w:tcPr>
          <w:p>
            <w:pPr>
              <w:spacing w:after="0"/>
            </w:pPr>
            <w:r>
              <w:rPr>
                <w:b w:val="false"/>
                <w:bCs w:val="false"/>
              </w:rPr>
              <w:t xml:space="preserve">Khách hoặc hệ thống đã huỷ đơn</w:t>
            </w:r>
          </w:p>
        </w:tc>
        <w:tc>
          <w:tcPr>
            <w:tcW w:type="dxa" w:w="4200"/>
          </w:tcPr>
          <w:p>
            <w:pPr>
              <w:spacing w:after="0"/>
            </w:pPr>
            <w:r>
              <w:rPr>
                <w:b w:val="false"/>
                <w:bCs w:val="false"/>
              </w:rPr>
              <w:t xml:space="preserve">Không cần làm gì, đơn coi như kết thúc</w:t>
            </w:r>
          </w:p>
        </w:tc>
      </w:tr>
      <w:tr>
        <w:tc>
          <w:tcPr>
            <w:tcW w:type="dxa" w:w="2600"/>
          </w:tcPr>
          <w:p>
            <w:pPr>
              <w:spacing w:after="0"/>
            </w:pPr>
            <w:r>
              <w:rPr>
                <w:b w:val="false"/>
                <w:bCs w:val="false"/>
              </w:rPr>
              <w:t xml:space="preserve">EXPIRED</w:t>
            </w:r>
          </w:p>
        </w:tc>
        <w:tc>
          <w:tcPr>
            <w:tcW w:type="dxa" w:w="3600"/>
          </w:tcPr>
          <w:p>
            <w:pPr>
              <w:spacing w:after="0"/>
            </w:pPr>
            <w:r>
              <w:rPr>
                <w:b w:val="false"/>
                <w:bCs w:val="false"/>
              </w:rPr>
              <w:t xml:space="preserve">Khách không chuyển khoản kịp trong thời gian quy định, đơn tự huỷ</w:t>
            </w:r>
          </w:p>
        </w:tc>
        <w:tc>
          <w:tcPr>
            <w:tcW w:type="dxa" w:w="4200"/>
          </w:tcPr>
          <w:p>
            <w:pPr>
              <w:spacing w:after="0"/>
            </w:pPr>
            <w:r>
              <w:rPr>
                <w:b w:val="false"/>
                <w:bCs w:val="false"/>
              </w:rPr>
              <w:t xml:space="preserve">Có thể chủ động nhắn hỏi khách nếu muốn, hoặc bỏ qua</w:t>
            </w:r>
          </w:p>
        </w:tc>
      </w:tr>
    </w:tbl>
    <w:p>
      <w:pPr>
        <w:spacing w:after="200"/>
      </w:pPr>
    </w:p>
    <w:p>
      <w:pPr>
        <w:spacing w:after="160"/>
      </w:pPr>
      <w:r>
        <w:rPr>
          <w:b w:val="false"/>
          <w:bCs w:val="false"/>
          <w:i w:val="false"/>
          <w:iCs w:val="false"/>
        </w:rPr>
        <w:t xml:space="preserve">Ngoài ra còn có các tab khác dùng cho mục đích kỹ thuật, nhân viên không cần đụng vào:</w:t>
      </w:r>
    </w:p>
    <w:p>
      <w:pPr>
        <w:pStyle w:val="ListParagraph"/>
        <w:numPr>
          <w:ilvl w:val="0"/>
          <w:numId w:val="3"/>
        </w:numPr>
        <w:spacing w:after="80"/>
      </w:pPr>
      <w:r>
        <w:t xml:space="preserve">Customers — danh sách khách hàng</w:t>
      </w:r>
    </w:p>
    <w:p>
      <w:pPr>
        <w:pStyle w:val="ListParagraph"/>
        <w:numPr>
          <w:ilvl w:val="0"/>
          <w:numId w:val="3"/>
        </w:numPr>
        <w:spacing w:after="80"/>
      </w:pPr>
      <w:r>
        <w:t xml:space="preserve">ConversationStates — trạng thái hội thoại hiện tại của từng khách (kỹ thuật viên dùng để debug)</w:t>
      </w:r>
    </w:p>
    <w:p>
      <w:pPr>
        <w:pStyle w:val="ListParagraph"/>
        <w:numPr>
          <w:ilvl w:val="0"/>
          <w:numId w:val="3"/>
        </w:numPr>
        <w:spacing w:after="80"/>
      </w:pPr>
      <w:r>
        <w:t xml:space="preserve">ErrorLogs — nhật ký lỗi hệ thống (dùng khi cần báo lỗi cho kỹ thuật viên)</w:t>
      </w:r>
    </w:p>
    <w:p>
      <w:pPr>
        <w:pStyle w:val="ListParagraph"/>
        <w:numPr>
          <w:ilvl w:val="0"/>
          <w:numId w:val="3"/>
        </w:numPr>
        <w:spacing w:after="80"/>
      </w:pPr>
      <w:r>
        <w:t xml:space="preserve">ProcessedUpdates / ZaloProcessedUpdates — nhật ký chống trùng lặp tin nhắn (kỹ thuật)</w:t>
      </w:r>
    </w:p>
    <w:p>
      <w:pPr>
        <w:pStyle w:val="ListParagraph"/>
        <w:numPr>
          <w:ilvl w:val="0"/>
          <w:numId w:val="3"/>
        </w:numPr>
        <w:spacing w:after="80"/>
      </w:pPr>
      <w:r>
        <w:t xml:space="preserve">OperationMetrics — số liệu đo tốc độ xử lý (kỹ thuật)</w:t>
      </w:r>
    </w:p>
    <w:p>
      <w:pPr>
        <w:pStyle w:val="Heading1"/>
        <w:spacing w:after="160" w:before="320"/>
      </w:pPr>
      <w:r>
        <w:t xml:space="preserve">5. Các tình huống thường gặp</w:t>
      </w:r>
    </w:p>
    <w:p>
      <w:pPr>
        <w:pStyle w:val="Heading2"/>
        <w:spacing w:after="120" w:before="240"/>
      </w:pPr>
      <w:r>
        <w:t xml:space="preserve">Khách hỏi "sao chưa thấy xác nhận"</w:t>
      </w:r>
    </w:p>
    <w:p>
      <w:pPr>
        <w:spacing w:after="160"/>
      </w:pPr>
      <w:r>
        <w:rPr>
          <w:b w:val="false"/>
          <w:bCs w:val="false"/>
          <w:i w:val="false"/>
          <w:iCs w:val="false"/>
        </w:rPr>
        <w:t xml:space="preserve">Kiểm tra đã chuyển khoản đúng số tiền và đúng nội dung (có mã đơn) chưa. Nếu tiền đã vào tài khoản mà nhân viên quên xác nhận, vào Sheet xác nhận ngay theo Mục 3.</w:t>
      </w:r>
    </w:p>
    <w:p>
      <w:pPr>
        <w:pStyle w:val="Heading2"/>
        <w:spacing w:after="120" w:before="240"/>
      </w:pPr>
      <w:r>
        <w:t xml:space="preserve">Khách chuyển khoản nhưng đơn đã hiện "EXPIRED" (hết hạn)</w:t>
      </w:r>
    </w:p>
    <w:p>
      <w:pPr>
        <w:spacing w:after="160"/>
      </w:pPr>
      <w:r>
        <w:rPr>
          <w:b w:val="false"/>
          <w:bCs w:val="false"/>
          <w:i w:val="false"/>
          <w:iCs w:val="false"/>
        </w:rPr>
        <w:t xml:space="preserve">Vẫn có thể xác nhận thủ công bằng cách liên hệ kỹ thuật viên để xử lý đặc biệt, hoặc hướng dẫn khách đặt lại đơn mới và ghi chú lại để đối soát tiền đã chuyển trước đó.</w:t>
      </w:r>
    </w:p>
    <w:p>
      <w:pPr>
        <w:pStyle w:val="Heading2"/>
        <w:spacing w:after="120" w:before="240"/>
      </w:pPr>
      <w:r>
        <w:t xml:space="preserve">Bấm xác nhận 2 lần cho cùng 1 đơn</w:t>
      </w:r>
    </w:p>
    <w:p>
      <w:pPr>
        <w:spacing w:after="160"/>
      </w:pPr>
      <w:r>
        <w:rPr>
          <w:b w:val="false"/>
          <w:bCs w:val="false"/>
          <w:i w:val="false"/>
          <w:iCs w:val="false"/>
        </w:rPr>
        <w:t xml:space="preserve">Không có gì đáng lo — hệ thống tự phát hiện và báo "đã được xác nhận hoặc không còn chờ thanh toán", không gửi tin nhắn trùng cho khách, không ảnh hưởng dữ liệu.</w:t>
      </w:r>
    </w:p>
    <w:p>
      <w:pPr>
        <w:pStyle w:val="Heading2"/>
        <w:spacing w:after="120" w:before="240"/>
      </w:pPr>
      <w:r>
        <w:t xml:space="preserve">Bot không trả lời khách</w:t>
      </w:r>
    </w:p>
    <w:p>
      <w:pPr>
        <w:spacing w:after="160"/>
      </w:pPr>
      <w:r>
        <w:rPr>
          <w:b w:val="false"/>
          <w:bCs w:val="false"/>
          <w:i w:val="false"/>
          <w:iCs w:val="false"/>
        </w:rPr>
        <w:t xml:space="preserve">Kiểm tra lại kết nối internet của điện thoại/máy tính khách dùng. Nếu vẫn không được, kiểm tra tab "ErrorLogs" xem có ghi nhận lỗi mới không, rồi báo cho kỹ thuật viên kèm ảnh chụp dòng lỗi gần nhất.</w:t>
      </w:r>
    </w:p>
    <w:p>
      <w:pPr>
        <w:pStyle w:val="Heading1"/>
        <w:spacing w:after="160" w:before="320"/>
      </w:pPr>
      <w:r>
        <w:t xml:space="preserve">6. Khi nào cần gọi kỹ thuật viên hỗ trợ</w:t>
      </w:r>
    </w:p>
    <w:p>
      <w:pPr>
        <w:pStyle w:val="ListParagraph"/>
        <w:numPr>
          <w:ilvl w:val="0"/>
          <w:numId w:val="3"/>
        </w:numPr>
        <w:spacing w:after="80"/>
      </w:pPr>
      <w:r>
        <w:t xml:space="preserve">Menu "Zalo Clawbot" không hiện trên Google Sheet (cần chạy lại thiết lập 1 lần).</w:t>
      </w:r>
    </w:p>
    <w:p>
      <w:pPr>
        <w:pStyle w:val="ListParagraph"/>
        <w:numPr>
          <w:ilvl w:val="0"/>
          <w:numId w:val="3"/>
        </w:numPr>
        <w:spacing w:after="80"/>
      </w:pPr>
      <w:r>
        <w:t xml:space="preserve">Thông báo "Có lỗi xảy ra" lặp lại nhiều lần cho cùng 1 đơn.</w:t>
      </w:r>
    </w:p>
    <w:p>
      <w:pPr>
        <w:pStyle w:val="ListParagraph"/>
        <w:numPr>
          <w:ilvl w:val="0"/>
          <w:numId w:val="3"/>
        </w:numPr>
        <w:spacing w:after="80"/>
      </w:pPr>
      <w:r>
        <w:t xml:space="preserve">Bot ngừng phản hồi khách hàng liên tục trong thời gian dài.</w:t>
      </w:r>
    </w:p>
    <w:p>
      <w:pPr>
        <w:pStyle w:val="ListParagraph"/>
        <w:numPr>
          <w:ilvl w:val="0"/>
          <w:numId w:val="3"/>
        </w:numPr>
        <w:spacing w:after="80"/>
      </w:pPr>
      <w:r>
        <w:t xml:space="preserve">Cần thêm/sửa món trong menu, đổi giá, đổi thông tin tài khoản ngân hàng nhận chuyển khoản.</w:t>
      </w:r>
    </w:p>
    <w:p>
      <w:pPr>
        <w:pStyle w:val="ListParagraph"/>
        <w:numPr>
          <w:ilvl w:val="0"/>
          <w:numId w:val="3"/>
        </w:numPr>
        <w:spacing w:after="80"/>
      </w:pPr>
      <w:r>
        <w:t xml:space="preserve">Cần mở thêm kênh mới hoặc thay đổi cấu hình kỹ thuật khác.</w:t>
      </w:r>
    </w:p>
    <w:p>
      <w:pPr>
        <w:spacing w:after="160"/>
      </w:pPr>
      <w:r>
        <w:rPr>
          <w:b w:val="false"/>
          <w:bCs w:val="false"/>
          <w:i w:val="false"/>
          <w:iCs w:val="false"/>
        </w:rPr>
        <w:t xml:space="preserve">Khi báo lỗi, luôn gửi kèm: mã đơn hàng liên quan (nếu có), thời điểm xảy ra, và nội dung thông báo lỗi hiển thị trên màn hình — sẽ giúp xử lý nhanh hơn nhiều.</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abstractNum w:abstractNumId="3" w15:restartNumberingAfterBreak="0">
    <w:multiLevelType w:val="hybridMultilevel"/>
    <w:lvl w:ilvl="0" w15:tentative="1">
      <w:start w:val="1"/>
      <w:numFmt w:val="decimal"/>
      <w:lvlText w:val="%1."/>
      <w:lvlJc w:val="left"/>
      <w:pPr>
        <w:ind w:left="40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2026-07-14T00:00:07.412Z</dcterms:created>
  <dcterms:modified xsi:type="dcterms:W3CDTF">2026-07-14T00:00:07.412Z</dcterms:modified>
</cp:coreProperties>
</file>

<file path=docProps/custom.xml><?xml version="1.0" encoding="utf-8"?>
<Properties xmlns="http://schemas.openxmlformats.org/officeDocument/2006/custom-properties" xmlns:vt="http://schemas.openxmlformats.org/officeDocument/2006/docPropsVTypes"/>
</file>