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06D61" w14:textId="77777777" w:rsidR="008476B8" w:rsidRPr="003C0767" w:rsidRDefault="008476B8" w:rsidP="00FF6A95">
      <w:pPr>
        <w:rPr>
          <w:sz w:val="28"/>
          <w:szCs w:val="28"/>
        </w:rPr>
      </w:pPr>
    </w:p>
    <w:tbl>
      <w:tblPr>
        <w:tblW w:w="1026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800"/>
        <w:gridCol w:w="658"/>
        <w:gridCol w:w="692"/>
        <w:gridCol w:w="1260"/>
        <w:gridCol w:w="2131"/>
        <w:gridCol w:w="947"/>
        <w:gridCol w:w="1422"/>
      </w:tblGrid>
      <w:tr w:rsidR="00A50855" w:rsidRPr="003C0767" w14:paraId="44A08DB9" w14:textId="77777777" w:rsidTr="000075A4">
        <w:trPr>
          <w:cantSplit/>
          <w:trHeight w:val="491"/>
        </w:trPr>
        <w:tc>
          <w:tcPr>
            <w:tcW w:w="1350" w:type="dxa"/>
            <w:vAlign w:val="center"/>
          </w:tcPr>
          <w:p w14:paraId="00A10958" w14:textId="77777777" w:rsidR="00015901" w:rsidRPr="003C0767" w:rsidRDefault="00244E1C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Name</w:t>
            </w:r>
          </w:p>
        </w:tc>
        <w:tc>
          <w:tcPr>
            <w:tcW w:w="1800" w:type="dxa"/>
            <w:vAlign w:val="center"/>
          </w:tcPr>
          <w:p w14:paraId="3CF0260C" w14:textId="77777777" w:rsidR="00A447BD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Nguyen Le Thao Vy</w:t>
            </w:r>
          </w:p>
        </w:tc>
        <w:tc>
          <w:tcPr>
            <w:tcW w:w="658" w:type="dxa"/>
            <w:vAlign w:val="center"/>
          </w:tcPr>
          <w:p w14:paraId="63F07339" w14:textId="77777777" w:rsidR="00015901" w:rsidRPr="003C0767" w:rsidRDefault="0016427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No.</w:t>
            </w:r>
          </w:p>
        </w:tc>
        <w:tc>
          <w:tcPr>
            <w:tcW w:w="692" w:type="dxa"/>
            <w:vAlign w:val="center"/>
          </w:tcPr>
          <w:p w14:paraId="1A814759" w14:textId="77777777" w:rsidR="00015901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3341</w:t>
            </w:r>
          </w:p>
        </w:tc>
        <w:tc>
          <w:tcPr>
            <w:tcW w:w="1260" w:type="dxa"/>
            <w:vAlign w:val="center"/>
          </w:tcPr>
          <w:p w14:paraId="6C9ADB8D" w14:textId="77777777" w:rsidR="00015901" w:rsidRPr="003C0767" w:rsidRDefault="004D0F2C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Div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/</w:t>
            </w:r>
            <w:r w:rsidR="00BD49EA" w:rsidRPr="003C0767">
              <w:rPr>
                <w:rFonts w:eastAsia="DFKai-SB"/>
                <w:noProof/>
                <w:sz w:val="28"/>
                <w:szCs w:val="28"/>
              </w:rPr>
              <w:t>Dept</w:t>
            </w:r>
          </w:p>
        </w:tc>
        <w:tc>
          <w:tcPr>
            <w:tcW w:w="2131" w:type="dxa"/>
            <w:tcBorders>
              <w:right w:val="single" w:sz="4" w:space="0" w:color="auto"/>
            </w:tcBorders>
            <w:vAlign w:val="center"/>
          </w:tcPr>
          <w:p w14:paraId="0BE58F3C" w14:textId="77777777" w:rsidR="00015901" w:rsidRPr="003C0767" w:rsidRDefault="004E371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bCs/>
                <w:sz w:val="28"/>
                <w:szCs w:val="28"/>
              </w:rPr>
              <w:t>DSD/ACD/ACT</w:t>
            </w:r>
            <w:r w:rsidR="000075A4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vAlign w:val="center"/>
          </w:tcPr>
          <w:p w14:paraId="00B4B091" w14:textId="77777777" w:rsidR="003875D5" w:rsidRPr="003C0767" w:rsidRDefault="007E4236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BCAA34" wp14:editId="14DA766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-554990</wp:posOffset>
                      </wp:positionV>
                      <wp:extent cx="1714500" cy="342900"/>
                      <wp:effectExtent l="7620" t="8255" r="11430" b="10795"/>
                      <wp:wrapNone/>
                      <wp:docPr id="2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78CFC5" w14:textId="39FC62C1" w:rsidR="00143EB5" w:rsidRPr="00A5598C" w:rsidRDefault="0028731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Date</w:t>
                                  </w:r>
                                  <w:r w:rsidR="00143EB5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：</w:t>
                                  </w:r>
                                  <w:r w:rsidR="004E3843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Jan</w:t>
                                  </w:r>
                                  <w:r w:rsid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 xml:space="preserve"> </w:t>
                                  </w:r>
                                  <w:r w:rsidR="004E3843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09</w:t>
                                  </w:r>
                                  <w:r w:rsidR="000075A4" w:rsidRP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  <w:r w:rsid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 xml:space="preserve"> 202</w:t>
                                  </w:r>
                                  <w:r w:rsidR="004E3843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CAA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.15pt;margin-top:-43.7pt;width:13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HSKAIAAFE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">
                      <v:textbox>
                        <w:txbxContent>
                          <w:p w14:paraId="5B78CFC5" w14:textId="39FC62C1" w:rsidR="00143EB5" w:rsidRPr="00A5598C" w:rsidRDefault="0028731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Date</w:t>
                            </w:r>
                            <w:r w:rsidR="00143EB5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：</w:t>
                            </w:r>
                            <w:r w:rsidR="004E3843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Jan</w:t>
                            </w:r>
                            <w:r w:rsid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 xml:space="preserve"> </w:t>
                            </w:r>
                            <w:r w:rsidR="004E3843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09</w:t>
                            </w:r>
                            <w:r w:rsidR="000075A4" w:rsidRP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 xml:space="preserve"> 202</w:t>
                            </w:r>
                            <w:r w:rsidR="004E3843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1B84" w:rsidRPr="003C0767">
              <w:rPr>
                <w:rFonts w:eastAsia="DFKai-SB"/>
                <w:noProof/>
                <w:sz w:val="28"/>
                <w:szCs w:val="28"/>
              </w:rPr>
              <w:t>J</w:t>
            </w:r>
            <w:r w:rsidR="003875D5" w:rsidRPr="003C0767">
              <w:rPr>
                <w:rFonts w:eastAsia="DFKai-SB"/>
                <w:noProof/>
                <w:sz w:val="28"/>
                <w:szCs w:val="28"/>
              </w:rPr>
              <w:t>ob</w:t>
            </w:r>
          </w:p>
          <w:p w14:paraId="2EE64DE5" w14:textId="77777777" w:rsidR="00015901" w:rsidRPr="003C0767" w:rsidRDefault="00E61B8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Title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54470BE7" w14:textId="77777777" w:rsidR="00015901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Engineer</w:t>
            </w:r>
          </w:p>
        </w:tc>
      </w:tr>
      <w:tr w:rsidR="00015901" w:rsidRPr="003C0767" w14:paraId="621B0DD2" w14:textId="77777777" w:rsidTr="000075A4">
        <w:trPr>
          <w:cantSplit/>
          <w:trHeight w:val="270"/>
        </w:trPr>
        <w:tc>
          <w:tcPr>
            <w:tcW w:w="1350" w:type="dxa"/>
            <w:vMerge w:val="restart"/>
            <w:vAlign w:val="center"/>
          </w:tcPr>
          <w:p w14:paraId="5E69CA79" w14:textId="77777777" w:rsidR="00015901" w:rsidRPr="003C0767" w:rsidRDefault="0050611A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Please tick</w:t>
            </w:r>
          </w:p>
          <w:p w14:paraId="1B895CC0" w14:textId="77777777" w:rsidR="0050611A" w:rsidRPr="003C0767" w:rsidRDefault="00777432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 xml:space="preserve">he </w:t>
            </w:r>
            <w:r w:rsidRPr="003C0767">
              <w:rPr>
                <w:rFonts w:eastAsia="DFKai-SB"/>
                <w:noProof/>
                <w:sz w:val="28"/>
                <w:szCs w:val="28"/>
              </w:rPr>
              <w:t>p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>eriod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EE97" w14:textId="77777777" w:rsidR="00015901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First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490393" w14:textId="4F78D103" w:rsidR="00015901" w:rsidRPr="003C0767" w:rsidRDefault="00D37FA9" w:rsidP="00FF6A95">
            <w:pPr>
              <w:ind w:left="556" w:hanging="556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9A7414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760D6F">
              <w:rPr>
                <w:rFonts w:eastAsia="DFKai-SB"/>
                <w:noProof/>
                <w:sz w:val="28"/>
                <w:szCs w:val="28"/>
              </w:rPr>
              <w:t xml:space="preserve">W1   </w:t>
            </w:r>
            <w:r w:rsidR="00E16C5F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W2   </w:t>
            </w:r>
            <w:r w:rsidR="0025042C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W3   </w:t>
            </w:r>
            <w:r w:rsidR="004E3843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W4</w:t>
            </w:r>
            <w:r w:rsidR="00C32AA2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</w:p>
        </w:tc>
      </w:tr>
      <w:tr w:rsidR="00C00FA9" w:rsidRPr="003C0767" w14:paraId="7DEC3595" w14:textId="77777777" w:rsidTr="000075A4">
        <w:trPr>
          <w:cantSplit/>
          <w:trHeight w:val="255"/>
        </w:trPr>
        <w:tc>
          <w:tcPr>
            <w:tcW w:w="1350" w:type="dxa"/>
            <w:vMerge/>
            <w:vAlign w:val="center"/>
          </w:tcPr>
          <w:p w14:paraId="42EE0EF3" w14:textId="77777777" w:rsidR="00C00FA9" w:rsidRPr="003C0767" w:rsidRDefault="00C00FA9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5C11" w14:textId="77777777" w:rsidR="00C00FA9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Second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8BF36" w14:textId="597D7B92" w:rsidR="00C00FA9" w:rsidRPr="003C0767" w:rsidRDefault="00C00FA9" w:rsidP="00FF6A95">
            <w:pPr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4E3843" w:rsidRPr="003C0767">
              <w:rPr>
                <w:rFonts w:eastAsia="DFKai-SB"/>
                <w:noProof/>
                <w:sz w:val="28"/>
                <w:szCs w:val="28"/>
              </w:rPr>
              <w:sym w:font="Wingdings" w:char="F0FE"/>
            </w:r>
            <w:r w:rsidRPr="003C0767">
              <w:rPr>
                <w:rFonts w:eastAsia="DFKai-SB"/>
                <w:noProof/>
                <w:sz w:val="28"/>
                <w:szCs w:val="28"/>
              </w:rPr>
              <w:t xml:space="preserve">W1   □W2   □W3   □W4  </w:t>
            </w:r>
          </w:p>
        </w:tc>
      </w:tr>
      <w:tr w:rsidR="00C00FA9" w:rsidRPr="003C0767" w14:paraId="77128CF9" w14:textId="77777777" w:rsidTr="000075A4">
        <w:trPr>
          <w:cantSplit/>
          <w:trHeight w:val="272"/>
        </w:trPr>
        <w:tc>
          <w:tcPr>
            <w:tcW w:w="1350" w:type="dxa"/>
            <w:vMerge/>
            <w:tcBorders>
              <w:bottom w:val="single" w:sz="18" w:space="0" w:color="auto"/>
            </w:tcBorders>
            <w:vAlign w:val="center"/>
          </w:tcPr>
          <w:p w14:paraId="69D09375" w14:textId="77777777" w:rsidR="00C00FA9" w:rsidRPr="003C0767" w:rsidRDefault="00C00FA9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B5D2F0" w14:textId="77777777" w:rsidR="00C00FA9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Third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14:paraId="3769F616" w14:textId="77777777" w:rsidR="00C00FA9" w:rsidRPr="003C0767" w:rsidRDefault="00C00FA9" w:rsidP="00FF6A95">
            <w:pPr>
              <w:ind w:firstLineChars="150" w:firstLine="420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□W1   □W2   □W3   □W4 </w:t>
            </w:r>
          </w:p>
        </w:tc>
      </w:tr>
    </w:tbl>
    <w:p w14:paraId="1DB71B47" w14:textId="77777777" w:rsidR="00015901" w:rsidRPr="003C0767" w:rsidRDefault="00040596" w:rsidP="00FF6A95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22222"/>
          <w:kern w:val="0"/>
          <w:sz w:val="28"/>
          <w:szCs w:val="28"/>
          <w:lang w:eastAsia="zh-CN"/>
        </w:rPr>
      </w:pPr>
      <w:r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The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weekly report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aim</w:t>
      </w:r>
      <w:r w:rsidR="002608DC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s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to help accelerate </w:t>
      </w:r>
      <w:r w:rsidR="00B2627B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member’s</w:t>
      </w:r>
      <w:r w:rsidR="00097BAE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workspace integration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and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should be reviewed by </w:t>
      </w:r>
      <w:r w:rsidR="00335D32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mentor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on the last working day of the week.</w:t>
      </w:r>
    </w:p>
    <w:p w14:paraId="149E3F26" w14:textId="77777777" w:rsidR="00A932C7" w:rsidRPr="003C0767" w:rsidRDefault="00040596" w:rsidP="00FF6A95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new weekly report should be reviewed and signed by </w:t>
      </w:r>
      <w:r w:rsidR="00D07FB6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mentor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and direct supervisor</w:t>
      </w: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14:paraId="15E94BCE" w14:textId="77777777" w:rsidR="00BD384E" w:rsidRPr="003C0767" w:rsidRDefault="00BD384E" w:rsidP="00FF6A95">
      <w:pPr>
        <w:snapToGrid w:val="0"/>
        <w:ind w:left="105"/>
        <w:rPr>
          <w:rFonts w:eastAsia="DFKai-SB"/>
          <w:sz w:val="28"/>
          <w:szCs w:val="28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48"/>
      </w:tblGrid>
      <w:tr w:rsidR="00015901" w:rsidRPr="003C0767" w14:paraId="5900E644" w14:textId="77777777">
        <w:trPr>
          <w:cantSplit/>
          <w:trHeight w:val="397"/>
        </w:trPr>
        <w:tc>
          <w:tcPr>
            <w:tcW w:w="9748" w:type="dxa"/>
            <w:shd w:val="pct10" w:color="000000" w:fill="FFFFFF"/>
            <w:vAlign w:val="center"/>
          </w:tcPr>
          <w:p w14:paraId="320DDDC0" w14:textId="77777777" w:rsidR="00015901" w:rsidRPr="003C0767" w:rsidRDefault="00C66931" w:rsidP="00FF6A95">
            <w:pPr>
              <w:widowControl/>
              <w:autoSpaceDE w:val="0"/>
              <w:autoSpaceDN w:val="0"/>
              <w:ind w:leftChars="-118" w:left="1" w:hanging="284"/>
              <w:jc w:val="center"/>
              <w:textAlignment w:val="bottom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Work Experience Record</w:t>
            </w:r>
          </w:p>
        </w:tc>
      </w:tr>
      <w:tr w:rsidR="00015901" w:rsidRPr="003C0767" w14:paraId="63EE079C" w14:textId="77777777" w:rsidTr="004E5B1D">
        <w:trPr>
          <w:cantSplit/>
          <w:trHeight w:val="2248"/>
        </w:trPr>
        <w:tc>
          <w:tcPr>
            <w:tcW w:w="9748" w:type="dxa"/>
          </w:tcPr>
          <w:p w14:paraId="128E9E8A" w14:textId="77777777" w:rsidR="00C66931" w:rsidRPr="003C0767" w:rsidRDefault="00C66931" w:rsidP="00C654A0">
            <w:pPr>
              <w:pStyle w:val="HTMLPreformatted"/>
              <w:numPr>
                <w:ilvl w:val="0"/>
                <w:numId w:val="4"/>
              </w:numPr>
              <w:shd w:val="clear" w:color="auto" w:fill="F8F9FA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Please describe the tasks and achi</w:t>
            </w:r>
            <w:r w:rsidR="00C654A0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evements you learned/executed:</w:t>
            </w:r>
          </w:p>
          <w:p w14:paraId="0464D3D3" w14:textId="77777777" w:rsidR="000458D3" w:rsidRDefault="00B031FA" w:rsidP="00FF6A95">
            <w:p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 w:rsidRPr="003C0767">
              <w:rPr>
                <w:rFonts w:eastAsia="DFKai-SB"/>
                <w:bCs/>
                <w:sz w:val="28"/>
                <w:szCs w:val="28"/>
              </w:rPr>
              <w:t xml:space="preserve">  All of the tasks I learned during this first week are ba</w:t>
            </w:r>
            <w:r w:rsidR="009F67FD" w:rsidRPr="003C0767">
              <w:rPr>
                <w:rFonts w:eastAsia="DFKai-SB"/>
                <w:bCs/>
                <w:sz w:val="28"/>
                <w:szCs w:val="28"/>
              </w:rPr>
              <w:t xml:space="preserve">sed on the training </w:t>
            </w:r>
            <w:r w:rsidR="00786A0E">
              <w:rPr>
                <w:rFonts w:eastAsia="DFKai-SB"/>
                <w:bCs/>
                <w:sz w:val="28"/>
                <w:szCs w:val="28"/>
              </w:rPr>
              <w:t>plan of 2023</w:t>
            </w:r>
            <w:r w:rsidRPr="003C0767">
              <w:rPr>
                <w:rFonts w:eastAsia="DFKai-SB"/>
                <w:bCs/>
                <w:sz w:val="28"/>
                <w:szCs w:val="28"/>
              </w:rPr>
              <w:t xml:space="preserve">, below are a brief description </w:t>
            </w:r>
            <w:r w:rsidR="000458D3">
              <w:rPr>
                <w:rFonts w:eastAsia="DFKai-SB"/>
                <w:bCs/>
                <w:sz w:val="28"/>
                <w:szCs w:val="28"/>
              </w:rPr>
              <w:t xml:space="preserve">of </w:t>
            </w:r>
            <w:r w:rsidR="00533F8A">
              <w:rPr>
                <w:rFonts w:eastAsia="DFKai-SB"/>
                <w:bCs/>
                <w:sz w:val="28"/>
                <w:szCs w:val="28"/>
              </w:rPr>
              <w:t>topics and tasks I was working on:</w:t>
            </w:r>
          </w:p>
          <w:p w14:paraId="2B1F0844" w14:textId="77777777" w:rsidR="00FF6A95" w:rsidRPr="00A0528B" w:rsidRDefault="00533F8A" w:rsidP="00C654A0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Topics of interest:</w:t>
            </w:r>
          </w:p>
          <w:p w14:paraId="608CDE89" w14:textId="7CED6762" w:rsidR="002D6DC3" w:rsidRDefault="00115D72" w:rsidP="009A7414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Min period / </w:t>
            </w:r>
            <w:proofErr w:type="spellStart"/>
            <w:r>
              <w:rPr>
                <w:rFonts w:eastAsia="DFKai-SB"/>
                <w:bCs/>
                <w:sz w:val="28"/>
                <w:szCs w:val="28"/>
              </w:rPr>
              <w:t>pulsewidth</w:t>
            </w:r>
            <w:proofErr w:type="spellEnd"/>
            <w:r>
              <w:rPr>
                <w:rFonts w:eastAsia="DFKai-SB"/>
                <w:bCs/>
                <w:sz w:val="28"/>
                <w:szCs w:val="28"/>
              </w:rPr>
              <w:t>;</w:t>
            </w:r>
          </w:p>
          <w:p w14:paraId="174212B3" w14:textId="7B4E9934" w:rsidR="00954F21" w:rsidRDefault="00115D72" w:rsidP="009A7414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Timescale</w:t>
            </w:r>
            <w:r w:rsidR="00954F21">
              <w:rPr>
                <w:rFonts w:eastAsia="DFKai-SB"/>
                <w:bCs/>
                <w:sz w:val="28"/>
                <w:szCs w:val="28"/>
              </w:rPr>
              <w:t>;</w:t>
            </w:r>
          </w:p>
          <w:p w14:paraId="11586065" w14:textId="23000A75" w:rsidR="00115D72" w:rsidRDefault="00115D72" w:rsidP="009A7414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Simulation - SPICE;</w:t>
            </w:r>
          </w:p>
          <w:p w14:paraId="5CD42A34" w14:textId="77777777" w:rsidR="00954F21" w:rsidRPr="00954F21" w:rsidRDefault="00954F21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proofErr w:type="spellStart"/>
            <w:r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>
              <w:rPr>
                <w:rFonts w:eastAsia="DFKai-SB"/>
                <w:bCs/>
                <w:sz w:val="28"/>
                <w:szCs w:val="28"/>
              </w:rPr>
              <w:t xml:space="preserve"> workflow.</w:t>
            </w:r>
          </w:p>
          <w:p w14:paraId="5E1B9FA8" w14:textId="6D95C0D0" w:rsidR="00533F8A" w:rsidRDefault="00533F8A" w:rsidP="0067312F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Tasks that I was working on:</w:t>
            </w:r>
          </w:p>
          <w:p w14:paraId="134236AB" w14:textId="4B562993" w:rsidR="005F6E31" w:rsidRDefault="005F6E31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Read materials – self-learn;</w:t>
            </w:r>
          </w:p>
          <w:p w14:paraId="063A3E95" w14:textId="75AD4523" w:rsidR="00954F21" w:rsidRPr="00954F21" w:rsidRDefault="005D6E5C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Work on </w:t>
            </w:r>
            <w:proofErr w:type="spellStart"/>
            <w:r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>
              <w:rPr>
                <w:rFonts w:eastAsia="DFKai-SB"/>
                <w:bCs/>
                <w:sz w:val="28"/>
                <w:szCs w:val="28"/>
              </w:rPr>
              <w:t xml:space="preserve"> FSFGFS016A.</w:t>
            </w:r>
          </w:p>
          <w:p w14:paraId="037F9D58" w14:textId="77777777" w:rsidR="0070635A" w:rsidRPr="00A0528B" w:rsidRDefault="00533F8A" w:rsidP="00C654A0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Outcomes</w:t>
            </w:r>
            <w:r w:rsidR="005C0F94"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:</w:t>
            </w:r>
          </w:p>
          <w:p w14:paraId="147BC5F8" w14:textId="7C4345E9" w:rsidR="0067312F" w:rsidRDefault="00115D72" w:rsidP="0067312F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Learnt basic concepts that aid in working process</w:t>
            </w:r>
            <w:r w:rsidR="0067312F">
              <w:rPr>
                <w:rFonts w:eastAsia="DFKai-SB"/>
                <w:bCs/>
                <w:sz w:val="28"/>
                <w:szCs w:val="28"/>
              </w:rPr>
              <w:t>;</w:t>
            </w:r>
          </w:p>
          <w:p w14:paraId="51C3E9D2" w14:textId="2A297BB6" w:rsidR="005D6E5C" w:rsidRPr="000E418D" w:rsidRDefault="0067312F" w:rsidP="0067312F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Got familiar with running design kit and working in project</w:t>
            </w:r>
            <w:r w:rsidR="000E418D">
              <w:rPr>
                <w:rFonts w:eastAsia="DFKai-SB"/>
                <w:bCs/>
                <w:sz w:val="28"/>
                <w:szCs w:val="28"/>
              </w:rPr>
              <w:t>.</w:t>
            </w:r>
          </w:p>
        </w:tc>
      </w:tr>
      <w:tr w:rsidR="00015901" w:rsidRPr="003C0767" w14:paraId="688583B3" w14:textId="77777777" w:rsidTr="00241393">
        <w:trPr>
          <w:cantSplit/>
          <w:trHeight w:val="894"/>
        </w:trPr>
        <w:tc>
          <w:tcPr>
            <w:tcW w:w="9748" w:type="dxa"/>
          </w:tcPr>
          <w:p w14:paraId="3DA6E235" w14:textId="77777777" w:rsidR="000458D3" w:rsidRPr="00C654A0" w:rsidRDefault="00501FD1" w:rsidP="00C654A0">
            <w:pPr>
              <w:pStyle w:val="HTMLPreformatted"/>
              <w:numPr>
                <w:ilvl w:val="0"/>
                <w:numId w:val="4"/>
              </w:numPr>
              <w:shd w:val="clear" w:color="auto" w:fill="F8F9FA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What are the p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roblems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encounter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ed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this week? 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Any a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ctions taken?</w:t>
            </w:r>
            <w:r w:rsidR="00D64F90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</w:t>
            </w:r>
            <w:r w:rsidR="00B169C5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Any help needed?</w:t>
            </w:r>
          </w:p>
          <w:p w14:paraId="4640F2BB" w14:textId="77777777" w:rsidR="000458D3" w:rsidRPr="00B5147A" w:rsidRDefault="00A0528B" w:rsidP="00A0528B">
            <w:pPr>
              <w:pStyle w:val="ListParagraph"/>
              <w:numPr>
                <w:ilvl w:val="0"/>
                <w:numId w:val="6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B5147A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Problem encountered:</w:t>
            </w:r>
          </w:p>
          <w:p w14:paraId="32E26CD2" w14:textId="409DD5BC" w:rsidR="00C66659" w:rsidRDefault="00C66659" w:rsidP="005F6E31">
            <w:pPr>
              <w:pStyle w:val="ListParagraph"/>
              <w:numPr>
                <w:ilvl w:val="1"/>
                <w:numId w:val="6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Being unfami</w:t>
            </w:r>
            <w:r w:rsidR="005F6E31">
              <w:rPr>
                <w:rFonts w:eastAsia="DFKai-SB"/>
                <w:bCs/>
                <w:sz w:val="28"/>
                <w:szCs w:val="28"/>
              </w:rPr>
              <w:t xml:space="preserve">liar with the </w:t>
            </w:r>
            <w:proofErr w:type="spellStart"/>
            <w:r w:rsidR="005F6E31"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 w:rsidR="005F6E31">
              <w:rPr>
                <w:rFonts w:eastAsia="DFKai-SB"/>
                <w:bCs/>
                <w:sz w:val="28"/>
                <w:szCs w:val="28"/>
              </w:rPr>
              <w:t xml:space="preserve"> workflow.</w:t>
            </w:r>
          </w:p>
          <w:p w14:paraId="337579F9" w14:textId="77777777" w:rsidR="00F33402" w:rsidRPr="00545D10" w:rsidRDefault="00F33402" w:rsidP="00F33402">
            <w:pPr>
              <w:pStyle w:val="ListParagraph"/>
              <w:numPr>
                <w:ilvl w:val="0"/>
                <w:numId w:val="6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545D10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Actions taken:</w:t>
            </w:r>
          </w:p>
          <w:p w14:paraId="56B13D32" w14:textId="00178EF6" w:rsidR="001A1AB0" w:rsidRPr="00F33402" w:rsidRDefault="001A1AB0" w:rsidP="005F6E31">
            <w:pPr>
              <w:pStyle w:val="ListParagraph"/>
              <w:numPr>
                <w:ilvl w:val="1"/>
                <w:numId w:val="6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Went through the flow in </w:t>
            </w:r>
            <w:hyperlink r:id="rId11" w:history="1">
              <w:r w:rsidRPr="001A1AB0">
                <w:rPr>
                  <w:rStyle w:val="Hyperlink"/>
                  <w:rFonts w:eastAsia="DFKai-SB"/>
                  <w:bCs/>
                  <w:sz w:val="28"/>
                  <w:szCs w:val="28"/>
                </w:rPr>
                <w:t>FTV_ACD_TestChip_Flow_202303</w:t>
              </w:r>
            </w:hyperlink>
            <w:r>
              <w:rPr>
                <w:rFonts w:eastAsia="DFKai-SB"/>
                <w:bCs/>
                <w:sz w:val="28"/>
                <w:szCs w:val="28"/>
              </w:rPr>
              <w:t xml:space="preserve"> under mentor’s guidance</w:t>
            </w:r>
            <w:r w:rsidR="005F6E31">
              <w:rPr>
                <w:rFonts w:eastAsia="DFKai-SB"/>
                <w:bCs/>
                <w:sz w:val="28"/>
                <w:szCs w:val="28"/>
              </w:rPr>
              <w:t>.</w:t>
            </w:r>
          </w:p>
        </w:tc>
      </w:tr>
      <w:tr w:rsidR="00015901" w:rsidRPr="003C0767" w14:paraId="537850CC" w14:textId="77777777" w:rsidTr="00241393">
        <w:trPr>
          <w:cantSplit/>
          <w:trHeight w:val="1524"/>
        </w:trPr>
        <w:tc>
          <w:tcPr>
            <w:tcW w:w="9748" w:type="dxa"/>
          </w:tcPr>
          <w:p w14:paraId="651A5061" w14:textId="77777777" w:rsidR="0070635A" w:rsidRPr="000458D3" w:rsidRDefault="00A551B3" w:rsidP="00C654A0">
            <w:pPr>
              <w:pStyle w:val="ListParagraph"/>
              <w:numPr>
                <w:ilvl w:val="0"/>
                <w:numId w:val="4"/>
              </w:numPr>
              <w:spacing w:afterLines="20" w:after="72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  <w:r w:rsidRPr="000458D3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lastRenderedPageBreak/>
              <w:t>What are the tasks for next week? Any preparation needed in advance?</w:t>
            </w:r>
            <w:r w:rsidR="004E5B1D" w:rsidRPr="000458D3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t xml:space="preserve"> </w:t>
            </w:r>
          </w:p>
          <w:p w14:paraId="3D8A77B9" w14:textId="391A5859" w:rsidR="000458D3" w:rsidRPr="00C654A0" w:rsidRDefault="005D6E5C" w:rsidP="00D935C2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Work on assigned project</w:t>
            </w:r>
            <w:r w:rsidR="00D935C2">
              <w:rPr>
                <w:rFonts w:eastAsia="DFKai-SB"/>
                <w:bCs/>
                <w:sz w:val="28"/>
                <w:szCs w:val="28"/>
              </w:rPr>
              <w:t>;</w:t>
            </w:r>
          </w:p>
          <w:p w14:paraId="041FCFEC" w14:textId="77777777" w:rsidR="005E39C8" w:rsidRPr="001C3370" w:rsidRDefault="00D935C2" w:rsidP="00D935C2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Make time for completing items listed in training plan.</w:t>
            </w:r>
            <w:r w:rsidR="005E39C8">
              <w:rPr>
                <w:rFonts w:eastAsia="DFKai-SB"/>
                <w:bCs/>
                <w:sz w:val="28"/>
                <w:szCs w:val="28"/>
              </w:rPr>
              <w:t xml:space="preserve"> </w:t>
            </w:r>
          </w:p>
        </w:tc>
      </w:tr>
      <w:tr w:rsidR="003747B4" w:rsidRPr="003C0767" w14:paraId="7A1D76E7" w14:textId="77777777" w:rsidTr="00241393">
        <w:trPr>
          <w:cantSplit/>
          <w:trHeight w:val="48"/>
        </w:trPr>
        <w:tc>
          <w:tcPr>
            <w:tcW w:w="9748" w:type="dxa"/>
          </w:tcPr>
          <w:p w14:paraId="49C08790" w14:textId="77777777" w:rsidR="003747B4" w:rsidRPr="003C0767" w:rsidRDefault="003747B4" w:rsidP="00FF6A95">
            <w:pPr>
              <w:spacing w:afterLines="20" w:after="72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</w:p>
        </w:tc>
      </w:tr>
    </w:tbl>
    <w:p w14:paraId="576762B8" w14:textId="77777777" w:rsidR="00015901" w:rsidRPr="003C0767" w:rsidRDefault="00015901" w:rsidP="00FF6A95">
      <w:pPr>
        <w:widowControl/>
        <w:tabs>
          <w:tab w:val="left" w:pos="1560"/>
        </w:tabs>
        <w:autoSpaceDE w:val="0"/>
        <w:autoSpaceDN w:val="0"/>
        <w:spacing w:before="40" w:after="40"/>
        <w:textAlignment w:val="bottom"/>
        <w:rPr>
          <w:sz w:val="28"/>
          <w:szCs w:val="28"/>
        </w:rPr>
      </w:pPr>
    </w:p>
    <w:tbl>
      <w:tblPr>
        <w:tblW w:w="4791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8"/>
        <w:gridCol w:w="3639"/>
        <w:gridCol w:w="3210"/>
      </w:tblGrid>
      <w:tr w:rsidR="00EE01BE" w:rsidRPr="003C0767" w14:paraId="23F8086C" w14:textId="77777777" w:rsidTr="003C753C">
        <w:trPr>
          <w:trHeight w:val="532"/>
        </w:trPr>
        <w:tc>
          <w:tcPr>
            <w:tcW w:w="1501" w:type="pct"/>
            <w:shd w:val="clear" w:color="auto" w:fill="E6E6E6"/>
            <w:vAlign w:val="center"/>
          </w:tcPr>
          <w:p w14:paraId="34430EC7" w14:textId="77777777" w:rsidR="00EE01BE" w:rsidRPr="003C0767" w:rsidRDefault="00F23C8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Name</w:t>
            </w:r>
          </w:p>
          <w:p w14:paraId="0B9AAB48" w14:textId="77777777" w:rsidR="00F23C8E" w:rsidRPr="003C0767" w:rsidRDefault="00F23C8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(Date)</w:t>
            </w:r>
          </w:p>
        </w:tc>
        <w:tc>
          <w:tcPr>
            <w:tcW w:w="1859" w:type="pct"/>
            <w:shd w:val="clear" w:color="auto" w:fill="E6E6E6"/>
            <w:vAlign w:val="center"/>
          </w:tcPr>
          <w:p w14:paraId="47A9AB78" w14:textId="77777777" w:rsidR="00EE01BE" w:rsidRPr="003C0767" w:rsidRDefault="006F0981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Mentor</w:t>
            </w:r>
          </w:p>
        </w:tc>
        <w:tc>
          <w:tcPr>
            <w:tcW w:w="1640" w:type="pct"/>
            <w:shd w:val="clear" w:color="auto" w:fill="E6E6E6"/>
            <w:vAlign w:val="center"/>
          </w:tcPr>
          <w:p w14:paraId="5323EAEB" w14:textId="77777777" w:rsidR="00EE01BE" w:rsidRPr="003C0767" w:rsidRDefault="006F3722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Direct Supervisor</w:t>
            </w:r>
          </w:p>
        </w:tc>
      </w:tr>
      <w:tr w:rsidR="00EE01BE" w:rsidRPr="003C0767" w14:paraId="0957027C" w14:textId="77777777" w:rsidTr="00D513C0">
        <w:trPr>
          <w:trHeight w:val="1137"/>
        </w:trPr>
        <w:tc>
          <w:tcPr>
            <w:tcW w:w="1501" w:type="pct"/>
            <w:tcBorders>
              <w:bottom w:val="single" w:sz="18" w:space="0" w:color="auto"/>
            </w:tcBorders>
            <w:vAlign w:val="center"/>
          </w:tcPr>
          <w:p w14:paraId="7D67E2E9" w14:textId="77777777" w:rsidR="00D513C0" w:rsidRDefault="00D513C0" w:rsidP="00D513C0">
            <w:pPr>
              <w:jc w:val="center"/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Nguyen Le Thao Vy</w:t>
            </w:r>
            <w:r w:rsidR="00F23C8E" w:rsidRPr="003C0767">
              <w:rPr>
                <w:rFonts w:eastAsia="DFKai-SB"/>
                <w:sz w:val="28"/>
                <w:szCs w:val="28"/>
              </w:rPr>
              <w:br/>
            </w:r>
          </w:p>
          <w:p w14:paraId="1578F005" w14:textId="67274A59" w:rsidR="00EE01BE" w:rsidRPr="003C0767" w:rsidRDefault="00EE01BE" w:rsidP="00C45E5B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</w:t>
            </w:r>
            <w:r w:rsidR="000E2B01">
              <w:rPr>
                <w:rFonts w:eastAsia="DFKai-SB"/>
                <w:sz w:val="28"/>
                <w:szCs w:val="28"/>
              </w:rPr>
              <w:t>2024/01/14</w:t>
            </w:r>
            <w:r w:rsidRPr="003C0767">
              <w:rPr>
                <w:rFonts w:eastAsia="DFKai-SB"/>
                <w:sz w:val="28"/>
                <w:szCs w:val="28"/>
              </w:rPr>
              <w:t>)</w:t>
            </w:r>
          </w:p>
        </w:tc>
        <w:tc>
          <w:tcPr>
            <w:tcW w:w="1859" w:type="pct"/>
            <w:tcBorders>
              <w:bottom w:val="single" w:sz="18" w:space="0" w:color="auto"/>
            </w:tcBorders>
            <w:vAlign w:val="bottom"/>
          </w:tcPr>
          <w:p w14:paraId="5B9CAE88" w14:textId="77777777" w:rsidR="00EE01BE" w:rsidRPr="003C0767" w:rsidRDefault="00C446E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 xml:space="preserve"> </w:t>
            </w:r>
            <w:r w:rsidR="006F0981" w:rsidRPr="003C0767">
              <w:rPr>
                <w:rFonts w:eastAsia="DFKai-SB"/>
                <w:sz w:val="28"/>
                <w:szCs w:val="28"/>
              </w:rPr>
              <w:t>(Signature</w:t>
            </w:r>
            <w:r w:rsidR="00EE01BE" w:rsidRPr="003C0767">
              <w:rPr>
                <w:rFonts w:eastAsia="DFKai-SB"/>
                <w:sz w:val="28"/>
                <w:szCs w:val="28"/>
              </w:rPr>
              <w:t>/</w:t>
            </w:r>
            <w:r w:rsidR="006F0981" w:rsidRPr="003C0767">
              <w:rPr>
                <w:rFonts w:eastAsia="DFKai-SB"/>
                <w:sz w:val="28"/>
                <w:szCs w:val="28"/>
              </w:rPr>
              <w:t>Date</w:t>
            </w:r>
            <w:r w:rsidR="00EE01BE" w:rsidRPr="003C0767">
              <w:rPr>
                <w:rFonts w:eastAsia="DFKai-SB"/>
                <w:sz w:val="28"/>
                <w:szCs w:val="28"/>
              </w:rPr>
              <w:t>)</w:t>
            </w:r>
          </w:p>
        </w:tc>
        <w:tc>
          <w:tcPr>
            <w:tcW w:w="1640" w:type="pct"/>
            <w:tcBorders>
              <w:bottom w:val="single" w:sz="18" w:space="0" w:color="auto"/>
            </w:tcBorders>
            <w:vAlign w:val="bottom"/>
          </w:tcPr>
          <w:p w14:paraId="24E07285" w14:textId="77777777" w:rsidR="00282F3B" w:rsidRPr="003C0767" w:rsidRDefault="00282F3B" w:rsidP="00FF6A95">
            <w:pPr>
              <w:jc w:val="center"/>
              <w:rPr>
                <w:rFonts w:eastAsia="DFKai-SB"/>
                <w:sz w:val="28"/>
                <w:szCs w:val="28"/>
              </w:rPr>
            </w:pPr>
          </w:p>
          <w:p w14:paraId="51962D5C" w14:textId="77777777" w:rsidR="00EE01BE" w:rsidRPr="003C0767" w:rsidRDefault="006F3722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(Signature/Date)</w:t>
            </w:r>
          </w:p>
        </w:tc>
      </w:tr>
    </w:tbl>
    <w:p w14:paraId="6A06FD47" w14:textId="77777777" w:rsidR="007626A2" w:rsidRPr="003C0767" w:rsidRDefault="007626A2" w:rsidP="00FF6A95">
      <w:pPr>
        <w:rPr>
          <w:rFonts w:eastAsia="DFKai-SB"/>
          <w:sz w:val="28"/>
          <w:szCs w:val="28"/>
        </w:rPr>
      </w:pPr>
    </w:p>
    <w:p w14:paraId="292F6968" w14:textId="77777777" w:rsidR="007626A2" w:rsidRPr="003C0767" w:rsidRDefault="007626A2" w:rsidP="00FF6A95">
      <w:pPr>
        <w:rPr>
          <w:rFonts w:eastAsia="DFKai-SB"/>
          <w:sz w:val="28"/>
          <w:szCs w:val="28"/>
        </w:rPr>
      </w:pPr>
    </w:p>
    <w:p w14:paraId="1AEB81BE" w14:textId="328EBC74" w:rsidR="00474586" w:rsidRPr="00721D27" w:rsidRDefault="00C14268" w:rsidP="00274FC9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r>
        <w:rPr>
          <w:rFonts w:eastAsia="DFKai-SB"/>
          <w:b/>
          <w:bCs/>
          <w:i/>
          <w:sz w:val="28"/>
          <w:szCs w:val="28"/>
        </w:rPr>
        <w:t>Questions from previous session</w:t>
      </w:r>
    </w:p>
    <w:p w14:paraId="7DD6DA40" w14:textId="14CEB907" w:rsidR="00C14268" w:rsidRDefault="000E2B01" w:rsidP="004E3843">
      <w:pPr>
        <w:pStyle w:val="ListParagraph"/>
        <w:numPr>
          <w:ilvl w:val="0"/>
          <w:numId w:val="17"/>
        </w:numPr>
        <w:rPr>
          <w:rFonts w:eastAsia="DFKai-SB"/>
          <w:bCs/>
          <w:color w:val="2F5496" w:themeColor="accent5" w:themeShade="BF"/>
          <w:sz w:val="28"/>
          <w:szCs w:val="28"/>
        </w:rPr>
      </w:pPr>
      <w:r>
        <w:rPr>
          <w:rFonts w:eastAsia="DFKai-SB"/>
          <w:bCs/>
          <w:color w:val="2F5496" w:themeColor="accent5" w:themeShade="BF"/>
          <w:sz w:val="28"/>
          <w:szCs w:val="28"/>
        </w:rPr>
        <w:t>CPPR – How to choose</w:t>
      </w:r>
      <w:r w:rsidR="00B6100D">
        <w:rPr>
          <w:rFonts w:eastAsia="DFKai-SB"/>
          <w:bCs/>
          <w:color w:val="2F5496" w:themeColor="accent5" w:themeShade="BF"/>
          <w:sz w:val="28"/>
          <w:szCs w:val="28"/>
        </w:rPr>
        <w:t xml:space="preserve"> max / min</w:t>
      </w:r>
      <w:r>
        <w:rPr>
          <w:rFonts w:eastAsia="DFKai-SB"/>
          <w:bCs/>
          <w:color w:val="2F5496" w:themeColor="accent5" w:themeShade="BF"/>
          <w:sz w:val="28"/>
          <w:szCs w:val="28"/>
        </w:rPr>
        <w:t xml:space="preserve"> delay value to be applied for common cells?</w:t>
      </w:r>
    </w:p>
    <w:p w14:paraId="092EACB4" w14:textId="77777777" w:rsidR="00B6100D" w:rsidRDefault="00B6100D" w:rsidP="000E2B01">
      <w:pPr>
        <w:pStyle w:val="ListParagraph"/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6944" behindDoc="0" locked="0" layoutInCell="1" allowOverlap="1" wp14:anchorId="2D703199" wp14:editId="21E64F7B">
            <wp:simplePos x="0" y="0"/>
            <wp:positionH relativeFrom="margin">
              <wp:align>right</wp:align>
            </wp:positionH>
            <wp:positionV relativeFrom="paragraph">
              <wp:posOffset>755194</wp:posOffset>
            </wp:positionV>
            <wp:extent cx="6515100" cy="38608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DFKai-SB"/>
          <w:bCs/>
          <w:sz w:val="28"/>
          <w:szCs w:val="28"/>
        </w:rPr>
        <w:t xml:space="preserve">In CPPR, extra pessimism is reduced by adding the CPPR value to min delay path, or subtracting CPPR value from max delay path. </w:t>
      </w:r>
    </w:p>
    <w:p w14:paraId="759F36F4" w14:textId="109397AE" w:rsidR="000E2B01" w:rsidRPr="00B6100D" w:rsidRDefault="00B6100D" w:rsidP="000E2B01">
      <w:pPr>
        <w:pStyle w:val="ListParagraph"/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Normally, for setup analysis, tool will </w:t>
      </w:r>
      <w:r w:rsidRPr="00B6100D">
        <w:rPr>
          <w:rFonts w:eastAsia="DFKai-SB"/>
          <w:bCs/>
          <w:sz w:val="28"/>
          <w:szCs w:val="28"/>
        </w:rPr>
        <w:t xml:space="preserve">add </w:t>
      </w:r>
      <w:r>
        <w:rPr>
          <w:rFonts w:eastAsia="DFKai-SB"/>
          <w:bCs/>
          <w:sz w:val="28"/>
          <w:szCs w:val="28"/>
        </w:rPr>
        <w:t>CPPR</w:t>
      </w:r>
      <w:r w:rsidRPr="00B6100D">
        <w:rPr>
          <w:rFonts w:eastAsia="DFKai-SB"/>
          <w:bCs/>
          <w:sz w:val="28"/>
          <w:szCs w:val="28"/>
        </w:rPr>
        <w:t xml:space="preserve"> in required timing path</w:t>
      </w:r>
      <w:r>
        <w:rPr>
          <w:rFonts w:eastAsia="DFKai-SB"/>
          <w:bCs/>
          <w:sz w:val="28"/>
          <w:szCs w:val="28"/>
        </w:rPr>
        <w:t xml:space="preserve"> </w:t>
      </w:r>
      <w:r w:rsidRPr="00B6100D">
        <w:rPr>
          <w:rFonts w:eastAsia="DFKai-SB"/>
          <w:bCs/>
          <w:sz w:val="28"/>
          <w:szCs w:val="28"/>
        </w:rPr>
        <w:t>(min path)</w:t>
      </w:r>
      <w:r>
        <w:rPr>
          <w:rFonts w:eastAsia="DFKai-SB"/>
          <w:bCs/>
          <w:sz w:val="28"/>
          <w:szCs w:val="28"/>
        </w:rPr>
        <w:t>.</w:t>
      </w:r>
    </w:p>
    <w:p w14:paraId="633B5C02" w14:textId="0317FA37" w:rsidR="000E2B01" w:rsidRDefault="00B6100D" w:rsidP="000E2B01">
      <w:pPr>
        <w:pStyle w:val="ListParagraph"/>
        <w:rPr>
          <w:rFonts w:eastAsia="DFKai-SB"/>
          <w:bCs/>
          <w:sz w:val="28"/>
          <w:szCs w:val="28"/>
        </w:rPr>
      </w:pPr>
      <w:r w:rsidRPr="00B6100D">
        <w:rPr>
          <w:rFonts w:eastAsia="DFKai-SB"/>
          <w:bCs/>
          <w:sz w:val="28"/>
          <w:szCs w:val="28"/>
        </w:rPr>
        <w:t>For hold analysis, CPPR is subtracted CPPR from required timing path (max path).</w:t>
      </w:r>
    </w:p>
    <w:p w14:paraId="49E6CA59" w14:textId="02E79278" w:rsidR="00B6100D" w:rsidRPr="00B6100D" w:rsidRDefault="00B6100D" w:rsidP="000E2B01">
      <w:pPr>
        <w:pStyle w:val="ListParagraph"/>
        <w:rPr>
          <w:rFonts w:eastAsia="DFKai-SB"/>
          <w:bCs/>
          <w:sz w:val="28"/>
          <w:szCs w:val="28"/>
        </w:rPr>
      </w:pPr>
    </w:p>
    <w:p w14:paraId="0351AA1E" w14:textId="57D77A63" w:rsidR="000E2B01" w:rsidRDefault="000E2B01" w:rsidP="000E2B01">
      <w:pPr>
        <w:pStyle w:val="ListParagraph"/>
        <w:numPr>
          <w:ilvl w:val="0"/>
          <w:numId w:val="17"/>
        </w:numPr>
        <w:rPr>
          <w:rFonts w:eastAsia="DFKai-SB"/>
          <w:bCs/>
          <w:color w:val="2F5496" w:themeColor="accent5" w:themeShade="BF"/>
          <w:sz w:val="28"/>
          <w:szCs w:val="28"/>
        </w:rPr>
      </w:pPr>
      <w:r>
        <w:rPr>
          <w:rFonts w:eastAsia="DFKai-SB"/>
          <w:bCs/>
          <w:color w:val="2F5496" w:themeColor="accent5" w:themeShade="BF"/>
          <w:sz w:val="28"/>
          <w:szCs w:val="28"/>
        </w:rPr>
        <w:t>Clock network delay / clock source latency</w:t>
      </w:r>
    </w:p>
    <w:p w14:paraId="30A1E698" w14:textId="459836C9" w:rsidR="006103A3" w:rsidRDefault="00C9245C" w:rsidP="00C9245C">
      <w:pPr>
        <w:ind w:left="720"/>
        <w:rPr>
          <w:noProof/>
          <w:sz w:val="28"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9776" behindDoc="0" locked="0" layoutInCell="1" allowOverlap="1" wp14:anchorId="75ECFF22" wp14:editId="455F4635">
            <wp:simplePos x="0" y="0"/>
            <wp:positionH relativeFrom="margin">
              <wp:align>center</wp:align>
            </wp:positionH>
            <wp:positionV relativeFrom="paragraph">
              <wp:posOffset>933340</wp:posOffset>
            </wp:positionV>
            <wp:extent cx="5772150" cy="390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7968" behindDoc="0" locked="0" layoutInCell="1" allowOverlap="1" wp14:anchorId="2F887154" wp14:editId="36A2FEA1">
            <wp:simplePos x="0" y="0"/>
            <wp:positionH relativeFrom="margin">
              <wp:align>right</wp:align>
            </wp:positionH>
            <wp:positionV relativeFrom="paragraph">
              <wp:posOffset>218634</wp:posOffset>
            </wp:positionV>
            <wp:extent cx="6515100" cy="57086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n-US"/>
        </w:rPr>
        <w:t>Clock network delay &amp; source latency is equal to 0 because virtual clock is used.</w:t>
      </w:r>
    </w:p>
    <w:p w14:paraId="7B7A84B9" w14:textId="07170EFB" w:rsidR="00C9245C" w:rsidRDefault="00C9245C" w:rsidP="00C9245C">
      <w:pPr>
        <w:ind w:left="720"/>
        <w:rPr>
          <w:noProof/>
          <w:sz w:val="28"/>
          <w:lang w:eastAsia="en-US"/>
        </w:rPr>
      </w:pPr>
      <w:r>
        <w:rPr>
          <w:noProof/>
          <w:sz w:val="28"/>
          <w:lang w:eastAsia="en-US"/>
        </w:rPr>
        <w:t xml:space="preserve">To make virtual clock propagated, the command </w:t>
      </w:r>
      <w:r w:rsidRPr="00C9245C">
        <w:rPr>
          <w:noProof/>
          <w:sz w:val="28"/>
          <w:lang w:eastAsia="en-US"/>
        </w:rPr>
        <w:t>set_propagated_clock [remove_from_collection [all_clocks] [get_clock virtual_clk]]</w:t>
      </w:r>
      <w:r>
        <w:rPr>
          <w:noProof/>
          <w:sz w:val="28"/>
          <w:lang w:eastAsia="en-US"/>
        </w:rPr>
        <w:t xml:space="preserve"> can be used.</w:t>
      </w:r>
      <w:bookmarkStart w:id="0" w:name="_GoBack"/>
      <w:bookmarkEnd w:id="0"/>
    </w:p>
    <w:p w14:paraId="66095211" w14:textId="77777777" w:rsidR="00C9245C" w:rsidRPr="00C9245C" w:rsidRDefault="00C9245C" w:rsidP="00C9245C">
      <w:pPr>
        <w:ind w:left="720"/>
        <w:rPr>
          <w:rFonts w:eastAsia="DFKai-SB"/>
          <w:bCs/>
          <w:color w:val="2F5496" w:themeColor="accent5" w:themeShade="BF"/>
          <w:sz w:val="28"/>
          <w:szCs w:val="28"/>
        </w:rPr>
      </w:pPr>
    </w:p>
    <w:p w14:paraId="75335A1F" w14:textId="378E1764" w:rsidR="000E2B01" w:rsidRPr="00721D27" w:rsidRDefault="000E2B01" w:rsidP="000E2B01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r>
        <w:rPr>
          <w:rFonts w:eastAsia="DFKai-SB"/>
          <w:b/>
          <w:bCs/>
          <w:i/>
          <w:sz w:val="28"/>
          <w:szCs w:val="28"/>
        </w:rPr>
        <w:t>Signal integrity</w:t>
      </w:r>
    </w:p>
    <w:p w14:paraId="2B3B78A5" w14:textId="375ED7EE" w:rsidR="00E82A7B" w:rsidRDefault="00E82A7B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0800" behindDoc="0" locked="0" layoutInCell="1" allowOverlap="1" wp14:anchorId="09A94B58" wp14:editId="4C8E8DFE">
            <wp:simplePos x="0" y="0"/>
            <wp:positionH relativeFrom="margin">
              <wp:align>right</wp:align>
            </wp:positionH>
            <wp:positionV relativeFrom="paragraph">
              <wp:posOffset>616154</wp:posOffset>
            </wp:positionV>
            <wp:extent cx="6515100" cy="13201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_1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1"/>
      <w:r w:rsidR="00FC35E0" w:rsidRPr="00FC35E0">
        <w:rPr>
          <w:rFonts w:eastAsia="DFKai-SB"/>
          <w:bCs/>
          <w:sz w:val="28"/>
          <w:szCs w:val="28"/>
        </w:rPr>
        <w:t>Signal integrity</w:t>
      </w:r>
      <w:commentRangeEnd w:id="1"/>
      <w:r>
        <w:rPr>
          <w:rStyle w:val="CommentReference"/>
        </w:rPr>
        <w:commentReference w:id="1"/>
      </w:r>
      <w:r w:rsidR="00FC35E0" w:rsidRPr="00FC35E0">
        <w:rPr>
          <w:rFonts w:eastAsia="DFKai-SB"/>
          <w:bCs/>
          <w:sz w:val="28"/>
          <w:szCs w:val="28"/>
        </w:rPr>
        <w:t xml:space="preserve"> </w:t>
      </w:r>
      <w:r w:rsidR="00FC35E0">
        <w:rPr>
          <w:rFonts w:eastAsia="DFKai-SB"/>
          <w:bCs/>
          <w:sz w:val="28"/>
          <w:szCs w:val="28"/>
        </w:rPr>
        <w:t xml:space="preserve">is </w:t>
      </w:r>
      <w:r w:rsidR="00FC35E0" w:rsidRPr="00FC35E0">
        <w:rPr>
          <w:rFonts w:eastAsia="DFKai-SB"/>
          <w:bCs/>
          <w:sz w:val="28"/>
          <w:szCs w:val="28"/>
        </w:rPr>
        <w:t>the ability of a</w:t>
      </w:r>
      <w:r w:rsidR="00FC35E0">
        <w:rPr>
          <w:rFonts w:eastAsia="DFKai-SB"/>
          <w:bCs/>
          <w:sz w:val="28"/>
          <w:szCs w:val="28"/>
        </w:rPr>
        <w:t>n electrical</w:t>
      </w:r>
      <w:r w:rsidR="00FC35E0" w:rsidRPr="00FC35E0">
        <w:rPr>
          <w:rFonts w:eastAsia="DFKai-SB"/>
          <w:bCs/>
          <w:sz w:val="28"/>
          <w:szCs w:val="28"/>
        </w:rPr>
        <w:t xml:space="preserve"> signal to transmit </w:t>
      </w:r>
      <w:r w:rsidR="00FC35E0">
        <w:rPr>
          <w:rFonts w:eastAsia="DFKai-SB"/>
          <w:bCs/>
          <w:sz w:val="28"/>
          <w:szCs w:val="28"/>
        </w:rPr>
        <w:t>data</w:t>
      </w:r>
      <w:r w:rsidR="00FC35E0" w:rsidRPr="00FC35E0">
        <w:rPr>
          <w:rFonts w:eastAsia="DFKai-SB"/>
          <w:bCs/>
          <w:sz w:val="28"/>
          <w:szCs w:val="28"/>
        </w:rPr>
        <w:t xml:space="preserve"> from one point to another </w:t>
      </w:r>
      <w:r w:rsidR="00FC35E0">
        <w:rPr>
          <w:rFonts w:eastAsia="DFKai-SB"/>
          <w:bCs/>
          <w:sz w:val="28"/>
          <w:szCs w:val="28"/>
        </w:rPr>
        <w:t xml:space="preserve">without being corrupted / losing its quality. </w:t>
      </w:r>
    </w:p>
    <w:p w14:paraId="6D4B450F" w14:textId="680C351F" w:rsidR="00E82A7B" w:rsidRDefault="00E82A7B" w:rsidP="00161A0D">
      <w:pPr>
        <w:rPr>
          <w:rFonts w:eastAsia="DFKai-SB"/>
          <w:bCs/>
          <w:sz w:val="28"/>
          <w:szCs w:val="28"/>
        </w:rPr>
      </w:pPr>
    </w:p>
    <w:p w14:paraId="05376996" w14:textId="47616200" w:rsidR="00FC35E0" w:rsidRDefault="00FC35E0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In other words, it can be defined as </w:t>
      </w:r>
      <w:r w:rsidRPr="00FC35E0">
        <w:rPr>
          <w:rFonts w:eastAsia="DFKai-SB"/>
          <w:bCs/>
          <w:sz w:val="28"/>
          <w:szCs w:val="28"/>
        </w:rPr>
        <w:t xml:space="preserve">the ability of </w:t>
      </w:r>
      <w:r>
        <w:rPr>
          <w:rFonts w:eastAsia="DFKai-SB"/>
          <w:bCs/>
          <w:sz w:val="28"/>
          <w:szCs w:val="28"/>
        </w:rPr>
        <w:t>the</w:t>
      </w:r>
      <w:r w:rsidRPr="00FC35E0">
        <w:rPr>
          <w:rFonts w:eastAsia="DFKai-SB"/>
          <w:bCs/>
          <w:sz w:val="28"/>
          <w:szCs w:val="28"/>
        </w:rPr>
        <w:t xml:space="preserve"> signal to carry information reliably and resist the effects of</w:t>
      </w:r>
      <w:r>
        <w:rPr>
          <w:rFonts w:eastAsia="DFKai-SB"/>
          <w:bCs/>
          <w:sz w:val="28"/>
          <w:szCs w:val="28"/>
        </w:rPr>
        <w:t xml:space="preserve"> high-frequency electromagnetic </w:t>
      </w:r>
      <w:r w:rsidRPr="00FC35E0">
        <w:rPr>
          <w:rFonts w:eastAsia="DFKai-SB"/>
          <w:bCs/>
          <w:sz w:val="28"/>
          <w:szCs w:val="28"/>
        </w:rPr>
        <w:t>interference from nearby signals.</w:t>
      </w:r>
      <w:r w:rsidR="002E3A94">
        <w:rPr>
          <w:rFonts w:eastAsia="DFKai-SB"/>
          <w:bCs/>
          <w:sz w:val="28"/>
          <w:szCs w:val="28"/>
        </w:rPr>
        <w:t xml:space="preserve"> Some notable signal integrity –related issues are </w:t>
      </w:r>
      <w:r>
        <w:rPr>
          <w:rFonts w:eastAsia="DFKai-SB"/>
          <w:bCs/>
          <w:sz w:val="28"/>
          <w:szCs w:val="28"/>
        </w:rPr>
        <w:t>crosstalk</w:t>
      </w:r>
      <w:r w:rsidR="000F3E43">
        <w:rPr>
          <w:rFonts w:eastAsia="DFKai-SB"/>
          <w:bCs/>
          <w:sz w:val="28"/>
          <w:szCs w:val="28"/>
        </w:rPr>
        <w:t>,</w:t>
      </w:r>
      <w:r w:rsidR="006E0FC4">
        <w:rPr>
          <w:rFonts w:eastAsia="DFKai-SB"/>
          <w:bCs/>
          <w:sz w:val="28"/>
          <w:szCs w:val="28"/>
        </w:rPr>
        <w:t xml:space="preserve"> IR drop</w:t>
      </w:r>
      <w:proofErr w:type="gramStart"/>
      <w:r w:rsidR="006E0FC4">
        <w:rPr>
          <w:rFonts w:eastAsia="DFKai-SB"/>
          <w:bCs/>
          <w:sz w:val="28"/>
          <w:szCs w:val="28"/>
        </w:rPr>
        <w:t>,…</w:t>
      </w:r>
      <w:proofErr w:type="gramEnd"/>
    </w:p>
    <w:p w14:paraId="6B2E15B1" w14:textId="620326C1" w:rsidR="00FC35E0" w:rsidRDefault="00FC35E0" w:rsidP="00161A0D">
      <w:pPr>
        <w:rPr>
          <w:rFonts w:eastAsia="DFKai-SB"/>
          <w:bCs/>
          <w:sz w:val="28"/>
          <w:szCs w:val="28"/>
        </w:rPr>
      </w:pPr>
    </w:p>
    <w:p w14:paraId="219E4123" w14:textId="4D7914C8" w:rsidR="00E82A7B" w:rsidRDefault="002E3A94" w:rsidP="00161A0D">
      <w:pPr>
        <w:rPr>
          <w:rFonts w:eastAsia="DFKai-SB"/>
          <w:bCs/>
          <w:sz w:val="28"/>
          <w:szCs w:val="28"/>
        </w:rPr>
      </w:pPr>
      <w:r w:rsidRPr="006563E8">
        <w:rPr>
          <w:noProof/>
          <w:highlight w:val="cyan"/>
          <w:lang w:eastAsia="en-US"/>
        </w:rPr>
        <w:lastRenderedPageBreak/>
        <w:drawing>
          <wp:anchor distT="0" distB="0" distL="114300" distR="114300" simplePos="0" relativeHeight="251662848" behindDoc="0" locked="0" layoutInCell="1" allowOverlap="1" wp14:anchorId="66CE4F2D" wp14:editId="391F1AFE">
            <wp:simplePos x="0" y="0"/>
            <wp:positionH relativeFrom="margin">
              <wp:align>right</wp:align>
            </wp:positionH>
            <wp:positionV relativeFrom="paragraph">
              <wp:posOffset>776246</wp:posOffset>
            </wp:positionV>
            <wp:extent cx="6515100" cy="5770245"/>
            <wp:effectExtent l="0" t="0" r="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2"/>
      <w:commentRangeStart w:id="3"/>
      <w:r w:rsidR="00E82A7B" w:rsidRPr="006563E8">
        <w:rPr>
          <w:rFonts w:eastAsia="DFKai-SB"/>
          <w:b/>
          <w:bCs/>
          <w:sz w:val="28"/>
          <w:szCs w:val="28"/>
          <w:highlight w:val="cyan"/>
        </w:rPr>
        <w:t>Crosstalk</w:t>
      </w:r>
      <w:commentRangeEnd w:id="2"/>
      <w:r w:rsidR="000621A8" w:rsidRPr="006563E8">
        <w:rPr>
          <w:rStyle w:val="CommentReference"/>
          <w:b/>
          <w:highlight w:val="cyan"/>
        </w:rPr>
        <w:commentReference w:id="2"/>
      </w:r>
      <w:commentRangeEnd w:id="3"/>
      <w:r>
        <w:rPr>
          <w:rStyle w:val="CommentReference"/>
        </w:rPr>
        <w:commentReference w:id="3"/>
      </w:r>
      <w:r w:rsidR="00E82A7B">
        <w:rPr>
          <w:rFonts w:eastAsia="DFKai-SB"/>
          <w:bCs/>
          <w:sz w:val="28"/>
          <w:szCs w:val="28"/>
        </w:rPr>
        <w:t xml:space="preserve"> =</w:t>
      </w:r>
      <w:r w:rsidR="00E82A7B" w:rsidRPr="00E82A7B">
        <w:rPr>
          <w:rFonts w:eastAsia="DFKai-SB"/>
          <w:bCs/>
          <w:sz w:val="28"/>
          <w:szCs w:val="28"/>
        </w:rPr>
        <w:t xml:space="preserve"> undesirable electrical interaction between two or more </w:t>
      </w:r>
      <w:r>
        <w:rPr>
          <w:rFonts w:eastAsia="DFKai-SB"/>
          <w:bCs/>
          <w:sz w:val="28"/>
          <w:szCs w:val="28"/>
        </w:rPr>
        <w:t xml:space="preserve">physically </w:t>
      </w:r>
      <w:r w:rsidR="00E82A7B" w:rsidRPr="00E82A7B">
        <w:rPr>
          <w:rFonts w:eastAsia="DFKai-SB"/>
          <w:bCs/>
          <w:sz w:val="28"/>
          <w:szCs w:val="28"/>
        </w:rPr>
        <w:t xml:space="preserve">adjacent </w:t>
      </w:r>
      <w:r>
        <w:rPr>
          <w:rFonts w:eastAsia="DFKai-SB"/>
          <w:bCs/>
          <w:sz w:val="28"/>
          <w:szCs w:val="28"/>
        </w:rPr>
        <w:t xml:space="preserve">nets due to capacitive coupling, i.e. </w:t>
      </w:r>
      <w:r w:rsidRPr="002E3A94">
        <w:rPr>
          <w:rFonts w:eastAsia="DFKai-SB"/>
          <w:bCs/>
          <w:sz w:val="28"/>
          <w:szCs w:val="28"/>
        </w:rPr>
        <w:t>si</w:t>
      </w:r>
      <w:r>
        <w:rPr>
          <w:rFonts w:eastAsia="DFKai-SB"/>
          <w:bCs/>
          <w:sz w:val="28"/>
          <w:szCs w:val="28"/>
        </w:rPr>
        <w:t>gnal in one net (“aggressor”) can interfere with the operation of</w:t>
      </w:r>
      <w:r w:rsidRPr="002E3A94">
        <w:rPr>
          <w:rFonts w:eastAsia="DFKai-SB"/>
          <w:bCs/>
          <w:sz w:val="28"/>
          <w:szCs w:val="28"/>
        </w:rPr>
        <w:t xml:space="preserve"> neighboring net</w:t>
      </w:r>
      <w:r>
        <w:rPr>
          <w:rFonts w:eastAsia="DFKai-SB"/>
          <w:bCs/>
          <w:sz w:val="28"/>
          <w:szCs w:val="28"/>
        </w:rPr>
        <w:t>(s) (“victim”).</w:t>
      </w:r>
    </w:p>
    <w:p w14:paraId="6FF3EE0D" w14:textId="4FE9CEB1" w:rsidR="002E3A94" w:rsidRDefault="002E3A94" w:rsidP="00161A0D">
      <w:pPr>
        <w:rPr>
          <w:rFonts w:eastAsia="DFKai-SB"/>
          <w:bCs/>
          <w:sz w:val="28"/>
          <w:szCs w:val="28"/>
        </w:rPr>
      </w:pPr>
    </w:p>
    <w:p w14:paraId="35689180" w14:textId="77777777" w:rsidR="00D533A8" w:rsidRDefault="00D533A8">
      <w:pPr>
        <w:widowControl/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br w:type="page"/>
      </w:r>
    </w:p>
    <w:p w14:paraId="70613C2D" w14:textId="0BABA87C" w:rsidR="006E4AA3" w:rsidRPr="006E4AA3" w:rsidRDefault="006E4AA3" w:rsidP="00161A0D">
      <w:pPr>
        <w:rPr>
          <w:rFonts w:eastAsia="DFKai-SB"/>
          <w:b/>
          <w:bCs/>
          <w:sz w:val="28"/>
          <w:szCs w:val="28"/>
        </w:rPr>
      </w:pPr>
      <w:r w:rsidRPr="000F3E43">
        <w:rPr>
          <w:rFonts w:eastAsia="DFKai-SB"/>
          <w:b/>
          <w:bCs/>
          <w:sz w:val="28"/>
          <w:szCs w:val="28"/>
          <w:highlight w:val="green"/>
        </w:rPr>
        <w:lastRenderedPageBreak/>
        <w:t>Crosstalk glitch / noise</w:t>
      </w:r>
    </w:p>
    <w:p w14:paraId="1AE4C494" w14:textId="0D14C1F3" w:rsidR="00577FEB" w:rsidRPr="001B537D" w:rsidRDefault="00577FEB" w:rsidP="00161A0D">
      <w:pPr>
        <w:rPr>
          <w:rFonts w:eastAsia="DFKai-SB"/>
          <w:bCs/>
          <w:sz w:val="28"/>
          <w:szCs w:val="28"/>
        </w:rPr>
      </w:pPr>
      <w:r w:rsidRPr="001B537D">
        <w:rPr>
          <w:rFonts w:eastAsia="DFKai-SB"/>
          <w:bCs/>
          <w:sz w:val="28"/>
          <w:szCs w:val="28"/>
          <w:highlight w:val="yellow"/>
        </w:rPr>
        <w:t>Case 1:</w:t>
      </w:r>
      <w:r>
        <w:rPr>
          <w:rFonts w:eastAsia="DFKai-SB"/>
          <w:bCs/>
          <w:sz w:val="28"/>
          <w:szCs w:val="28"/>
        </w:rPr>
        <w:t xml:space="preserve"> Victim net at constant HIGH – Aggressor net is switching LOW to HIGH</w:t>
      </w:r>
    </w:p>
    <w:p w14:paraId="11CC47A7" w14:textId="0EDD9A40" w:rsidR="00577FEB" w:rsidRDefault="00577FEB" w:rsidP="00161A0D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7C0C4BC" wp14:editId="3514A77A">
            <wp:extent cx="6167755" cy="2337695"/>
            <wp:effectExtent l="0" t="0" r="4445" b="5715"/>
            <wp:docPr id="11" name="Picture 11" descr="https://blogger.googleusercontent.com/img/a/AVvXsEjmOWr2qaMcakVlQSp3LXm-keIGgQYmhESlJDoMSzkKOeB1FsDeDUTjU0hHQfFS28Nj7SO_Pivl5b-MY4TrIe0xiZuxPyWL3o_EWCMBmhYF2KWitzVm0niuFD0kbKN6XOLIWBGibS6rKygHmP2F5bGV_salUTh761asKqb8cZP42IvrO17B6KB952HA=s1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jmOWr2qaMcakVlQSp3LXm-keIGgQYmhESlJDoMSzkKOeB1FsDeDUTjU0hHQfFS28Nj7SO_Pivl5b-MY4TrIe0xiZuxPyWL3o_EWCMBmhYF2KWitzVm0niuFD0kbKN6XOLIWBGibS6rKygHmP2F5bGV_salUTh761asKqb8cZP42IvrO17B6KB952HA=s1600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" t="6228"/>
                    <a:stretch/>
                  </pic:blipFill>
                  <pic:spPr bwMode="auto">
                    <a:xfrm>
                      <a:off x="0" y="0"/>
                      <a:ext cx="6167851" cy="233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350BB" w14:textId="34F88254" w:rsidR="00D533A8" w:rsidRDefault="008C6728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Overshoot glitch refers to victim net voltage being affected to raise above its steady HIGH value.</w:t>
      </w:r>
    </w:p>
    <w:p w14:paraId="3E297CB2" w14:textId="77777777" w:rsidR="008C6728" w:rsidRDefault="008C6728" w:rsidP="00161A0D">
      <w:pPr>
        <w:rPr>
          <w:rFonts w:eastAsia="DFKai-SB"/>
          <w:bCs/>
          <w:sz w:val="28"/>
          <w:szCs w:val="28"/>
        </w:rPr>
      </w:pPr>
    </w:p>
    <w:p w14:paraId="034EBFA7" w14:textId="4C9ED89C" w:rsidR="00577FEB" w:rsidRPr="00577FEB" w:rsidRDefault="00577FEB" w:rsidP="00161A0D">
      <w:pPr>
        <w:rPr>
          <w:rFonts w:eastAsia="DFKai-SB"/>
          <w:bCs/>
          <w:sz w:val="28"/>
          <w:szCs w:val="28"/>
        </w:rPr>
      </w:pPr>
      <w:r w:rsidRPr="008C6728">
        <w:rPr>
          <w:rFonts w:eastAsia="DFKai-SB"/>
          <w:bCs/>
          <w:sz w:val="28"/>
          <w:szCs w:val="28"/>
          <w:highlight w:val="yellow"/>
        </w:rPr>
        <w:t>Case 2:</w:t>
      </w:r>
      <w:r>
        <w:rPr>
          <w:rFonts w:eastAsia="DFKai-SB"/>
          <w:bCs/>
          <w:sz w:val="28"/>
          <w:szCs w:val="28"/>
        </w:rPr>
        <w:t xml:space="preserve"> Victim net at constant HIGH – Aggressor net is switching HIGH to LOW</w:t>
      </w:r>
    </w:p>
    <w:p w14:paraId="58002245" w14:textId="700834F0" w:rsidR="00577FEB" w:rsidRDefault="00577FEB" w:rsidP="00161A0D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B256B07" wp14:editId="5C572920">
            <wp:extent cx="6073140" cy="2415046"/>
            <wp:effectExtent l="0" t="0" r="3810" b="4445"/>
            <wp:docPr id="12" name="Picture 12" descr="https://blogger.googleusercontent.com/img/a/AVvXsEh1jq9jbqKVtN0HIoq_qMxEpKuX3RpNSTjD-NOvYaZxTVo_YuudF7SkX1F6rNt-iMpX336QahGm3blWO_K62SUxyORHpw-pYIUjZGutw_-3-PKrRZbxfteqRXzrtTjQ7pqhF48M79etZcjWZmc4XEf1uLm7Phs7HVwgv4rMXLJo3eX3G542HRIjFMqD=w640-h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a/AVvXsEh1jq9jbqKVtN0HIoq_qMxEpKuX3RpNSTjD-NOvYaZxTVo_YuudF7SkX1F6rNt-iMpX336QahGm3blWO_K62SUxyORHpw-pYIUjZGutw_-3-PKrRZbxfteqRXzrtTjQ7pqhF48M79etZcjWZmc4XEf1uLm7Phs7HVwgv4rMXLJo3eX3G542HRIjFMqD=w640-h26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" t="2779"/>
                    <a:stretch/>
                  </pic:blipFill>
                  <pic:spPr bwMode="auto">
                    <a:xfrm>
                      <a:off x="0" y="0"/>
                      <a:ext cx="6073295" cy="241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3CA89" w14:textId="77777777" w:rsidR="00D533A8" w:rsidRDefault="00D533A8" w:rsidP="00161A0D">
      <w:pPr>
        <w:rPr>
          <w:rFonts w:eastAsia="DFKai-SB"/>
          <w:bCs/>
          <w:sz w:val="28"/>
          <w:szCs w:val="28"/>
        </w:rPr>
      </w:pPr>
    </w:p>
    <w:p w14:paraId="3460DC13" w14:textId="182FA0DD" w:rsidR="00577FEB" w:rsidRDefault="00577FEB" w:rsidP="00161A0D">
      <w:pPr>
        <w:rPr>
          <w:rFonts w:eastAsia="DFKai-SB"/>
          <w:bCs/>
          <w:sz w:val="28"/>
          <w:szCs w:val="28"/>
        </w:rPr>
      </w:pPr>
      <w:r w:rsidRPr="008C6728">
        <w:rPr>
          <w:rFonts w:eastAsia="DFKai-SB"/>
          <w:bCs/>
          <w:sz w:val="28"/>
          <w:szCs w:val="28"/>
          <w:highlight w:val="yellow"/>
        </w:rPr>
        <w:t>Case 3:</w:t>
      </w:r>
      <w:r>
        <w:rPr>
          <w:rFonts w:eastAsia="DFKai-SB"/>
          <w:bCs/>
          <w:sz w:val="28"/>
          <w:szCs w:val="28"/>
        </w:rPr>
        <w:t xml:space="preserve"> Victim net at constant LOW – Aggressor net is switching LOW to HIGH</w:t>
      </w:r>
    </w:p>
    <w:p w14:paraId="763AF20F" w14:textId="7BB17CC4" w:rsidR="00577FEB" w:rsidRDefault="00D533A8" w:rsidP="00161A0D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2AFA60F7" wp14:editId="3E7018F2">
            <wp:extent cx="6099175" cy="2286000"/>
            <wp:effectExtent l="0" t="0" r="0" b="0"/>
            <wp:docPr id="13" name="Picture 13" descr="https://blogger.googleusercontent.com/img/a/AVvXsEieSoBI4XTb9sHgY6PR6PG5FQ-af63rRe_j9BTsMb_YLC96xL-RJRQ1ktvC-w6nS1vDa4lGPcZIEIPqzDI2mFuRYFOTHgTak4lgAq78J-5pPsyhpqc-tf2g7lFvduPPdKNPTpmJBo9TCRqGSSSYiFXoykuSN1Kk44nn7gy2FiBt4GNW6VSppZKlhklt=w640-h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ger.googleusercontent.com/img/a/AVvXsEieSoBI4XTb9sHgY6PR6PG5FQ-af63rRe_j9BTsMb_YLC96xL-RJRQ1ktvC-w6nS1vDa4lGPcZIEIPqzDI2mFuRYFOTHgTak4lgAq78J-5pPsyhpqc-tf2g7lFvduPPdKNPTpmJBo9TCRqGSSSYiFXoykuSN1Kk44nn7gy2FiBt4GNW6VSppZKlhklt=w640-h2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7598" w14:textId="77777777" w:rsidR="00D533A8" w:rsidRDefault="00D533A8" w:rsidP="00161A0D">
      <w:pPr>
        <w:rPr>
          <w:rFonts w:eastAsia="DFKai-SB"/>
          <w:bCs/>
          <w:sz w:val="28"/>
          <w:szCs w:val="28"/>
        </w:rPr>
      </w:pPr>
    </w:p>
    <w:p w14:paraId="4FFE03A1" w14:textId="09DB2337" w:rsidR="00D533A8" w:rsidRPr="00D533A8" w:rsidRDefault="00577FEB" w:rsidP="00161A0D">
      <w:pPr>
        <w:rPr>
          <w:rFonts w:eastAsia="DFKai-SB"/>
          <w:bCs/>
          <w:sz w:val="28"/>
          <w:szCs w:val="28"/>
        </w:rPr>
      </w:pPr>
      <w:r w:rsidRPr="008C6728">
        <w:rPr>
          <w:rFonts w:eastAsia="DFKai-SB"/>
          <w:bCs/>
          <w:sz w:val="28"/>
          <w:szCs w:val="28"/>
          <w:highlight w:val="yellow"/>
        </w:rPr>
        <w:t>Case 4:</w:t>
      </w:r>
      <w:r>
        <w:rPr>
          <w:rFonts w:eastAsia="DFKai-SB"/>
          <w:bCs/>
          <w:sz w:val="28"/>
          <w:szCs w:val="28"/>
        </w:rPr>
        <w:t xml:space="preserve"> Victim net at constant LOW – Aggressor net is switching HIGH to LOW</w:t>
      </w:r>
    </w:p>
    <w:p w14:paraId="7F5F078C" w14:textId="250BC7D5" w:rsidR="00D533A8" w:rsidRDefault="00D533A8" w:rsidP="00161A0D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3512A375" wp14:editId="10018303">
            <wp:extent cx="6038215" cy="2432432"/>
            <wp:effectExtent l="0" t="0" r="635" b="6350"/>
            <wp:docPr id="15" name="Picture 15" descr="https://blogger.googleusercontent.com/img/a/AVvXsEj8vcOSuMPpCilSHgsodanyMsWK1_77OCcmCoFrJWHNyEHThB8xDuUipmSlwwLmYbzRSA5SsX7QebErzLEIskACG3Eiw0Uiix4Oog9Sa4NLkg4nyztJx49azO8lvX3KgEnS-eTezRl9S23W-MSihagGaisNSwbwDI617a-9RoJ88RMJy6NQxfYfwPSo=w640-h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logger.googleusercontent.com/img/a/AVvXsEj8vcOSuMPpCilSHgsodanyMsWK1_77OCcmCoFrJWHNyEHThB8xDuUipmSlwwLmYbzRSA5SsX7QebErzLEIskACG3Eiw0Uiix4Oog9Sa4NLkg4nyztJx49azO8lvX3KgEnS-eTezRl9S23W-MSihagGaisNSwbwDI617a-9RoJ88RMJy6NQxfYfwPSo=w640-h26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" t="4082"/>
                    <a:stretch/>
                  </pic:blipFill>
                  <pic:spPr bwMode="auto">
                    <a:xfrm>
                      <a:off x="0" y="0"/>
                      <a:ext cx="6038790" cy="243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FFDB2" w14:textId="0D7749A3" w:rsidR="00577FEB" w:rsidRDefault="008C6728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Undershoot glitch refers to victim net voltage being affected to dive below its steady LOW value.</w:t>
      </w:r>
    </w:p>
    <w:p w14:paraId="34509D3A" w14:textId="13AC7797" w:rsidR="006E4AA3" w:rsidRDefault="006E4AA3" w:rsidP="00161A0D">
      <w:pPr>
        <w:rPr>
          <w:rFonts w:eastAsia="DFKai-SB"/>
          <w:bCs/>
          <w:sz w:val="28"/>
          <w:szCs w:val="28"/>
        </w:rPr>
      </w:pPr>
    </w:p>
    <w:p w14:paraId="1508597A" w14:textId="1B3D4DAC" w:rsidR="006E4AA3" w:rsidRDefault="00DB6070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/>
          <w:bCs/>
          <w:sz w:val="28"/>
          <w:szCs w:val="28"/>
        </w:rPr>
        <w:t>E</w:t>
      </w:r>
      <w:r w:rsidR="006E4AA3" w:rsidRPr="00DB6070">
        <w:rPr>
          <w:rFonts w:eastAsia="DFKai-SB"/>
          <w:b/>
          <w:bCs/>
          <w:sz w:val="28"/>
          <w:szCs w:val="28"/>
        </w:rPr>
        <w:t>ffects of crosstalk glitch / noise</w:t>
      </w:r>
      <w:r w:rsidR="006E4AA3">
        <w:rPr>
          <w:rFonts w:eastAsia="DFKai-SB"/>
          <w:bCs/>
          <w:sz w:val="28"/>
          <w:szCs w:val="28"/>
        </w:rPr>
        <w:t xml:space="preserve"> depend on 2 factors:</w:t>
      </w:r>
    </w:p>
    <w:p w14:paraId="6DDA8035" w14:textId="011B5228" w:rsidR="006A0211" w:rsidRDefault="006E4AA3" w:rsidP="006A0211">
      <w:pPr>
        <w:pStyle w:val="ListParagraph"/>
        <w:numPr>
          <w:ilvl w:val="0"/>
          <w:numId w:val="18"/>
        </w:numPr>
        <w:rPr>
          <w:rFonts w:eastAsia="DFKai-SB"/>
          <w:bCs/>
          <w:sz w:val="28"/>
          <w:szCs w:val="28"/>
        </w:rPr>
      </w:pPr>
      <w:commentRangeStart w:id="4"/>
      <w:r>
        <w:rPr>
          <w:rFonts w:eastAsia="DFKai-SB"/>
          <w:bCs/>
          <w:sz w:val="28"/>
          <w:szCs w:val="28"/>
        </w:rPr>
        <w:t>G</w:t>
      </w:r>
      <w:r>
        <w:rPr>
          <w:rFonts w:eastAsia="DFKai-SB"/>
          <w:bCs/>
          <w:sz w:val="28"/>
          <w:szCs w:val="28"/>
        </w:rPr>
        <w:t>litch height</w:t>
      </w:r>
      <w:commentRangeEnd w:id="4"/>
      <w:r w:rsidR="006A0211">
        <w:rPr>
          <w:rStyle w:val="CommentReference"/>
        </w:rPr>
        <w:commentReference w:id="4"/>
      </w:r>
      <w:r w:rsidR="00D57B2F">
        <w:rPr>
          <w:rFonts w:eastAsia="DFKai-SB"/>
          <w:bCs/>
          <w:sz w:val="28"/>
          <w:szCs w:val="28"/>
        </w:rPr>
        <w:t>:</w:t>
      </w:r>
      <w:r w:rsidR="006A0211">
        <w:rPr>
          <w:rFonts w:eastAsia="DFKai-SB"/>
          <w:bCs/>
          <w:sz w:val="28"/>
          <w:szCs w:val="28"/>
        </w:rPr>
        <w:t xml:space="preserve"> Consider </w:t>
      </w:r>
      <w:r w:rsidR="006A0211" w:rsidRPr="006A0211">
        <w:rPr>
          <w:rFonts w:eastAsia="DFKai-SB"/>
          <w:bCs/>
          <w:sz w:val="28"/>
          <w:szCs w:val="28"/>
        </w:rPr>
        <w:t>two CMOS inverters are connected in series, and</w:t>
      </w:r>
      <w:r w:rsidR="006A0211">
        <w:rPr>
          <w:rFonts w:eastAsia="DFKai-SB"/>
          <w:bCs/>
          <w:sz w:val="28"/>
          <w:szCs w:val="28"/>
        </w:rPr>
        <w:t xml:space="preserve"> let a logic 1 (HIGH</w:t>
      </w:r>
      <w:r w:rsidR="006A0211" w:rsidRPr="006A0211">
        <w:rPr>
          <w:rFonts w:eastAsia="DFKai-SB"/>
          <w:bCs/>
          <w:sz w:val="28"/>
          <w:szCs w:val="28"/>
        </w:rPr>
        <w:t xml:space="preserve">) is applied as </w:t>
      </w:r>
      <w:proofErr w:type="gramStart"/>
      <w:r w:rsidR="006A0211" w:rsidRPr="006A0211">
        <w:rPr>
          <w:rFonts w:eastAsia="DFKai-SB"/>
          <w:bCs/>
          <w:sz w:val="28"/>
          <w:szCs w:val="28"/>
        </w:rPr>
        <w:t>Vin</w:t>
      </w:r>
      <w:proofErr w:type="gramEnd"/>
      <w:r w:rsidR="006A0211" w:rsidRPr="006A0211">
        <w:rPr>
          <w:rFonts w:eastAsia="DFKai-SB"/>
          <w:bCs/>
          <w:sz w:val="28"/>
          <w:szCs w:val="28"/>
        </w:rPr>
        <w:t>.</w:t>
      </w:r>
      <w:r w:rsidR="00D57B2F">
        <w:rPr>
          <w:rFonts w:eastAsia="DFKai-SB"/>
          <w:bCs/>
          <w:sz w:val="28"/>
          <w:szCs w:val="28"/>
        </w:rPr>
        <w:t xml:space="preserve"> </w:t>
      </w:r>
    </w:p>
    <w:p w14:paraId="3900E60F" w14:textId="487FD7D9" w:rsidR="006A0211" w:rsidRPr="006A0211" w:rsidRDefault="006A0211" w:rsidP="006A0211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 w:rsidRPr="006A0211">
        <w:rPr>
          <w:rFonts w:eastAsia="DFKai-SB"/>
          <w:bCs/>
          <w:sz w:val="28"/>
          <w:szCs w:val="28"/>
        </w:rPr>
        <w:t xml:space="preserve">If, due to crosstalk or other factors, the value of </w:t>
      </w:r>
      <w:proofErr w:type="gramStart"/>
      <w:r w:rsidRPr="006A0211">
        <w:rPr>
          <w:rFonts w:eastAsia="DFKai-SB"/>
          <w:bCs/>
          <w:sz w:val="28"/>
          <w:szCs w:val="28"/>
        </w:rPr>
        <w:t>Vin</w:t>
      </w:r>
      <w:proofErr w:type="gramEnd"/>
      <w:r w:rsidRPr="006A0211">
        <w:rPr>
          <w:rFonts w:eastAsia="DFKai-SB"/>
          <w:bCs/>
          <w:sz w:val="28"/>
          <w:szCs w:val="28"/>
        </w:rPr>
        <w:t xml:space="preserve"> after the first inverting operation falls between VOL and VIL, i.e., in the noise margin low region, the output is conside</w:t>
      </w:r>
      <w:r>
        <w:rPr>
          <w:rFonts w:eastAsia="DFKai-SB"/>
          <w:bCs/>
          <w:sz w:val="28"/>
          <w:szCs w:val="28"/>
        </w:rPr>
        <w:t>red as safe, and a logic 0</w:t>
      </w:r>
      <w:r w:rsidRPr="006A0211">
        <w:rPr>
          <w:rFonts w:eastAsia="DFKai-SB"/>
          <w:bCs/>
          <w:sz w:val="28"/>
          <w:szCs w:val="28"/>
        </w:rPr>
        <w:t xml:space="preserve"> is passed to inverter 2.</w:t>
      </w:r>
    </w:p>
    <w:p w14:paraId="32F20043" w14:textId="2DF673DF" w:rsidR="006A0211" w:rsidRPr="006A0211" w:rsidRDefault="006A0211" w:rsidP="006A0211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 w:rsidRPr="006A0211">
        <w:rPr>
          <w:rFonts w:eastAsia="DFKai-SB"/>
          <w:bCs/>
          <w:sz w:val="28"/>
          <w:szCs w:val="28"/>
        </w:rPr>
        <w:t xml:space="preserve">Similarly, if the value of </w:t>
      </w:r>
      <w:proofErr w:type="gramStart"/>
      <w:r w:rsidRPr="006A0211">
        <w:rPr>
          <w:rFonts w:eastAsia="DFKai-SB"/>
          <w:bCs/>
          <w:sz w:val="28"/>
          <w:szCs w:val="28"/>
        </w:rPr>
        <w:t>Vin</w:t>
      </w:r>
      <w:proofErr w:type="gramEnd"/>
      <w:r w:rsidRPr="006A0211">
        <w:rPr>
          <w:rFonts w:eastAsia="DFKai-SB"/>
          <w:bCs/>
          <w:sz w:val="28"/>
          <w:szCs w:val="28"/>
        </w:rPr>
        <w:t xml:space="preserve"> falls between VIH and VOH, i.e., in the noise margin high region, the output is considered</w:t>
      </w:r>
      <w:r>
        <w:rPr>
          <w:rFonts w:eastAsia="DFKai-SB"/>
          <w:bCs/>
          <w:sz w:val="28"/>
          <w:szCs w:val="28"/>
        </w:rPr>
        <w:t xml:space="preserve"> as unsafe, and a logic 1</w:t>
      </w:r>
      <w:r w:rsidRPr="006A0211">
        <w:rPr>
          <w:rFonts w:eastAsia="DFKai-SB"/>
          <w:bCs/>
          <w:sz w:val="28"/>
          <w:szCs w:val="28"/>
        </w:rPr>
        <w:t xml:space="preserve"> is fed to inverter 2.</w:t>
      </w:r>
    </w:p>
    <w:p w14:paraId="102B6DEC" w14:textId="582CBE8C" w:rsidR="006A0211" w:rsidRPr="006A0211" w:rsidRDefault="006A0211" w:rsidP="006A0211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 w:rsidRPr="006A0211">
        <w:rPr>
          <w:rFonts w:eastAsia="DFKai-SB"/>
          <w:bCs/>
          <w:sz w:val="28"/>
          <w:szCs w:val="28"/>
        </w:rPr>
        <w:t xml:space="preserve">If the value of </w:t>
      </w:r>
      <w:proofErr w:type="gramStart"/>
      <w:r w:rsidRPr="006A0211">
        <w:rPr>
          <w:rFonts w:eastAsia="DFKai-SB"/>
          <w:bCs/>
          <w:sz w:val="28"/>
          <w:szCs w:val="28"/>
        </w:rPr>
        <w:t>Vin</w:t>
      </w:r>
      <w:proofErr w:type="gramEnd"/>
      <w:r w:rsidRPr="006A0211">
        <w:rPr>
          <w:rFonts w:eastAsia="DFKai-SB"/>
          <w:bCs/>
          <w:sz w:val="28"/>
          <w:szCs w:val="28"/>
        </w:rPr>
        <w:t xml:space="preserve"> falls between NMH and NML, i.e., in the undefined region, it is considered as unsafe because Vin can take any value, i.e., logic 1 or</w:t>
      </w:r>
      <w:r>
        <w:rPr>
          <w:rFonts w:eastAsia="DFKai-SB"/>
          <w:bCs/>
          <w:sz w:val="28"/>
          <w:szCs w:val="28"/>
        </w:rPr>
        <w:t xml:space="preserve"> 0</w:t>
      </w:r>
      <w:r w:rsidRPr="006A0211">
        <w:rPr>
          <w:rFonts w:eastAsia="DFKai-SB"/>
          <w:bCs/>
          <w:sz w:val="28"/>
          <w:szCs w:val="28"/>
        </w:rPr>
        <w:t>.</w:t>
      </w:r>
    </w:p>
    <w:p w14:paraId="410AD6AF" w14:textId="418D8956" w:rsidR="00DB6070" w:rsidRDefault="006A0211" w:rsidP="00DB6070">
      <w:pPr>
        <w:pStyle w:val="ListParagraph"/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4896" behindDoc="0" locked="0" layoutInCell="1" allowOverlap="1" wp14:anchorId="5D5BDEF5" wp14:editId="05D76559">
            <wp:simplePos x="0" y="0"/>
            <wp:positionH relativeFrom="page">
              <wp:align>center</wp:align>
            </wp:positionH>
            <wp:positionV relativeFrom="paragraph">
              <wp:posOffset>218176</wp:posOffset>
            </wp:positionV>
            <wp:extent cx="4916805" cy="27133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78"/>
                    <a:stretch/>
                  </pic:blipFill>
                  <pic:spPr bwMode="auto">
                    <a:xfrm>
                      <a:off x="0" y="0"/>
                      <a:ext cx="4916805" cy="271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49433" w14:textId="32E57068" w:rsidR="006E4AA3" w:rsidRDefault="006E4AA3" w:rsidP="00161A0D">
      <w:pPr>
        <w:pStyle w:val="ListParagraph"/>
        <w:numPr>
          <w:ilvl w:val="0"/>
          <w:numId w:val="18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T</w:t>
      </w:r>
      <w:r>
        <w:rPr>
          <w:rFonts w:eastAsia="DFKai-SB"/>
          <w:bCs/>
          <w:sz w:val="28"/>
          <w:szCs w:val="28"/>
        </w:rPr>
        <w:t xml:space="preserve">he </w:t>
      </w:r>
      <w:r>
        <w:rPr>
          <w:rFonts w:eastAsia="DFKai-SB"/>
          <w:bCs/>
          <w:sz w:val="28"/>
          <w:szCs w:val="28"/>
        </w:rPr>
        <w:t xml:space="preserve">logical connection of </w:t>
      </w:r>
      <w:r w:rsidRPr="006E4AA3">
        <w:rPr>
          <w:rFonts w:eastAsia="DFKai-SB"/>
          <w:bCs/>
          <w:sz w:val="28"/>
          <w:szCs w:val="28"/>
        </w:rPr>
        <w:t>victim net</w:t>
      </w:r>
    </w:p>
    <w:p w14:paraId="59F7D9A4" w14:textId="12BA2A7C" w:rsidR="006E4AA3" w:rsidRPr="00D57B2F" w:rsidRDefault="004310B1" w:rsidP="006E4AA3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rFonts w:eastAsia="DFKai-SB"/>
          <w:bCs/>
          <w:sz w:val="28"/>
          <w:szCs w:val="28"/>
          <w:u w:val="single"/>
        </w:rPr>
        <w:t>Unsafe case</w:t>
      </w:r>
      <w:r w:rsidR="006E4AA3" w:rsidRPr="00D57B2F">
        <w:rPr>
          <w:rFonts w:eastAsia="DFKai-SB"/>
          <w:bCs/>
          <w:sz w:val="28"/>
          <w:szCs w:val="28"/>
          <w:u w:val="single"/>
        </w:rPr>
        <w:t>:</w:t>
      </w:r>
      <w:r w:rsidR="006E4AA3" w:rsidRPr="00D57B2F">
        <w:rPr>
          <w:rFonts w:eastAsia="DFKai-SB"/>
          <w:bCs/>
          <w:sz w:val="28"/>
          <w:szCs w:val="28"/>
        </w:rPr>
        <w:t xml:space="preserve"> R</w:t>
      </w:r>
      <w:r w:rsidR="006E4AA3" w:rsidRPr="00D57B2F">
        <w:rPr>
          <w:color w:val="000000"/>
          <w:sz w:val="28"/>
          <w:szCs w:val="28"/>
          <w:shd w:val="clear" w:color="auto" w:fill="FFFFFF"/>
        </w:rPr>
        <w:t>eset pins of memory is</w:t>
      </w:r>
      <w:r w:rsidR="006E4AA3" w:rsidRPr="00D57B2F">
        <w:rPr>
          <w:color w:val="000000"/>
          <w:sz w:val="28"/>
          <w:szCs w:val="28"/>
          <w:shd w:val="clear" w:color="auto" w:fill="FFFFFF"/>
        </w:rPr>
        <w:t xml:space="preserve"> often at</w:t>
      </w:r>
      <w:r w:rsidR="006E4AA3" w:rsidRPr="00D57B2F">
        <w:rPr>
          <w:color w:val="000000"/>
          <w:sz w:val="28"/>
          <w:szCs w:val="28"/>
          <w:shd w:val="clear" w:color="auto" w:fill="FFFFFF"/>
        </w:rPr>
        <w:t xml:space="preserve"> a constant logic</w:t>
      </w:r>
      <w:r w:rsidR="006E4AA3" w:rsidRPr="00D57B2F">
        <w:rPr>
          <w:color w:val="000000"/>
          <w:sz w:val="28"/>
          <w:szCs w:val="28"/>
          <w:shd w:val="clear" w:color="auto" w:fill="FFFFFF"/>
        </w:rPr>
        <w:t xml:space="preserve"> value;</w:t>
      </w:r>
      <w:r w:rsidR="006E4AA3" w:rsidRPr="00D57B2F">
        <w:rPr>
          <w:color w:val="000000"/>
          <w:sz w:val="28"/>
          <w:szCs w:val="28"/>
          <w:shd w:val="clear" w:color="auto" w:fill="FFFFFF"/>
        </w:rPr>
        <w:t xml:space="preserve"> if such p</w:t>
      </w:r>
      <w:r w:rsidR="006E4AA3" w:rsidRPr="00D57B2F">
        <w:rPr>
          <w:color w:val="000000"/>
          <w:sz w:val="28"/>
          <w:szCs w:val="28"/>
          <w:shd w:val="clear" w:color="auto" w:fill="FFFFFF"/>
        </w:rPr>
        <w:t>in’s net experiences an unsafe</w:t>
      </w:r>
      <w:r w:rsidR="006E4AA3" w:rsidRPr="00D57B2F">
        <w:rPr>
          <w:color w:val="000000"/>
          <w:sz w:val="28"/>
          <w:szCs w:val="28"/>
          <w:shd w:val="clear" w:color="auto" w:fill="FFFFFF"/>
        </w:rPr>
        <w:t xml:space="preserve"> glitch,</w:t>
      </w:r>
      <w:r w:rsidR="006E4AA3" w:rsidRPr="00D57B2F">
        <w:rPr>
          <w:color w:val="000000"/>
          <w:sz w:val="28"/>
          <w:szCs w:val="28"/>
          <w:shd w:val="clear" w:color="auto" w:fill="FFFFFF"/>
        </w:rPr>
        <w:t xml:space="preserve"> the</w:t>
      </w:r>
      <w:r w:rsidR="006E4AA3" w:rsidRPr="00D57B2F">
        <w:rPr>
          <w:color w:val="000000"/>
          <w:sz w:val="28"/>
          <w:szCs w:val="28"/>
          <w:shd w:val="clear" w:color="auto" w:fill="FFFFFF"/>
        </w:rPr>
        <w:t xml:space="preserve"> memory might get reset</w:t>
      </w:r>
      <w:r w:rsidR="006E4AA3" w:rsidRPr="00D57B2F">
        <w:rPr>
          <w:color w:val="000000"/>
          <w:sz w:val="28"/>
          <w:szCs w:val="28"/>
          <w:shd w:val="clear" w:color="auto" w:fill="FFFFFF"/>
        </w:rPr>
        <w:t xml:space="preserve"> </w:t>
      </w:r>
      <w:r w:rsidR="006E4AA3" w:rsidRPr="00D57B2F">
        <w:rPr>
          <w:color w:val="000000"/>
          <w:sz w:val="28"/>
          <w:szCs w:val="28"/>
          <w:shd w:val="clear" w:color="auto" w:fill="FFFFFF"/>
        </w:rPr>
        <w:sym w:font="Wingdings" w:char="F0E0"/>
      </w:r>
      <w:r w:rsidR="006E4AA3" w:rsidRPr="00D57B2F">
        <w:rPr>
          <w:color w:val="000000"/>
          <w:sz w:val="28"/>
          <w:szCs w:val="28"/>
          <w:shd w:val="clear" w:color="auto" w:fill="FFFFFF"/>
        </w:rPr>
        <w:t xml:space="preserve"> loss of data</w:t>
      </w:r>
      <w:r w:rsidR="006E4AA3" w:rsidRPr="00D57B2F">
        <w:rPr>
          <w:color w:val="000000"/>
          <w:sz w:val="28"/>
          <w:szCs w:val="28"/>
          <w:shd w:val="clear" w:color="auto" w:fill="FFFFFF"/>
        </w:rPr>
        <w:t>.</w:t>
      </w:r>
    </w:p>
    <w:p w14:paraId="2716095E" w14:textId="620AAAD1" w:rsidR="006E4AA3" w:rsidRPr="00D57B2F" w:rsidRDefault="004310B1" w:rsidP="006E4AA3">
      <w:pPr>
        <w:pStyle w:val="ListParagraph"/>
        <w:rPr>
          <w:rFonts w:eastAsia="DFKai-SB"/>
          <w:bCs/>
          <w:sz w:val="28"/>
          <w:szCs w:val="28"/>
        </w:rPr>
      </w:pPr>
      <w:r>
        <w:rPr>
          <w:color w:val="000000"/>
          <w:sz w:val="28"/>
          <w:szCs w:val="28"/>
          <w:u w:val="single"/>
          <w:shd w:val="clear" w:color="auto" w:fill="FFFFFF"/>
        </w:rPr>
        <w:t>Safe case</w:t>
      </w:r>
      <w:r w:rsidR="006E4AA3" w:rsidRPr="00D57B2F">
        <w:rPr>
          <w:color w:val="000000"/>
          <w:sz w:val="28"/>
          <w:szCs w:val="28"/>
          <w:u w:val="single"/>
          <w:shd w:val="clear" w:color="auto" w:fill="FFFFFF"/>
        </w:rPr>
        <w:t>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6E4AA3" w:rsidRPr="00D57B2F">
        <w:rPr>
          <w:color w:val="000000"/>
          <w:sz w:val="28"/>
          <w:szCs w:val="28"/>
          <w:shd w:val="clear" w:color="auto" w:fill="FFFFFF"/>
        </w:rPr>
        <w:t>Consider</w:t>
      </w:r>
      <w:r w:rsidR="006E4AA3" w:rsidRPr="00D57B2F">
        <w:rPr>
          <w:color w:val="000000"/>
          <w:sz w:val="28"/>
          <w:szCs w:val="28"/>
          <w:shd w:val="clear" w:color="auto" w:fill="FFFFFF"/>
        </w:rPr>
        <w:t xml:space="preserve"> a two-input AND gate</w:t>
      </w:r>
      <w:r w:rsidR="006E4AA3" w:rsidRPr="00D57B2F">
        <w:rPr>
          <w:color w:val="000000"/>
          <w:sz w:val="28"/>
          <w:szCs w:val="28"/>
          <w:shd w:val="clear" w:color="auto" w:fill="FFFFFF"/>
        </w:rPr>
        <w:t>, in which one input is tied to constant LOW;</w:t>
      </w:r>
      <w:r w:rsidR="006E4AA3" w:rsidRPr="00D57B2F">
        <w:rPr>
          <w:color w:val="000000"/>
          <w:sz w:val="28"/>
          <w:szCs w:val="28"/>
          <w:shd w:val="clear" w:color="auto" w:fill="FFFFFF"/>
        </w:rPr>
        <w:t xml:space="preserve"> </w:t>
      </w:r>
      <w:r w:rsidR="006E4AA3" w:rsidRPr="00D57B2F">
        <w:rPr>
          <w:color w:val="000000"/>
          <w:sz w:val="28"/>
          <w:szCs w:val="28"/>
          <w:shd w:val="clear" w:color="auto" w:fill="FFFFFF"/>
        </w:rPr>
        <w:t>if crosstalk happens at the other input’s net, it will have no impact on the gate’s output.</w:t>
      </w:r>
    </w:p>
    <w:p w14:paraId="45C5A59A" w14:textId="5911137E" w:rsidR="008C6728" w:rsidRDefault="008C6728" w:rsidP="00161A0D">
      <w:pPr>
        <w:rPr>
          <w:rFonts w:eastAsia="DFKai-SB"/>
          <w:b/>
          <w:bCs/>
          <w:sz w:val="28"/>
          <w:szCs w:val="28"/>
        </w:rPr>
      </w:pPr>
    </w:p>
    <w:p w14:paraId="7F25A6BB" w14:textId="4DD6FEBC" w:rsidR="006E4AA3" w:rsidRPr="006E4AA3" w:rsidRDefault="006E4AA3" w:rsidP="00161A0D">
      <w:pPr>
        <w:rPr>
          <w:rFonts w:eastAsia="DFKai-SB"/>
          <w:b/>
          <w:bCs/>
          <w:sz w:val="28"/>
          <w:szCs w:val="28"/>
        </w:rPr>
      </w:pPr>
      <w:r w:rsidRPr="000F3E43">
        <w:rPr>
          <w:rFonts w:eastAsia="DFKai-SB"/>
          <w:b/>
          <w:bCs/>
          <w:sz w:val="28"/>
          <w:szCs w:val="28"/>
          <w:highlight w:val="green"/>
        </w:rPr>
        <w:t>Crosstalk delay</w:t>
      </w:r>
    </w:p>
    <w:p w14:paraId="631268A7" w14:textId="111900FC" w:rsidR="00EE3986" w:rsidRPr="00EE3986" w:rsidRDefault="00577FEB" w:rsidP="00161A0D">
      <w:pPr>
        <w:rPr>
          <w:rFonts w:eastAsia="DFKai-SB"/>
          <w:bCs/>
          <w:sz w:val="28"/>
          <w:szCs w:val="28"/>
        </w:rPr>
      </w:pPr>
      <w:r w:rsidRPr="008C6728">
        <w:rPr>
          <w:rFonts w:eastAsia="DFKai-SB"/>
          <w:bCs/>
          <w:sz w:val="28"/>
          <w:szCs w:val="28"/>
          <w:highlight w:val="yellow"/>
        </w:rPr>
        <w:t>Case 5:</w:t>
      </w:r>
      <w:r>
        <w:rPr>
          <w:rFonts w:eastAsia="DFKai-SB"/>
          <w:bCs/>
          <w:sz w:val="28"/>
          <w:szCs w:val="28"/>
        </w:rPr>
        <w:t xml:space="preserve"> Victim net is switching in the same direction as Aggressor net</w:t>
      </w:r>
    </w:p>
    <w:p w14:paraId="36A95528" w14:textId="4E81C293" w:rsidR="00577FEB" w:rsidRDefault="00EE3986" w:rsidP="00161A0D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64A1505A" wp14:editId="3C3814C6">
            <wp:extent cx="6003925" cy="1535396"/>
            <wp:effectExtent l="0" t="0" r="0" b="8255"/>
            <wp:docPr id="16" name="Picture 16" descr="https://blogger.googleusercontent.com/img/a/AVvXsEheW5O7gD2No9YxJHB7pqsasd4Kpb__KBV5z8NhetyOuLh1FoTlFDMel7Brt6wuY4US6zpvR-aYUcAsVV5briHehlOBSNcGFrnA0PwA1ikUNRrYK995TkM3tzhPBf_2-_2bGYH7gMS-VAhQuPisYjruZUPs6M1-XypCihM82pnCwg9Qsxk9mR-Zs9X8=w640-h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logger.googleusercontent.com/img/a/AVvXsEheW5O7gD2No9YxJHB7pqsasd4Kpb__KBV5z8NhetyOuLh1FoTlFDMel7Brt6wuY4US6zpvR-aYUcAsVV5briHehlOBSNcGFrnA0PwA1ikUNRrYK995TkM3tzhPBf_2-_2bGYH7gMS-VAhQuPisYjruZUPs6M1-XypCihM82pnCwg9Qsxk9mR-Zs9X8=w640-h16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2733"/>
                    <a:stretch/>
                  </pic:blipFill>
                  <pic:spPr bwMode="auto">
                    <a:xfrm>
                      <a:off x="0" y="0"/>
                      <a:ext cx="6004236" cy="153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AFDB8" w14:textId="5CCCEE8C" w:rsidR="00D533A8" w:rsidRPr="00D57B2F" w:rsidRDefault="00D57B2F" w:rsidP="00161A0D">
      <w:pPr>
        <w:rPr>
          <w:rFonts w:eastAsia="DFKai-SB"/>
          <w:bCs/>
          <w:szCs w:val="28"/>
        </w:rPr>
      </w:pPr>
      <w:r w:rsidRPr="00D57B2F">
        <w:rPr>
          <w:color w:val="242424"/>
          <w:spacing w:val="-1"/>
          <w:sz w:val="28"/>
          <w:szCs w:val="30"/>
          <w:shd w:val="clear" w:color="auto" w:fill="FFFFFF"/>
        </w:rPr>
        <w:t>If the aggressor and victim nets are switching in the same direction, it results in a smaller delay for the victim net. The reduction in delay is known as a negative crosstalk delay.</w:t>
      </w:r>
    </w:p>
    <w:p w14:paraId="6822788B" w14:textId="77777777" w:rsidR="006E4AA3" w:rsidRDefault="006E4AA3" w:rsidP="00161A0D">
      <w:pPr>
        <w:rPr>
          <w:rFonts w:eastAsia="DFKai-SB"/>
          <w:bCs/>
          <w:sz w:val="28"/>
          <w:szCs w:val="28"/>
        </w:rPr>
      </w:pPr>
    </w:p>
    <w:p w14:paraId="5AC77CE6" w14:textId="1934A691" w:rsidR="00577FEB" w:rsidRDefault="00577FEB" w:rsidP="00161A0D">
      <w:pPr>
        <w:rPr>
          <w:rFonts w:eastAsia="DFKai-SB"/>
          <w:bCs/>
          <w:sz w:val="28"/>
          <w:szCs w:val="28"/>
        </w:rPr>
      </w:pPr>
      <w:r w:rsidRPr="008C6728">
        <w:rPr>
          <w:rFonts w:eastAsia="DFKai-SB"/>
          <w:bCs/>
          <w:sz w:val="28"/>
          <w:szCs w:val="28"/>
          <w:highlight w:val="yellow"/>
        </w:rPr>
        <w:t>Case 6:</w:t>
      </w:r>
      <w:r>
        <w:rPr>
          <w:rFonts w:eastAsia="DFKai-SB"/>
          <w:bCs/>
          <w:sz w:val="28"/>
          <w:szCs w:val="28"/>
        </w:rPr>
        <w:t xml:space="preserve"> Victim net is switching in opposite direction with that of Aggressor net</w:t>
      </w:r>
    </w:p>
    <w:p w14:paraId="13E6C3A6" w14:textId="32078D8F" w:rsidR="00577FEB" w:rsidRDefault="00D533A8" w:rsidP="00161A0D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66CE7BC4" wp14:editId="1A6EFFB9">
            <wp:extent cx="6029960" cy="1423034"/>
            <wp:effectExtent l="0" t="0" r="0" b="6350"/>
            <wp:docPr id="14" name="Picture 14" descr="https://blogger.googleusercontent.com/img/a/AVvXsEgA3YvjAz9Ul9X3NqY79rq-mVHL1qPRtx5jBgBeM_cgPVNoY3GQV2rzEe--G2v5c-z8e5S3rO84WRrB5e3HaQMdtmafCcXaWaW6qHQ92dFyguC5mNdcJ1DInLEKHQEYDKhOtQdVqc-yP1eq6-yg1EjHCX3diX8Z6K1z38DmJxHsd3rACOFYyxYL-mpL=w640-h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logger.googleusercontent.com/img/a/AVvXsEgA3YvjAz9Ul9X3NqY79rq-mVHL1qPRtx5jBgBeM_cgPVNoY3GQV2rzEe--G2v5c-z8e5S3rO84WRrB5e3HaQMdtmafCcXaWaW6qHQ92dFyguC5mNdcJ1DInLEKHQEYDKhOtQdVqc-yP1eq6-yg1EjHCX3diX8Z6K1z38DmJxHsd3rACOFYyxYL-mpL=w640-h15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" t="2941"/>
                    <a:stretch/>
                  </pic:blipFill>
                  <pic:spPr bwMode="auto">
                    <a:xfrm>
                      <a:off x="0" y="0"/>
                      <a:ext cx="6030163" cy="14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CC9BF" w14:textId="19D98A6B" w:rsidR="00577FEB" w:rsidRDefault="00D57B2F" w:rsidP="00161A0D">
      <w:pPr>
        <w:rPr>
          <w:color w:val="242424"/>
          <w:spacing w:val="-1"/>
          <w:sz w:val="28"/>
          <w:szCs w:val="30"/>
          <w:shd w:val="clear" w:color="auto" w:fill="FFFFFF"/>
        </w:rPr>
      </w:pPr>
      <w:r w:rsidRPr="00D57B2F">
        <w:rPr>
          <w:color w:val="242424"/>
          <w:spacing w:val="-1"/>
          <w:sz w:val="28"/>
          <w:szCs w:val="30"/>
          <w:shd w:val="clear" w:color="auto" w:fill="FFFFFF"/>
        </w:rPr>
        <w:t>If the aggressor net is switching in the opposite direction of the victim net, it results in a larger delay for the victim net. The increase in delay is known as a positive crosstalk delay.</w:t>
      </w:r>
    </w:p>
    <w:p w14:paraId="499FE790" w14:textId="16835E1A" w:rsidR="00DB6070" w:rsidRDefault="00DB6070" w:rsidP="00161A0D">
      <w:pPr>
        <w:rPr>
          <w:color w:val="242424"/>
          <w:spacing w:val="-1"/>
          <w:sz w:val="28"/>
          <w:szCs w:val="30"/>
          <w:shd w:val="clear" w:color="auto" w:fill="FFFFFF"/>
        </w:rPr>
      </w:pPr>
    </w:p>
    <w:p w14:paraId="48BDB64E" w14:textId="25CD4EA2" w:rsidR="00DB6070" w:rsidRDefault="00DB6070" w:rsidP="00161A0D">
      <w:pPr>
        <w:rPr>
          <w:color w:val="242424"/>
          <w:spacing w:val="-1"/>
          <w:sz w:val="28"/>
          <w:szCs w:val="30"/>
          <w:shd w:val="clear" w:color="auto" w:fill="FFFFFF"/>
        </w:rPr>
      </w:pPr>
      <w:r>
        <w:rPr>
          <w:b/>
          <w:color w:val="242424"/>
          <w:spacing w:val="-1"/>
          <w:sz w:val="28"/>
          <w:szCs w:val="30"/>
          <w:shd w:val="clear" w:color="auto" w:fill="FFFFFF"/>
        </w:rPr>
        <w:t xml:space="preserve">Effects of crosstalk delay </w:t>
      </w:r>
    </w:p>
    <w:p w14:paraId="58649F72" w14:textId="42F6C92F" w:rsidR="00DB6070" w:rsidRPr="00DB6070" w:rsidRDefault="00DB6070" w:rsidP="00DB6070">
      <w:pPr>
        <w:pStyle w:val="ListParagraph"/>
        <w:numPr>
          <w:ilvl w:val="0"/>
          <w:numId w:val="19"/>
        </w:numPr>
        <w:rPr>
          <w:rFonts w:eastAsia="DFKai-SB"/>
          <w:bCs/>
          <w:sz w:val="28"/>
          <w:szCs w:val="28"/>
        </w:rPr>
      </w:pPr>
      <w:r w:rsidRPr="00DB6070">
        <w:rPr>
          <w:rFonts w:eastAsia="DFKai-SB"/>
          <w:bCs/>
          <w:sz w:val="28"/>
          <w:szCs w:val="28"/>
        </w:rPr>
        <w:t>Imbalanced clock tree</w:t>
      </w:r>
      <w:r>
        <w:rPr>
          <w:rFonts w:eastAsia="DFKai-SB"/>
          <w:bCs/>
          <w:sz w:val="28"/>
          <w:szCs w:val="28"/>
        </w:rPr>
        <w:t xml:space="preserve">: </w:t>
      </w:r>
      <w:r w:rsidRPr="00DB6070">
        <w:rPr>
          <w:color w:val="000000"/>
          <w:sz w:val="28"/>
          <w:szCs w:val="28"/>
          <w:shd w:val="clear" w:color="auto" w:fill="FFFFFF"/>
        </w:rPr>
        <w:t>Crosstalk delay may increase or decrease the delay of clock buffers in the clock path and a balanced clock tree could be</w:t>
      </w:r>
      <w:r>
        <w:rPr>
          <w:color w:val="000000"/>
          <w:sz w:val="28"/>
          <w:szCs w:val="28"/>
          <w:shd w:val="clear" w:color="auto" w:fill="FFFFFF"/>
        </w:rPr>
        <w:t>come im</w:t>
      </w:r>
      <w:r w:rsidRPr="00DB6070">
        <w:rPr>
          <w:color w:val="000000"/>
          <w:sz w:val="28"/>
          <w:szCs w:val="28"/>
          <w:shd w:val="clear" w:color="auto" w:fill="FFFFFF"/>
        </w:rPr>
        <w:t>balanced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FE3A404" w14:textId="3140C34C" w:rsidR="00DB6070" w:rsidRDefault="00DB6070" w:rsidP="00DB6070">
      <w:pPr>
        <w:pStyle w:val="ListParagraph"/>
        <w:numPr>
          <w:ilvl w:val="0"/>
          <w:numId w:val="19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Timing violations: </w:t>
      </w:r>
    </w:p>
    <w:p w14:paraId="1C90FD86" w14:textId="632C20EA" w:rsidR="00DB6070" w:rsidRDefault="00DB6070" w:rsidP="00DB6070">
      <w:pPr>
        <w:pStyle w:val="ListParagraph"/>
        <w:numPr>
          <w:ilvl w:val="1"/>
          <w:numId w:val="19"/>
        </w:numPr>
        <w:rPr>
          <w:rFonts w:eastAsia="DFKai-SB"/>
          <w:bCs/>
          <w:sz w:val="28"/>
          <w:szCs w:val="28"/>
        </w:rPr>
      </w:pPr>
      <w:r w:rsidRPr="00DB6070">
        <w:rPr>
          <w:rFonts w:eastAsia="DFKai-SB"/>
          <w:bCs/>
          <w:sz w:val="28"/>
          <w:szCs w:val="28"/>
          <w:u w:val="single"/>
        </w:rPr>
        <w:t>Setup:</w:t>
      </w:r>
      <w:r>
        <w:rPr>
          <w:rFonts w:eastAsia="DFKai-SB"/>
          <w:bCs/>
          <w:sz w:val="28"/>
          <w:szCs w:val="28"/>
        </w:rPr>
        <w:t xml:space="preserve"> Crosstalk that leads to an (1) increased delay in data path and/or launch clock path or (2) decreased delay in capture clock path may cause setup violatio</w:t>
      </w:r>
      <w:r w:rsidR="006563E8">
        <w:rPr>
          <w:rFonts w:eastAsia="DFKai-SB"/>
          <w:bCs/>
          <w:sz w:val="28"/>
          <w:szCs w:val="28"/>
        </w:rPr>
        <w:t>n</w:t>
      </w:r>
      <w:r>
        <w:rPr>
          <w:rFonts w:eastAsia="DFKai-SB"/>
          <w:bCs/>
          <w:sz w:val="28"/>
          <w:szCs w:val="28"/>
        </w:rPr>
        <w:t>;</w:t>
      </w:r>
    </w:p>
    <w:p w14:paraId="6E2E52E9" w14:textId="162F9AB0" w:rsidR="00DB6070" w:rsidRDefault="00DB6070" w:rsidP="00DB6070">
      <w:pPr>
        <w:pStyle w:val="ListParagraph"/>
        <w:numPr>
          <w:ilvl w:val="1"/>
          <w:numId w:val="19"/>
        </w:numPr>
        <w:rPr>
          <w:rFonts w:eastAsia="DFKai-SB"/>
          <w:bCs/>
          <w:sz w:val="28"/>
          <w:szCs w:val="28"/>
        </w:rPr>
      </w:pPr>
      <w:r w:rsidRPr="00DB6070">
        <w:rPr>
          <w:rFonts w:eastAsia="DFKai-SB"/>
          <w:bCs/>
          <w:sz w:val="28"/>
          <w:szCs w:val="28"/>
          <w:u w:val="single"/>
        </w:rPr>
        <w:t xml:space="preserve">Hold: </w:t>
      </w:r>
      <w:r>
        <w:rPr>
          <w:rFonts w:eastAsia="DFKai-SB"/>
          <w:bCs/>
          <w:sz w:val="28"/>
          <w:szCs w:val="28"/>
        </w:rPr>
        <w:t>Crosstalk that leads to a (1) decreased delay in data path and/or launch clock path or (2) increased delay in capture clock path may cause hold violation.</w:t>
      </w:r>
    </w:p>
    <w:p w14:paraId="3B4E135A" w14:textId="2EF7A67F" w:rsidR="006563E8" w:rsidRDefault="006563E8" w:rsidP="006563E8">
      <w:pPr>
        <w:rPr>
          <w:rFonts w:eastAsia="DFKai-SB"/>
          <w:bCs/>
          <w:sz w:val="28"/>
          <w:szCs w:val="28"/>
        </w:rPr>
      </w:pPr>
    </w:p>
    <w:p w14:paraId="6DBB28C8" w14:textId="1316D727" w:rsidR="006563E8" w:rsidRPr="000F3E43" w:rsidRDefault="006563E8" w:rsidP="006563E8">
      <w:pPr>
        <w:rPr>
          <w:rFonts w:eastAsia="DFKai-SB"/>
          <w:b/>
          <w:bCs/>
          <w:sz w:val="28"/>
          <w:szCs w:val="28"/>
        </w:rPr>
      </w:pPr>
      <w:r w:rsidRPr="000F3E43">
        <w:rPr>
          <w:rFonts w:eastAsia="DFKai-SB"/>
          <w:b/>
          <w:bCs/>
          <w:sz w:val="28"/>
          <w:szCs w:val="28"/>
          <w:highlight w:val="green"/>
        </w:rPr>
        <w:t>Reduce crosstalk</w:t>
      </w:r>
    </w:p>
    <w:p w14:paraId="2238106C" w14:textId="7CB88863" w:rsidR="006563E8" w:rsidRDefault="006563E8" w:rsidP="006563E8">
      <w:pPr>
        <w:pStyle w:val="ListParagraph"/>
        <w:numPr>
          <w:ilvl w:val="0"/>
          <w:numId w:val="20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Wire spacing: Increase the distance between wires, i.e. </w:t>
      </w:r>
      <w:r w:rsidRPr="006563E8">
        <w:rPr>
          <w:rFonts w:eastAsia="DFKai-SB"/>
          <w:bCs/>
          <w:sz w:val="28"/>
          <w:szCs w:val="28"/>
        </w:rPr>
        <w:t>more spacing</w:t>
      </w:r>
      <w:r>
        <w:rPr>
          <w:rFonts w:eastAsia="DFKai-SB"/>
          <w:bCs/>
          <w:sz w:val="28"/>
          <w:szCs w:val="28"/>
        </w:rPr>
        <w:t xml:space="preserve"> </w:t>
      </w:r>
      <w:r>
        <w:rPr>
          <w:rFonts w:eastAsia="DFKai-SB"/>
          <w:bCs/>
          <w:sz w:val="28"/>
          <w:szCs w:val="28"/>
        </w:rPr>
        <w:sym w:font="Wingdings" w:char="F0E0"/>
      </w:r>
      <w:r>
        <w:rPr>
          <w:rFonts w:eastAsia="DFKai-SB"/>
          <w:bCs/>
          <w:sz w:val="28"/>
          <w:szCs w:val="28"/>
        </w:rPr>
        <w:t xml:space="preserve"> </w:t>
      </w:r>
      <w:r w:rsidRPr="006563E8">
        <w:rPr>
          <w:rFonts w:eastAsia="DFKai-SB"/>
          <w:bCs/>
          <w:sz w:val="28"/>
          <w:szCs w:val="28"/>
        </w:rPr>
        <w:t>less capacitance</w:t>
      </w:r>
      <w:r>
        <w:rPr>
          <w:rFonts w:eastAsia="DFKai-SB"/>
          <w:bCs/>
          <w:sz w:val="28"/>
          <w:szCs w:val="28"/>
        </w:rPr>
        <w:t xml:space="preserve"> </w:t>
      </w:r>
      <w:r>
        <w:rPr>
          <w:rFonts w:eastAsia="DFKai-SB"/>
          <w:bCs/>
          <w:sz w:val="28"/>
          <w:szCs w:val="28"/>
        </w:rPr>
        <w:sym w:font="Wingdings" w:char="F0E0"/>
      </w:r>
      <w:r>
        <w:rPr>
          <w:rFonts w:eastAsia="DFKai-SB"/>
          <w:bCs/>
          <w:sz w:val="28"/>
          <w:szCs w:val="28"/>
        </w:rPr>
        <w:t xml:space="preserve"> </w:t>
      </w:r>
      <w:r w:rsidRPr="006563E8">
        <w:rPr>
          <w:rFonts w:eastAsia="DFKai-SB"/>
          <w:bCs/>
          <w:sz w:val="28"/>
          <w:szCs w:val="28"/>
        </w:rPr>
        <w:t>less cross talk</w:t>
      </w:r>
      <w:r>
        <w:rPr>
          <w:rFonts w:eastAsia="DFKai-SB"/>
          <w:bCs/>
          <w:sz w:val="28"/>
          <w:szCs w:val="28"/>
        </w:rPr>
        <w:t>.</w:t>
      </w:r>
    </w:p>
    <w:p w14:paraId="16C3443F" w14:textId="09883036" w:rsidR="000F3E43" w:rsidRDefault="006563E8" w:rsidP="00E33979">
      <w:pPr>
        <w:pStyle w:val="ListParagraph"/>
        <w:numPr>
          <w:ilvl w:val="0"/>
          <w:numId w:val="20"/>
        </w:numPr>
        <w:rPr>
          <w:noProof/>
          <w:lang w:eastAsia="en-US"/>
        </w:rPr>
      </w:pPr>
      <w:r w:rsidRPr="00E33979">
        <w:rPr>
          <w:rFonts w:eastAsia="DFKai-SB"/>
          <w:bCs/>
          <w:sz w:val="28"/>
          <w:szCs w:val="28"/>
        </w:rPr>
        <w:t xml:space="preserve">Shielding: </w:t>
      </w:r>
      <w:r w:rsidR="00E33979" w:rsidRPr="00E33979">
        <w:rPr>
          <w:rFonts w:eastAsia="DFKai-SB"/>
          <w:bCs/>
          <w:sz w:val="28"/>
          <w:szCs w:val="28"/>
        </w:rPr>
        <w:t>In shielding, the victim nets are covered with wider nets called shielding nets</w:t>
      </w:r>
      <w:r w:rsidR="00E33979">
        <w:rPr>
          <w:rFonts w:eastAsia="DFKai-SB"/>
          <w:bCs/>
          <w:sz w:val="28"/>
          <w:szCs w:val="28"/>
        </w:rPr>
        <w:t xml:space="preserve"> – which are </w:t>
      </w:r>
      <w:r w:rsidR="00E33979" w:rsidRPr="00E33979">
        <w:rPr>
          <w:rFonts w:eastAsia="DFKai-SB"/>
          <w:bCs/>
          <w:sz w:val="28"/>
          <w:szCs w:val="28"/>
        </w:rPr>
        <w:t>directly connected to a strong V</w:t>
      </w:r>
      <w:r w:rsidR="00E33979">
        <w:rPr>
          <w:rFonts w:eastAsia="DFKai-SB"/>
          <w:bCs/>
          <w:sz w:val="28"/>
          <w:szCs w:val="28"/>
        </w:rPr>
        <w:t>DD or GND.</w:t>
      </w:r>
    </w:p>
    <w:p w14:paraId="5ED07EF2" w14:textId="4648E4D6" w:rsidR="000F3E43" w:rsidRDefault="000F3E43" w:rsidP="00717EC1">
      <w:pPr>
        <w:pStyle w:val="ListParagraph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172B34E3" wp14:editId="34780336">
            <wp:extent cx="1742536" cy="14158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6022"/>
                    <a:stretch/>
                  </pic:blipFill>
                  <pic:spPr bwMode="auto">
                    <a:xfrm>
                      <a:off x="0" y="0"/>
                      <a:ext cx="1786153" cy="1451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757FCF8A" wp14:editId="4349CD41">
            <wp:extent cx="1699284" cy="148326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234" r="12467"/>
                    <a:stretch/>
                  </pic:blipFill>
                  <pic:spPr bwMode="auto">
                    <a:xfrm>
                      <a:off x="0" y="0"/>
                      <a:ext cx="1717923" cy="1499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3E43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7E492D54" wp14:editId="585CEAEC">
            <wp:extent cx="2253386" cy="13543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8904" cy="13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A4AB" w14:textId="31309441" w:rsidR="00717EC1" w:rsidRPr="006563E8" w:rsidRDefault="000F3E43" w:rsidP="000F3E43">
      <w:pPr>
        <w:pStyle w:val="ListParagraph"/>
        <w:numPr>
          <w:ilvl w:val="0"/>
          <w:numId w:val="20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Upsize (increase drive strength) the driver of victim net or downsize (decrease drive strength) the driver of the aggressor net. </w:t>
      </w:r>
    </w:p>
    <w:p w14:paraId="58A6D8CF" w14:textId="1F47B8AD" w:rsidR="006563E8" w:rsidRDefault="006563E8" w:rsidP="006563E8">
      <w:pPr>
        <w:rPr>
          <w:rFonts w:eastAsia="DFKai-SB"/>
          <w:bCs/>
          <w:sz w:val="28"/>
          <w:szCs w:val="28"/>
        </w:rPr>
      </w:pPr>
    </w:p>
    <w:p w14:paraId="1D847B66" w14:textId="24016C8E" w:rsidR="000F3E43" w:rsidRDefault="000F3E43" w:rsidP="006563E8">
      <w:pPr>
        <w:rPr>
          <w:rFonts w:eastAsia="DFKai-SB"/>
          <w:b/>
          <w:bCs/>
          <w:sz w:val="28"/>
          <w:szCs w:val="28"/>
        </w:rPr>
      </w:pPr>
      <w:r w:rsidRPr="000F3E43">
        <w:rPr>
          <w:rFonts w:eastAsia="DFKai-SB"/>
          <w:b/>
          <w:bCs/>
          <w:sz w:val="28"/>
          <w:szCs w:val="28"/>
          <w:highlight w:val="cyan"/>
        </w:rPr>
        <w:t>IR drop</w:t>
      </w:r>
    </w:p>
    <w:p w14:paraId="65AE4BBD" w14:textId="63945E7B" w:rsidR="000F3E43" w:rsidRDefault="000C1D5F" w:rsidP="006563E8">
      <w:pPr>
        <w:rPr>
          <w:rFonts w:eastAsia="DFKai-SB"/>
          <w:bCs/>
          <w:sz w:val="28"/>
          <w:szCs w:val="28"/>
        </w:rPr>
      </w:pPr>
      <w:r w:rsidRPr="000C1D5F">
        <w:rPr>
          <w:rFonts w:eastAsia="DFKai-SB"/>
          <w:bCs/>
          <w:sz w:val="28"/>
          <w:szCs w:val="28"/>
        </w:rPr>
        <w:t>I</w:t>
      </w:r>
      <w:r>
        <w:rPr>
          <w:rFonts w:eastAsia="DFKai-SB"/>
          <w:bCs/>
          <w:sz w:val="28"/>
          <w:szCs w:val="28"/>
        </w:rPr>
        <w:t xml:space="preserve">R drop refers to the </w:t>
      </w:r>
      <w:r w:rsidR="00F26FA1">
        <w:rPr>
          <w:rFonts w:eastAsia="DFKai-SB"/>
          <w:bCs/>
          <w:sz w:val="28"/>
          <w:szCs w:val="28"/>
        </w:rPr>
        <w:t xml:space="preserve">electrical </w:t>
      </w:r>
      <w:r>
        <w:rPr>
          <w:rFonts w:eastAsia="DFKai-SB"/>
          <w:bCs/>
          <w:sz w:val="28"/>
          <w:szCs w:val="28"/>
        </w:rPr>
        <w:t xml:space="preserve">potential difference / </w:t>
      </w:r>
      <w:commentRangeStart w:id="5"/>
      <w:r>
        <w:rPr>
          <w:rFonts w:eastAsia="DFKai-SB"/>
          <w:bCs/>
          <w:sz w:val="28"/>
          <w:szCs w:val="28"/>
        </w:rPr>
        <w:t>voltage</w:t>
      </w:r>
      <w:commentRangeEnd w:id="5"/>
      <w:r>
        <w:rPr>
          <w:rStyle w:val="CommentReference"/>
        </w:rPr>
        <w:commentReference w:id="5"/>
      </w:r>
      <w:r>
        <w:rPr>
          <w:rFonts w:eastAsia="DFKai-SB"/>
          <w:bCs/>
          <w:sz w:val="28"/>
          <w:szCs w:val="28"/>
        </w:rPr>
        <w:t xml:space="preserve"> drop </w:t>
      </w:r>
      <w:r w:rsidRPr="000C1D5F">
        <w:rPr>
          <w:rFonts w:eastAsia="DFKai-SB"/>
          <w:bCs/>
          <w:sz w:val="28"/>
          <w:szCs w:val="28"/>
        </w:rPr>
        <w:t xml:space="preserve">between two ends of a </w:t>
      </w:r>
      <w:r w:rsidRPr="000C1D5F">
        <w:rPr>
          <w:rFonts w:eastAsia="DFKai-SB"/>
          <w:bCs/>
          <w:sz w:val="28"/>
          <w:szCs w:val="28"/>
        </w:rPr>
        <w:lastRenderedPageBreak/>
        <w:t>conducting wire during current flow</w:t>
      </w:r>
      <w:r>
        <w:rPr>
          <w:rFonts w:eastAsia="DFKai-SB"/>
          <w:bCs/>
          <w:sz w:val="28"/>
          <w:szCs w:val="28"/>
        </w:rPr>
        <w:t xml:space="preserve">, </w:t>
      </w:r>
      <w:r w:rsidRPr="000C1D5F">
        <w:rPr>
          <w:rFonts w:eastAsia="DFKai-SB"/>
          <w:bCs/>
          <w:sz w:val="28"/>
          <w:szCs w:val="28"/>
        </w:rPr>
        <w:t>caused by wire resistance and current drawn off from power</w:t>
      </w:r>
      <w:r>
        <w:rPr>
          <w:rFonts w:eastAsia="DFKai-SB"/>
          <w:bCs/>
          <w:sz w:val="28"/>
          <w:szCs w:val="28"/>
        </w:rPr>
        <w:t xml:space="preserve"> </w:t>
      </w:r>
      <w:r w:rsidRPr="000C1D5F">
        <w:rPr>
          <w:rFonts w:eastAsia="DFKai-SB"/>
          <w:bCs/>
          <w:sz w:val="28"/>
          <w:szCs w:val="28"/>
        </w:rPr>
        <w:t>(</w:t>
      </w:r>
      <w:proofErr w:type="spellStart"/>
      <w:r w:rsidRPr="000C1D5F">
        <w:rPr>
          <w:rFonts w:eastAsia="DFKai-SB"/>
          <w:bCs/>
          <w:sz w:val="28"/>
          <w:szCs w:val="28"/>
        </w:rPr>
        <w:t>Vdd</w:t>
      </w:r>
      <w:proofErr w:type="spellEnd"/>
      <w:r w:rsidRPr="000C1D5F">
        <w:rPr>
          <w:rFonts w:eastAsia="DFKai-SB"/>
          <w:bCs/>
          <w:sz w:val="28"/>
          <w:szCs w:val="28"/>
        </w:rPr>
        <w:t>) and ground (</w:t>
      </w:r>
      <w:r>
        <w:rPr>
          <w:rFonts w:eastAsia="DFKai-SB"/>
          <w:bCs/>
          <w:sz w:val="28"/>
          <w:szCs w:val="28"/>
        </w:rPr>
        <w:t>GND</w:t>
      </w:r>
      <w:r w:rsidRPr="000C1D5F">
        <w:rPr>
          <w:rFonts w:eastAsia="DFKai-SB"/>
          <w:bCs/>
          <w:sz w:val="28"/>
          <w:szCs w:val="28"/>
        </w:rPr>
        <w:t>) grids. If wire resistance is too high or the current passing through the metal</w:t>
      </w:r>
      <w:r>
        <w:rPr>
          <w:rFonts w:eastAsia="DFKai-SB"/>
          <w:bCs/>
          <w:sz w:val="28"/>
          <w:szCs w:val="28"/>
        </w:rPr>
        <w:t xml:space="preserve"> layer is larger than </w:t>
      </w:r>
      <w:r w:rsidRPr="000C1D5F">
        <w:rPr>
          <w:rFonts w:eastAsia="DFKai-SB"/>
          <w:bCs/>
          <w:sz w:val="28"/>
          <w:szCs w:val="28"/>
        </w:rPr>
        <w:t>predicted, an unacceptable voltage drop may occur</w:t>
      </w:r>
      <w:r>
        <w:rPr>
          <w:rFonts w:eastAsia="DFKai-SB"/>
          <w:bCs/>
          <w:sz w:val="28"/>
          <w:szCs w:val="28"/>
        </w:rPr>
        <w:t>, which leads to a decrease in power supply voltage</w:t>
      </w:r>
      <w:r w:rsidRPr="000C1D5F">
        <w:rPr>
          <w:rFonts w:eastAsia="DFKai-SB"/>
          <w:bCs/>
          <w:sz w:val="28"/>
          <w:szCs w:val="28"/>
        </w:rPr>
        <w:t>. That means the required power across the design is not reaching to the cells.</w:t>
      </w:r>
    </w:p>
    <w:p w14:paraId="3D477113" w14:textId="78C9B9F8" w:rsidR="00375B68" w:rsidRDefault="00375B68" w:rsidP="006563E8">
      <w:pPr>
        <w:rPr>
          <w:rFonts w:eastAsia="DFKai-SB"/>
          <w:bCs/>
          <w:sz w:val="28"/>
          <w:szCs w:val="28"/>
        </w:rPr>
      </w:pPr>
    </w:p>
    <w:p w14:paraId="6DF057A7" w14:textId="2FCEA2D6" w:rsidR="00375B68" w:rsidRDefault="00375B68" w:rsidP="006563E8">
      <w:pPr>
        <w:rPr>
          <w:rFonts w:eastAsia="DFKai-SB"/>
          <w:bCs/>
          <w:sz w:val="28"/>
          <w:szCs w:val="28"/>
        </w:rPr>
      </w:pPr>
      <w:r w:rsidRPr="00375B68">
        <w:rPr>
          <w:rFonts w:eastAsia="DFKai-SB"/>
          <w:bCs/>
          <w:sz w:val="28"/>
          <w:szCs w:val="28"/>
        </w:rPr>
        <w:t xml:space="preserve">When the voltage supplied to a logic cell </w:t>
      </w:r>
      <w:proofErr w:type="gramStart"/>
      <w:r w:rsidRPr="00375B68">
        <w:rPr>
          <w:rFonts w:eastAsia="DFKai-SB"/>
          <w:bCs/>
          <w:sz w:val="28"/>
          <w:szCs w:val="28"/>
        </w:rPr>
        <w:t>decreases, that</w:t>
      </w:r>
      <w:proofErr w:type="gramEnd"/>
      <w:r w:rsidRPr="00375B68">
        <w:rPr>
          <w:rFonts w:eastAsia="DFKai-SB"/>
          <w:bCs/>
          <w:sz w:val="28"/>
          <w:szCs w:val="28"/>
        </w:rPr>
        <w:t xml:space="preserve"> changes its delay. This can result in violations of setup and hold timing and introduce noise in the power supply nets from the on-chip power/ground grid. Timing violations can result in costly down-binning during chip test, degrade performance in the field, or even cause a chip to stop operating properly.</w:t>
      </w:r>
    </w:p>
    <w:p w14:paraId="202B47A0" w14:textId="37678663" w:rsidR="000C1D5F" w:rsidRDefault="000C1D5F" w:rsidP="006563E8">
      <w:pPr>
        <w:rPr>
          <w:rFonts w:eastAsia="DFKai-SB"/>
          <w:bCs/>
          <w:sz w:val="28"/>
          <w:szCs w:val="28"/>
        </w:rPr>
      </w:pPr>
    </w:p>
    <w:p w14:paraId="199B65D3" w14:textId="17B53205" w:rsidR="000C1D5F" w:rsidRPr="00375B68" w:rsidRDefault="000C1D5F" w:rsidP="006563E8">
      <w:pPr>
        <w:rPr>
          <w:rFonts w:eastAsia="DFKai-SB"/>
          <w:b/>
          <w:bCs/>
          <w:sz w:val="28"/>
          <w:szCs w:val="28"/>
        </w:rPr>
      </w:pPr>
      <w:r w:rsidRPr="00375B68">
        <w:rPr>
          <w:rFonts w:eastAsia="DFKai-SB"/>
          <w:b/>
          <w:bCs/>
          <w:sz w:val="28"/>
          <w:szCs w:val="28"/>
        </w:rPr>
        <w:t>Types of IR drop</w:t>
      </w:r>
    </w:p>
    <w:p w14:paraId="5F897266" w14:textId="38A41996" w:rsidR="00F26FA1" w:rsidRPr="00F26FA1" w:rsidRDefault="000C1D5F" w:rsidP="00F26FA1">
      <w:pPr>
        <w:pStyle w:val="ListParagraph"/>
        <w:numPr>
          <w:ilvl w:val="0"/>
          <w:numId w:val="21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Static:</w:t>
      </w:r>
      <w:r w:rsidRPr="000C1D5F">
        <w:rPr>
          <w:rFonts w:eastAsia="DFKai-SB"/>
          <w:bCs/>
          <w:sz w:val="28"/>
          <w:szCs w:val="28"/>
        </w:rPr>
        <w:t xml:space="preserve"> </w:t>
      </w:r>
      <w:commentRangeStart w:id="6"/>
      <w:r w:rsidRPr="000C1D5F">
        <w:rPr>
          <w:rFonts w:eastAsia="DFKai-SB"/>
          <w:bCs/>
          <w:sz w:val="28"/>
          <w:szCs w:val="28"/>
        </w:rPr>
        <w:t>Static IR drop</w:t>
      </w:r>
      <w:commentRangeEnd w:id="6"/>
      <w:r w:rsidR="00F26FA1">
        <w:rPr>
          <w:rStyle w:val="CommentReference"/>
        </w:rPr>
        <w:commentReference w:id="6"/>
      </w:r>
      <w:r w:rsidRPr="000C1D5F">
        <w:rPr>
          <w:rFonts w:eastAsia="DFKai-SB"/>
          <w:bCs/>
          <w:sz w:val="28"/>
          <w:szCs w:val="28"/>
        </w:rPr>
        <w:t xml:space="preserve"> happens when the circuit is not functioning and depends on the resistor-c</w:t>
      </w:r>
      <w:r>
        <w:rPr>
          <w:rFonts w:eastAsia="DFKai-SB"/>
          <w:bCs/>
          <w:sz w:val="28"/>
          <w:szCs w:val="28"/>
        </w:rPr>
        <w:t xml:space="preserve">apacitor (RC) network of the </w:t>
      </w:r>
      <w:commentRangeStart w:id="7"/>
      <w:r w:rsidRPr="000C1D5F">
        <w:rPr>
          <w:rFonts w:eastAsia="DFKai-SB"/>
          <w:bCs/>
          <w:sz w:val="28"/>
          <w:szCs w:val="28"/>
        </w:rPr>
        <w:t>power delivery networks</w:t>
      </w:r>
      <w:r>
        <w:rPr>
          <w:rFonts w:eastAsia="DFKai-SB"/>
          <w:bCs/>
          <w:sz w:val="28"/>
          <w:szCs w:val="28"/>
        </w:rPr>
        <w:t xml:space="preserve"> (PDN)</w:t>
      </w:r>
      <w:commentRangeEnd w:id="7"/>
      <w:r w:rsidR="00375B68">
        <w:rPr>
          <w:rStyle w:val="CommentReference"/>
        </w:rPr>
        <w:commentReference w:id="7"/>
      </w:r>
      <w:r w:rsidRPr="000C1D5F">
        <w:rPr>
          <w:rFonts w:eastAsia="DFKai-SB"/>
          <w:bCs/>
          <w:sz w:val="28"/>
          <w:szCs w:val="28"/>
        </w:rPr>
        <w:t>. Gate channel leakage current is mainly responsible for static IR drop.</w:t>
      </w:r>
    </w:p>
    <w:p w14:paraId="616D33D0" w14:textId="2F8C1141" w:rsidR="000C1D5F" w:rsidRPr="000C1D5F" w:rsidRDefault="000C1D5F" w:rsidP="0098222D">
      <w:pPr>
        <w:pStyle w:val="ListParagraph"/>
        <w:numPr>
          <w:ilvl w:val="0"/>
          <w:numId w:val="21"/>
        </w:numPr>
        <w:rPr>
          <w:rFonts w:eastAsia="DFKai-SB"/>
          <w:bCs/>
          <w:sz w:val="28"/>
          <w:szCs w:val="28"/>
        </w:rPr>
      </w:pPr>
      <w:r w:rsidRPr="000C1D5F">
        <w:rPr>
          <w:rFonts w:eastAsia="DFKai-SB"/>
          <w:bCs/>
          <w:sz w:val="28"/>
          <w:szCs w:val="28"/>
        </w:rPr>
        <w:t>Dynamic:</w:t>
      </w:r>
      <w:r>
        <w:rPr>
          <w:rFonts w:eastAsia="DFKai-SB"/>
          <w:bCs/>
          <w:sz w:val="28"/>
          <w:szCs w:val="28"/>
        </w:rPr>
        <w:t xml:space="preserve"> </w:t>
      </w:r>
      <w:r w:rsidRPr="000C1D5F">
        <w:rPr>
          <w:rFonts w:eastAsia="DFKai-SB"/>
          <w:bCs/>
          <w:sz w:val="28"/>
          <w:szCs w:val="28"/>
        </w:rPr>
        <w:t>When transistors are switching</w:t>
      </w:r>
      <w:r w:rsidR="0098222D">
        <w:rPr>
          <w:rFonts w:eastAsia="DFKai-SB"/>
          <w:bCs/>
          <w:sz w:val="28"/>
          <w:szCs w:val="28"/>
        </w:rPr>
        <w:t xml:space="preserve"> i.e. the circuit is in functional state</w:t>
      </w:r>
      <w:r w:rsidRPr="000C1D5F">
        <w:rPr>
          <w:rFonts w:eastAsia="DFKai-SB"/>
          <w:bCs/>
          <w:sz w:val="28"/>
          <w:szCs w:val="28"/>
        </w:rPr>
        <w:t xml:space="preserve">, voltage drop in the PDN is known as dynamic IR drop. </w:t>
      </w:r>
      <w:r w:rsidR="0098222D" w:rsidRPr="0098222D">
        <w:rPr>
          <w:rFonts w:eastAsia="DFKai-SB"/>
          <w:bCs/>
          <w:sz w:val="28"/>
          <w:szCs w:val="28"/>
        </w:rPr>
        <w:t>When the inputs are switching continuously, more current would flow in t</w:t>
      </w:r>
      <w:r w:rsidR="0098222D">
        <w:rPr>
          <w:rFonts w:eastAsia="DFKai-SB"/>
          <w:bCs/>
          <w:sz w:val="28"/>
          <w:szCs w:val="28"/>
        </w:rPr>
        <w:t>he instances and also in PDN. Thus,</w:t>
      </w:r>
      <w:r w:rsidR="0098222D" w:rsidRPr="0098222D">
        <w:rPr>
          <w:rFonts w:eastAsia="DFKai-SB"/>
          <w:bCs/>
          <w:sz w:val="28"/>
          <w:szCs w:val="28"/>
        </w:rPr>
        <w:t xml:space="preserve"> there </w:t>
      </w:r>
      <w:r w:rsidR="0098222D">
        <w:rPr>
          <w:rFonts w:eastAsia="DFKai-SB"/>
          <w:bCs/>
          <w:sz w:val="28"/>
          <w:szCs w:val="28"/>
        </w:rPr>
        <w:t xml:space="preserve">will be more IR drop in the PDN </w:t>
      </w:r>
      <w:r w:rsidR="0098222D">
        <w:rPr>
          <w:rFonts w:eastAsia="DFKai-SB"/>
          <w:bCs/>
          <w:sz w:val="28"/>
          <w:szCs w:val="28"/>
        </w:rPr>
        <w:sym w:font="Wingdings" w:char="F0E0"/>
      </w:r>
      <w:r w:rsidR="0098222D">
        <w:rPr>
          <w:rFonts w:eastAsia="DFKai-SB"/>
          <w:bCs/>
          <w:sz w:val="28"/>
          <w:szCs w:val="28"/>
        </w:rPr>
        <w:t xml:space="preserve"> Dynamic IR drop is often higher than static IR drop.</w:t>
      </w:r>
      <w:r w:rsidR="0098222D" w:rsidRPr="0098222D">
        <w:rPr>
          <w:rFonts w:eastAsia="DFKai-SB"/>
          <w:bCs/>
          <w:sz w:val="28"/>
          <w:szCs w:val="28"/>
        </w:rPr>
        <w:t xml:space="preserve"> </w:t>
      </w:r>
    </w:p>
    <w:sectPr w:rsidR="000C1D5F" w:rsidRPr="000C1D5F" w:rsidSect="00DB7782">
      <w:headerReference w:type="default" r:id="rId29"/>
      <w:footerReference w:type="default" r:id="rId30"/>
      <w:pgSz w:w="11906" w:h="16838"/>
      <w:pgMar w:top="1440" w:right="656" w:bottom="1310" w:left="99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y Nguyen (Nguyen Le Thao Vy)" w:date="2024-01-15T20:43:00Z" w:initials="vy_nguyen">
    <w:p w14:paraId="4F35A00D" w14:textId="40C01EE0" w:rsidR="00E82A7B" w:rsidRPr="00E82A7B" w:rsidRDefault="00E82A7B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 w:rsidRPr="00E82A7B">
        <w:rPr>
          <w:rFonts w:ascii="Verdana" w:hAnsi="Verdana"/>
        </w:rPr>
        <w:t xml:space="preserve">To check SI in </w:t>
      </w:r>
      <w:proofErr w:type="spellStart"/>
      <w:r w:rsidRPr="00E82A7B">
        <w:rPr>
          <w:rFonts w:ascii="Verdana" w:hAnsi="Verdana"/>
        </w:rPr>
        <w:t>fstaH</w:t>
      </w:r>
      <w:proofErr w:type="spellEnd"/>
      <w:r w:rsidRPr="00E82A7B">
        <w:rPr>
          <w:rFonts w:ascii="Verdana" w:hAnsi="Verdana"/>
        </w:rPr>
        <w:t>, we add the –</w:t>
      </w:r>
      <w:proofErr w:type="spellStart"/>
      <w:r w:rsidRPr="00E82A7B">
        <w:rPr>
          <w:rFonts w:ascii="Verdana" w:hAnsi="Verdana"/>
        </w:rPr>
        <w:t>ptsi</w:t>
      </w:r>
      <w:proofErr w:type="spellEnd"/>
      <w:r w:rsidRPr="00E82A7B">
        <w:rPr>
          <w:rFonts w:ascii="Verdana" w:hAnsi="Verdana"/>
        </w:rPr>
        <w:t xml:space="preserve"> option in run file.</w:t>
      </w:r>
    </w:p>
  </w:comment>
  <w:comment w:id="2" w:author="Vy Nguyen (Nguyen Le Thao Vy)" w:date="2024-01-15T20:49:00Z" w:initials="vy_nguyen">
    <w:p w14:paraId="7485AC57" w14:textId="768DD018" w:rsidR="000621A8" w:rsidRPr="000621A8" w:rsidRDefault="000621A8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proofErr w:type="spellStart"/>
      <w:proofErr w:type="gramStart"/>
      <w:r w:rsidRPr="000621A8">
        <w:rPr>
          <w:rFonts w:ascii="Verdana" w:hAnsi="Verdana"/>
        </w:rPr>
        <w:t>a.k.a</w:t>
      </w:r>
      <w:proofErr w:type="spellEnd"/>
      <w:proofErr w:type="gramEnd"/>
      <w:r w:rsidRPr="000621A8">
        <w:rPr>
          <w:rFonts w:ascii="Verdana" w:hAnsi="Verdana"/>
        </w:rPr>
        <w:t xml:space="preserve"> </w:t>
      </w:r>
      <w:proofErr w:type="spellStart"/>
      <w:r w:rsidRPr="000621A8">
        <w:rPr>
          <w:rFonts w:ascii="Verdana" w:hAnsi="Verdana"/>
        </w:rPr>
        <w:t>giao</w:t>
      </w:r>
      <w:proofErr w:type="spellEnd"/>
      <w:r w:rsidRPr="000621A8">
        <w:rPr>
          <w:rFonts w:ascii="Verdana" w:hAnsi="Verdana"/>
        </w:rPr>
        <w:t xml:space="preserve"> </w:t>
      </w:r>
      <w:proofErr w:type="spellStart"/>
      <w:r w:rsidRPr="000621A8">
        <w:rPr>
          <w:rFonts w:ascii="Verdana" w:hAnsi="Verdana"/>
        </w:rPr>
        <w:t>tiếp</w:t>
      </w:r>
      <w:proofErr w:type="spellEnd"/>
      <w:r w:rsidRPr="000621A8">
        <w:rPr>
          <w:rFonts w:ascii="Verdana" w:hAnsi="Verdana"/>
        </w:rPr>
        <w:t xml:space="preserve"> </w:t>
      </w:r>
      <w:proofErr w:type="spellStart"/>
      <w:r w:rsidRPr="000621A8">
        <w:rPr>
          <w:rFonts w:ascii="Verdana" w:hAnsi="Verdana"/>
        </w:rPr>
        <w:t>chéo</w:t>
      </w:r>
      <w:proofErr w:type="spellEnd"/>
      <w:r w:rsidRPr="000621A8">
        <w:rPr>
          <w:rFonts w:ascii="Verdana" w:hAnsi="Verdana"/>
        </w:rPr>
        <w:t xml:space="preserve"> / </w:t>
      </w:r>
      <w:proofErr w:type="spellStart"/>
      <w:r w:rsidRPr="000621A8">
        <w:rPr>
          <w:rFonts w:ascii="Verdana" w:hAnsi="Verdana"/>
        </w:rPr>
        <w:t>nhiễu</w:t>
      </w:r>
      <w:proofErr w:type="spellEnd"/>
      <w:r w:rsidRPr="000621A8">
        <w:rPr>
          <w:rFonts w:ascii="Verdana" w:hAnsi="Verdana"/>
        </w:rPr>
        <w:t xml:space="preserve"> </w:t>
      </w:r>
      <w:proofErr w:type="spellStart"/>
      <w:r w:rsidRPr="000621A8">
        <w:rPr>
          <w:rFonts w:ascii="Verdana" w:hAnsi="Verdana"/>
        </w:rPr>
        <w:t>xuyên</w:t>
      </w:r>
      <w:proofErr w:type="spellEnd"/>
      <w:r w:rsidRPr="000621A8">
        <w:rPr>
          <w:rFonts w:ascii="Verdana" w:hAnsi="Verdana"/>
        </w:rPr>
        <w:t xml:space="preserve"> </w:t>
      </w:r>
      <w:proofErr w:type="spellStart"/>
      <w:r w:rsidRPr="000621A8">
        <w:rPr>
          <w:rFonts w:ascii="Verdana" w:hAnsi="Verdana"/>
        </w:rPr>
        <w:t>âm</w:t>
      </w:r>
      <w:proofErr w:type="spellEnd"/>
      <w:r w:rsidR="002E3A94">
        <w:rPr>
          <w:rFonts w:ascii="Verdana" w:hAnsi="Verdana"/>
        </w:rPr>
        <w:t>.</w:t>
      </w:r>
    </w:p>
  </w:comment>
  <w:comment w:id="3" w:author="Vy Nguyen (Nguyen Le Thao Vy)" w:date="2024-01-15T21:05:00Z" w:initials="vy_nguyen">
    <w:p w14:paraId="2E36EEC0" w14:textId="0A36E221" w:rsidR="002E3A94" w:rsidRPr="002E3A94" w:rsidRDefault="002E3A94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Can cause signal distortion / delay / switching errors.</w:t>
      </w:r>
    </w:p>
  </w:comment>
  <w:comment w:id="4" w:author="Vy Nguyen (Nguyen Le Thao Vy)" w:date="2024-01-17T14:01:00Z" w:initials="vy_nguyen">
    <w:p w14:paraId="138844E1" w14:textId="77777777" w:rsidR="006A0211" w:rsidRPr="006A0211" w:rsidRDefault="006A0211" w:rsidP="006A021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 w:rsidRPr="006A0211">
        <w:rPr>
          <w:rFonts w:ascii="Verdana" w:hAnsi="Verdana"/>
          <w:b/>
        </w:rPr>
        <w:t>VOH</w:t>
      </w:r>
      <w:r w:rsidRPr="006A0211">
        <w:rPr>
          <w:rFonts w:ascii="Verdana" w:hAnsi="Verdana"/>
        </w:rPr>
        <w:t xml:space="preserve"> represents the range of output voltage that is considered as logic 1 or high.</w:t>
      </w:r>
    </w:p>
    <w:p w14:paraId="6DC73730" w14:textId="77777777" w:rsidR="006A0211" w:rsidRPr="006A0211" w:rsidRDefault="006A0211" w:rsidP="006A0211">
      <w:pPr>
        <w:pStyle w:val="CommentText"/>
        <w:rPr>
          <w:rFonts w:ascii="Verdana" w:hAnsi="Verdana"/>
        </w:rPr>
      </w:pPr>
      <w:r w:rsidRPr="006A0211">
        <w:rPr>
          <w:rFonts w:ascii="Verdana" w:hAnsi="Verdana"/>
          <w:b/>
        </w:rPr>
        <w:t>VOL</w:t>
      </w:r>
      <w:r w:rsidRPr="006A0211">
        <w:rPr>
          <w:rFonts w:ascii="Verdana" w:hAnsi="Verdana"/>
        </w:rPr>
        <w:t xml:space="preserve"> represents the range of output voltage that is considered as logic 0.</w:t>
      </w:r>
    </w:p>
    <w:p w14:paraId="0E9D2945" w14:textId="77777777" w:rsidR="006A0211" w:rsidRPr="006A0211" w:rsidRDefault="006A0211" w:rsidP="006A0211">
      <w:pPr>
        <w:pStyle w:val="CommentText"/>
        <w:rPr>
          <w:rFonts w:ascii="Verdana" w:hAnsi="Verdana"/>
        </w:rPr>
      </w:pPr>
      <w:r w:rsidRPr="006A0211">
        <w:rPr>
          <w:rFonts w:ascii="Verdana" w:hAnsi="Verdana"/>
          <w:b/>
        </w:rPr>
        <w:t>VIL</w:t>
      </w:r>
      <w:r w:rsidRPr="006A0211">
        <w:rPr>
          <w:rFonts w:ascii="Verdana" w:hAnsi="Verdana"/>
        </w:rPr>
        <w:t xml:space="preserve"> represents the range of input voltage that is considered as logic 0 or low.</w:t>
      </w:r>
    </w:p>
    <w:p w14:paraId="3357C154" w14:textId="3E450738" w:rsidR="006A0211" w:rsidRPr="006A0211" w:rsidRDefault="006A0211" w:rsidP="006A0211">
      <w:pPr>
        <w:pStyle w:val="CommentText"/>
        <w:rPr>
          <w:rFonts w:ascii="Verdana" w:hAnsi="Verdana"/>
        </w:rPr>
      </w:pPr>
      <w:r w:rsidRPr="006A0211">
        <w:rPr>
          <w:rFonts w:ascii="Verdana" w:hAnsi="Verdana"/>
          <w:b/>
        </w:rPr>
        <w:t>VIH</w:t>
      </w:r>
      <w:r w:rsidRPr="006A0211">
        <w:rPr>
          <w:rFonts w:ascii="Verdana" w:hAnsi="Verdana"/>
        </w:rPr>
        <w:t xml:space="preserve"> represents the range of input voltage that is considered as logic 1.</w:t>
      </w:r>
    </w:p>
  </w:comment>
  <w:comment w:id="5" w:author="Vy Nguyen (Nguyen Le Thao Vy)" w:date="2024-01-17T13:32:00Z" w:initials="vy_nguyen">
    <w:p w14:paraId="61509F25" w14:textId="0E98909D" w:rsidR="000C1D5F" w:rsidRPr="000C1D5F" w:rsidRDefault="000C1D5F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According to Ohm’s law, V = I*R</w:t>
      </w:r>
    </w:p>
  </w:comment>
  <w:comment w:id="6" w:author="Vy Nguyen (Nguyen Le Thao Vy)" w:date="2024-01-17T16:10:00Z" w:initials="vy_nguyen">
    <w:p w14:paraId="4DF97E08" w14:textId="77FA3545" w:rsidR="00F26FA1" w:rsidRPr="00F26FA1" w:rsidRDefault="00F26FA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 w:rsidRPr="00F26FA1">
        <w:rPr>
          <w:rFonts w:ascii="Verdana" w:hAnsi="Verdana"/>
        </w:rPr>
        <w:t>Static IR drop is the average voltage drop for any given design.</w:t>
      </w:r>
    </w:p>
  </w:comment>
  <w:comment w:id="7" w:author="Vy Nguyen (Nguyen Le Thao Vy)" w:date="2024-01-17T13:45:00Z" w:initials="vy_nguyen">
    <w:p w14:paraId="66271B85" w14:textId="30BB46E6" w:rsidR="00375B68" w:rsidRPr="00375B68" w:rsidRDefault="00375B68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R</w:t>
      </w:r>
      <w:r w:rsidRPr="00375B68">
        <w:rPr>
          <w:rFonts w:ascii="Verdana" w:hAnsi="Verdana"/>
        </w:rPr>
        <w:t>esponsible for distributing power to different parts of the chip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35A00D" w15:done="0"/>
  <w15:commentEx w15:paraId="7485AC57" w15:done="0"/>
  <w15:commentEx w15:paraId="2E36EEC0" w15:done="0"/>
  <w15:commentEx w15:paraId="3357C154" w15:done="0"/>
  <w15:commentEx w15:paraId="61509F25" w15:done="0"/>
  <w15:commentEx w15:paraId="4DF97E08" w15:done="0"/>
  <w15:commentEx w15:paraId="66271B8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F8380" w14:textId="77777777" w:rsidR="00C048E6" w:rsidRDefault="00C048E6">
      <w:r>
        <w:separator/>
      </w:r>
    </w:p>
  </w:endnote>
  <w:endnote w:type="continuationSeparator" w:id="0">
    <w:p w14:paraId="20F220CF" w14:textId="77777777" w:rsidR="00C048E6" w:rsidRDefault="00C0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algun Gothic Semilight"/>
    <w:charset w:val="88"/>
    <w:family w:val="script"/>
    <w:pitch w:val="fixed"/>
    <w:sig w:usb0="00000000" w:usb1="082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19488" w14:textId="77777777" w:rsidR="009D71E3" w:rsidRDefault="009D71E3">
    <w:pPr>
      <w:pStyle w:val="Footer"/>
    </w:pPr>
    <w:r>
      <w:rPr>
        <w:rFonts w:hint="eastAsia"/>
      </w:rPr>
      <w:t>Rev</w:t>
    </w:r>
    <w:smartTag w:uri="urn:schemas-microsoft-com:office:smarttags" w:element="chmetcnv">
      <w:smartTagPr>
        <w:attr w:name="TCSC" w:val="0"/>
        <w:attr w:name="NumberType" w:val="1"/>
        <w:attr w:name="Negative" w:val="True"/>
        <w:attr w:name="HasSpace" w:val="True"/>
        <w:attr w:name="SourceValue" w:val="3"/>
        <w:attr w:name="UnitName" w:val="F"/>
      </w:smartTagPr>
      <w:r>
        <w:rPr>
          <w:rFonts w:hint="eastAsia"/>
        </w:rPr>
        <w:t>-0</w:t>
      </w:r>
      <w:r w:rsidR="009F00E2">
        <w:rPr>
          <w:rFonts w:hint="eastAsia"/>
        </w:rPr>
        <w:t>3</w:t>
      </w:r>
      <w:r>
        <w:rPr>
          <w:rFonts w:hint="eastAsia"/>
        </w:rPr>
        <w:t xml:space="preserve">                                                                       F</w:t>
      </w:r>
    </w:smartTag>
    <w:r>
      <w:rPr>
        <w:rFonts w:hint="eastAsia"/>
      </w:rPr>
      <w:t>101-02-100-8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7703B" w14:textId="77777777" w:rsidR="00C048E6" w:rsidRDefault="00C048E6">
      <w:r>
        <w:separator/>
      </w:r>
    </w:p>
  </w:footnote>
  <w:footnote w:type="continuationSeparator" w:id="0">
    <w:p w14:paraId="680C2DE5" w14:textId="77777777" w:rsidR="00C048E6" w:rsidRDefault="00C04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DAA28" w14:textId="77777777" w:rsidR="00143EB5" w:rsidRPr="00EE01BE" w:rsidRDefault="007E4236" w:rsidP="00EE01BE">
    <w:pPr>
      <w:pStyle w:val="Header"/>
    </w:pPr>
    <w:r>
      <w:rPr>
        <w:noProof/>
        <w:lang w:eastAsia="en-US"/>
      </w:rPr>
      <w:drawing>
        <wp:inline distT="0" distB="0" distL="0" distR="0" wp14:anchorId="7B8FB631" wp14:editId="534D6717">
          <wp:extent cx="1981200" cy="428625"/>
          <wp:effectExtent l="0" t="0" r="0" b="9525"/>
          <wp:docPr id="19" name="Picture 19" descr="Faraday Logo-水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raday Logo-水平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01BE">
      <w:rPr>
        <w:rFonts w:hint="eastAsia"/>
      </w:rPr>
      <w:t xml:space="preserve">   </w:t>
    </w:r>
    <w:r w:rsidR="00143EB5">
      <w:rPr>
        <w:rFonts w:hint="eastAsia"/>
      </w:rPr>
      <w:t xml:space="preserve"> </w:t>
    </w:r>
    <w:r w:rsidR="007F16BD">
      <w:rPr>
        <w:rFonts w:eastAsia="DFKai-SB"/>
        <w:b/>
        <w:bCs/>
        <w:sz w:val="52"/>
        <w:u w:val="single"/>
      </w:rPr>
      <w:t>Weekly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686"/>
    <w:multiLevelType w:val="hybridMultilevel"/>
    <w:tmpl w:val="E9ECC852"/>
    <w:lvl w:ilvl="0" w:tplc="A4C23EE2"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634D"/>
    <w:multiLevelType w:val="hybridMultilevel"/>
    <w:tmpl w:val="2094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4E9D"/>
    <w:multiLevelType w:val="hybridMultilevel"/>
    <w:tmpl w:val="22CEA620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EA4"/>
    <w:multiLevelType w:val="hybridMultilevel"/>
    <w:tmpl w:val="5F6AE4AE"/>
    <w:lvl w:ilvl="0" w:tplc="4F4C73A8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5"/>
        </w:tabs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5"/>
        </w:tabs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5"/>
        </w:tabs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5"/>
        </w:tabs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80"/>
      </w:pPr>
    </w:lvl>
  </w:abstractNum>
  <w:abstractNum w:abstractNumId="4" w15:restartNumberingAfterBreak="0">
    <w:nsid w:val="1EB65122"/>
    <w:multiLevelType w:val="hybridMultilevel"/>
    <w:tmpl w:val="CF324080"/>
    <w:lvl w:ilvl="0" w:tplc="A3A2F56C">
      <w:start w:val="3"/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81AB1"/>
    <w:multiLevelType w:val="hybridMultilevel"/>
    <w:tmpl w:val="151A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42424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E7F9C"/>
    <w:multiLevelType w:val="multilevel"/>
    <w:tmpl w:val="BF4A0F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FC93C90"/>
    <w:multiLevelType w:val="hybridMultilevel"/>
    <w:tmpl w:val="86A4D060"/>
    <w:lvl w:ilvl="0" w:tplc="A3A2F56C">
      <w:start w:val="3"/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57F07"/>
    <w:multiLevelType w:val="hybridMultilevel"/>
    <w:tmpl w:val="3E58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31CBC"/>
    <w:multiLevelType w:val="hybridMultilevel"/>
    <w:tmpl w:val="0FA0E8AA"/>
    <w:lvl w:ilvl="0" w:tplc="A3A2F56C">
      <w:start w:val="3"/>
      <w:numFmt w:val="bullet"/>
      <w:lvlText w:val="-"/>
      <w:lvlJc w:val="left"/>
      <w:pPr>
        <w:ind w:left="144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1610E2"/>
    <w:multiLevelType w:val="hybridMultilevel"/>
    <w:tmpl w:val="633ED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37D13"/>
    <w:multiLevelType w:val="hybridMultilevel"/>
    <w:tmpl w:val="D59C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012E8"/>
    <w:multiLevelType w:val="hybridMultilevel"/>
    <w:tmpl w:val="165AC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758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23F450C"/>
    <w:multiLevelType w:val="hybridMultilevel"/>
    <w:tmpl w:val="69D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E4B7D"/>
    <w:multiLevelType w:val="hybridMultilevel"/>
    <w:tmpl w:val="B4A8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7228F"/>
    <w:multiLevelType w:val="hybridMultilevel"/>
    <w:tmpl w:val="1B96A758"/>
    <w:lvl w:ilvl="0" w:tplc="CFF6C316">
      <w:start w:val="1"/>
      <w:numFmt w:val="upperRoman"/>
      <w:pStyle w:val="TOCHeading"/>
      <w:lvlText w:val="Chapter %1. "/>
      <w:lvlJc w:val="center"/>
      <w:pPr>
        <w:ind w:left="558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01D42"/>
    <w:multiLevelType w:val="hybridMultilevel"/>
    <w:tmpl w:val="18FE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C34FC"/>
    <w:multiLevelType w:val="hybridMultilevel"/>
    <w:tmpl w:val="BC36DCA8"/>
    <w:lvl w:ilvl="0" w:tplc="9CBEC5FC">
      <w:start w:val="1"/>
      <w:numFmt w:val="bullet"/>
      <w:lvlText w:val="-"/>
      <w:lvlJc w:val="left"/>
      <w:pPr>
        <w:ind w:left="144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231CCF"/>
    <w:multiLevelType w:val="hybridMultilevel"/>
    <w:tmpl w:val="F3AC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B4F7A"/>
    <w:multiLevelType w:val="hybridMultilevel"/>
    <w:tmpl w:val="A1E08ECC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15"/>
  </w:num>
  <w:num w:numId="8">
    <w:abstractNumId w:val="18"/>
  </w:num>
  <w:num w:numId="9">
    <w:abstractNumId w:val="10"/>
  </w:num>
  <w:num w:numId="10">
    <w:abstractNumId w:val="12"/>
  </w:num>
  <w:num w:numId="11">
    <w:abstractNumId w:val="0"/>
  </w:num>
  <w:num w:numId="12">
    <w:abstractNumId w:val="8"/>
  </w:num>
  <w:num w:numId="13">
    <w:abstractNumId w:val="20"/>
  </w:num>
  <w:num w:numId="14">
    <w:abstractNumId w:val="2"/>
  </w:num>
  <w:num w:numId="15">
    <w:abstractNumId w:val="9"/>
  </w:num>
  <w:num w:numId="16">
    <w:abstractNumId w:val="1"/>
  </w:num>
  <w:num w:numId="17">
    <w:abstractNumId w:val="17"/>
  </w:num>
  <w:num w:numId="18">
    <w:abstractNumId w:val="11"/>
  </w:num>
  <w:num w:numId="19">
    <w:abstractNumId w:val="5"/>
  </w:num>
  <w:num w:numId="20">
    <w:abstractNumId w:val="19"/>
  </w:num>
  <w:num w:numId="21">
    <w:abstractNumId w:val="1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y Nguyen (Nguyen Le Thao Vy)">
    <w15:presenceInfo w15:providerId="None" w15:userId="Vy Nguyen (Nguyen Le Thao Vy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CE"/>
    <w:rsid w:val="000021AB"/>
    <w:rsid w:val="00003A54"/>
    <w:rsid w:val="0000547B"/>
    <w:rsid w:val="00006A35"/>
    <w:rsid w:val="000075A4"/>
    <w:rsid w:val="00007E67"/>
    <w:rsid w:val="000108A7"/>
    <w:rsid w:val="0001185B"/>
    <w:rsid w:val="0001185E"/>
    <w:rsid w:val="000127DF"/>
    <w:rsid w:val="00012830"/>
    <w:rsid w:val="00012A9D"/>
    <w:rsid w:val="00013B0E"/>
    <w:rsid w:val="00013E4D"/>
    <w:rsid w:val="00015328"/>
    <w:rsid w:val="00015539"/>
    <w:rsid w:val="00015901"/>
    <w:rsid w:val="000176E0"/>
    <w:rsid w:val="00023E28"/>
    <w:rsid w:val="0002405D"/>
    <w:rsid w:val="000248B6"/>
    <w:rsid w:val="00026307"/>
    <w:rsid w:val="000322D3"/>
    <w:rsid w:val="0003233E"/>
    <w:rsid w:val="0003709E"/>
    <w:rsid w:val="00040596"/>
    <w:rsid w:val="000458D3"/>
    <w:rsid w:val="0004639A"/>
    <w:rsid w:val="00050A30"/>
    <w:rsid w:val="00051B8E"/>
    <w:rsid w:val="00052AC6"/>
    <w:rsid w:val="00054476"/>
    <w:rsid w:val="000557CB"/>
    <w:rsid w:val="00055F05"/>
    <w:rsid w:val="000570AE"/>
    <w:rsid w:val="00057881"/>
    <w:rsid w:val="00057B79"/>
    <w:rsid w:val="000621A8"/>
    <w:rsid w:val="0006320D"/>
    <w:rsid w:val="0006327A"/>
    <w:rsid w:val="000645D1"/>
    <w:rsid w:val="00064A53"/>
    <w:rsid w:val="00065216"/>
    <w:rsid w:val="0006561B"/>
    <w:rsid w:val="0006697E"/>
    <w:rsid w:val="00070419"/>
    <w:rsid w:val="000714B8"/>
    <w:rsid w:val="00072D32"/>
    <w:rsid w:val="00072E38"/>
    <w:rsid w:val="000732C2"/>
    <w:rsid w:val="00074A79"/>
    <w:rsid w:val="00076F05"/>
    <w:rsid w:val="000777C6"/>
    <w:rsid w:val="00077950"/>
    <w:rsid w:val="0008185E"/>
    <w:rsid w:val="00084128"/>
    <w:rsid w:val="0008599E"/>
    <w:rsid w:val="00087279"/>
    <w:rsid w:val="00087F07"/>
    <w:rsid w:val="00093259"/>
    <w:rsid w:val="00093784"/>
    <w:rsid w:val="00097BAE"/>
    <w:rsid w:val="000A0CCC"/>
    <w:rsid w:val="000A1C6A"/>
    <w:rsid w:val="000A1F3A"/>
    <w:rsid w:val="000A2016"/>
    <w:rsid w:val="000A4239"/>
    <w:rsid w:val="000A66AC"/>
    <w:rsid w:val="000A7566"/>
    <w:rsid w:val="000B00E2"/>
    <w:rsid w:val="000B0136"/>
    <w:rsid w:val="000B0DD1"/>
    <w:rsid w:val="000B0F25"/>
    <w:rsid w:val="000B3641"/>
    <w:rsid w:val="000B3E4E"/>
    <w:rsid w:val="000B42DB"/>
    <w:rsid w:val="000B4533"/>
    <w:rsid w:val="000B5331"/>
    <w:rsid w:val="000B59D3"/>
    <w:rsid w:val="000B62B8"/>
    <w:rsid w:val="000B70E9"/>
    <w:rsid w:val="000B7FC2"/>
    <w:rsid w:val="000C0D34"/>
    <w:rsid w:val="000C19C2"/>
    <w:rsid w:val="000C1D5F"/>
    <w:rsid w:val="000C2623"/>
    <w:rsid w:val="000C273F"/>
    <w:rsid w:val="000C4E8A"/>
    <w:rsid w:val="000C54D7"/>
    <w:rsid w:val="000C776B"/>
    <w:rsid w:val="000D4609"/>
    <w:rsid w:val="000D49E8"/>
    <w:rsid w:val="000D615E"/>
    <w:rsid w:val="000D6B19"/>
    <w:rsid w:val="000E00A6"/>
    <w:rsid w:val="000E01DF"/>
    <w:rsid w:val="000E2B01"/>
    <w:rsid w:val="000E3752"/>
    <w:rsid w:val="000E3894"/>
    <w:rsid w:val="000E418D"/>
    <w:rsid w:val="000E4B5E"/>
    <w:rsid w:val="000E5BD2"/>
    <w:rsid w:val="000E7F21"/>
    <w:rsid w:val="000E7FDF"/>
    <w:rsid w:val="000F01B0"/>
    <w:rsid w:val="000F0398"/>
    <w:rsid w:val="000F1812"/>
    <w:rsid w:val="000F3A74"/>
    <w:rsid w:val="000F3E43"/>
    <w:rsid w:val="00101F1B"/>
    <w:rsid w:val="001020BF"/>
    <w:rsid w:val="001025D5"/>
    <w:rsid w:val="001027B0"/>
    <w:rsid w:val="00103154"/>
    <w:rsid w:val="00110851"/>
    <w:rsid w:val="00110ABD"/>
    <w:rsid w:val="001115FF"/>
    <w:rsid w:val="00112CD4"/>
    <w:rsid w:val="00113EAC"/>
    <w:rsid w:val="00114D22"/>
    <w:rsid w:val="0011553A"/>
    <w:rsid w:val="00115D72"/>
    <w:rsid w:val="001164BD"/>
    <w:rsid w:val="00117B74"/>
    <w:rsid w:val="001232F9"/>
    <w:rsid w:val="00123D5C"/>
    <w:rsid w:val="0012496E"/>
    <w:rsid w:val="0012705D"/>
    <w:rsid w:val="0013132F"/>
    <w:rsid w:val="00131DB5"/>
    <w:rsid w:val="001328B4"/>
    <w:rsid w:val="001345A2"/>
    <w:rsid w:val="00134EFE"/>
    <w:rsid w:val="001350FF"/>
    <w:rsid w:val="00135552"/>
    <w:rsid w:val="00135E82"/>
    <w:rsid w:val="001367A1"/>
    <w:rsid w:val="00136AE7"/>
    <w:rsid w:val="00136F04"/>
    <w:rsid w:val="00137A8E"/>
    <w:rsid w:val="00142D0B"/>
    <w:rsid w:val="00143951"/>
    <w:rsid w:val="00143AF5"/>
    <w:rsid w:val="00143EB5"/>
    <w:rsid w:val="00145C38"/>
    <w:rsid w:val="00147174"/>
    <w:rsid w:val="0014728A"/>
    <w:rsid w:val="0015095F"/>
    <w:rsid w:val="0015109E"/>
    <w:rsid w:val="001510B6"/>
    <w:rsid w:val="0015148F"/>
    <w:rsid w:val="00153BF0"/>
    <w:rsid w:val="00154F64"/>
    <w:rsid w:val="001579FF"/>
    <w:rsid w:val="00157C24"/>
    <w:rsid w:val="001602EE"/>
    <w:rsid w:val="00161A0D"/>
    <w:rsid w:val="00162767"/>
    <w:rsid w:val="00162BD5"/>
    <w:rsid w:val="001633E3"/>
    <w:rsid w:val="00163A58"/>
    <w:rsid w:val="00163EF8"/>
    <w:rsid w:val="00164274"/>
    <w:rsid w:val="0016490C"/>
    <w:rsid w:val="00164E05"/>
    <w:rsid w:val="00167E01"/>
    <w:rsid w:val="00171DD9"/>
    <w:rsid w:val="00174EDB"/>
    <w:rsid w:val="00175B1D"/>
    <w:rsid w:val="00180BEE"/>
    <w:rsid w:val="00180C5A"/>
    <w:rsid w:val="00183F1E"/>
    <w:rsid w:val="00185A50"/>
    <w:rsid w:val="001873EC"/>
    <w:rsid w:val="0018758E"/>
    <w:rsid w:val="0018794F"/>
    <w:rsid w:val="00190393"/>
    <w:rsid w:val="0019296B"/>
    <w:rsid w:val="00192ADE"/>
    <w:rsid w:val="00193315"/>
    <w:rsid w:val="0019524B"/>
    <w:rsid w:val="001964C3"/>
    <w:rsid w:val="00196B4A"/>
    <w:rsid w:val="00197FB1"/>
    <w:rsid w:val="001A10A3"/>
    <w:rsid w:val="001A1AB0"/>
    <w:rsid w:val="001A300B"/>
    <w:rsid w:val="001A5B62"/>
    <w:rsid w:val="001A5FF4"/>
    <w:rsid w:val="001A7049"/>
    <w:rsid w:val="001A7C6E"/>
    <w:rsid w:val="001B20A4"/>
    <w:rsid w:val="001B2CBF"/>
    <w:rsid w:val="001B3137"/>
    <w:rsid w:val="001B4625"/>
    <w:rsid w:val="001B537D"/>
    <w:rsid w:val="001B5B60"/>
    <w:rsid w:val="001B5D47"/>
    <w:rsid w:val="001B62DD"/>
    <w:rsid w:val="001B7A87"/>
    <w:rsid w:val="001C082B"/>
    <w:rsid w:val="001C2E75"/>
    <w:rsid w:val="001C3370"/>
    <w:rsid w:val="001C4C0F"/>
    <w:rsid w:val="001C7AD3"/>
    <w:rsid w:val="001D1700"/>
    <w:rsid w:val="001D2DE1"/>
    <w:rsid w:val="001D4B5F"/>
    <w:rsid w:val="001D57CB"/>
    <w:rsid w:val="001D7B8F"/>
    <w:rsid w:val="001D7DB6"/>
    <w:rsid w:val="001D7F30"/>
    <w:rsid w:val="001E0853"/>
    <w:rsid w:val="001E16DE"/>
    <w:rsid w:val="001E2912"/>
    <w:rsid w:val="001E425B"/>
    <w:rsid w:val="001E44E4"/>
    <w:rsid w:val="001E540C"/>
    <w:rsid w:val="001E548C"/>
    <w:rsid w:val="001E666E"/>
    <w:rsid w:val="001F04A1"/>
    <w:rsid w:val="001F0BCA"/>
    <w:rsid w:val="001F0F6C"/>
    <w:rsid w:val="001F2643"/>
    <w:rsid w:val="001F2ACA"/>
    <w:rsid w:val="001F4738"/>
    <w:rsid w:val="001F6549"/>
    <w:rsid w:val="002006AC"/>
    <w:rsid w:val="00200B1E"/>
    <w:rsid w:val="00200BF2"/>
    <w:rsid w:val="00200C66"/>
    <w:rsid w:val="00200CDE"/>
    <w:rsid w:val="002037EE"/>
    <w:rsid w:val="00204CA1"/>
    <w:rsid w:val="00205E5F"/>
    <w:rsid w:val="0020671D"/>
    <w:rsid w:val="00211187"/>
    <w:rsid w:val="00212387"/>
    <w:rsid w:val="0021398E"/>
    <w:rsid w:val="002170C2"/>
    <w:rsid w:val="0021735C"/>
    <w:rsid w:val="00221F90"/>
    <w:rsid w:val="002220C6"/>
    <w:rsid w:val="00222746"/>
    <w:rsid w:val="00222F10"/>
    <w:rsid w:val="002257E6"/>
    <w:rsid w:val="00230F73"/>
    <w:rsid w:val="0023115F"/>
    <w:rsid w:val="002317CD"/>
    <w:rsid w:val="00232AB5"/>
    <w:rsid w:val="002367FF"/>
    <w:rsid w:val="0023777A"/>
    <w:rsid w:val="00240C93"/>
    <w:rsid w:val="00241276"/>
    <w:rsid w:val="00241393"/>
    <w:rsid w:val="00241624"/>
    <w:rsid w:val="0024359A"/>
    <w:rsid w:val="00244E1C"/>
    <w:rsid w:val="0024671A"/>
    <w:rsid w:val="00246C87"/>
    <w:rsid w:val="00247ADF"/>
    <w:rsid w:val="0025042C"/>
    <w:rsid w:val="00250727"/>
    <w:rsid w:val="00250A20"/>
    <w:rsid w:val="00250D5A"/>
    <w:rsid w:val="00252821"/>
    <w:rsid w:val="00254721"/>
    <w:rsid w:val="0025495C"/>
    <w:rsid w:val="00254A05"/>
    <w:rsid w:val="002608DC"/>
    <w:rsid w:val="0026092D"/>
    <w:rsid w:val="0026356E"/>
    <w:rsid w:val="00263709"/>
    <w:rsid w:val="00265998"/>
    <w:rsid w:val="00267E08"/>
    <w:rsid w:val="00270D2B"/>
    <w:rsid w:val="00270EEA"/>
    <w:rsid w:val="00273FF0"/>
    <w:rsid w:val="00274650"/>
    <w:rsid w:val="00274FC9"/>
    <w:rsid w:val="002751C0"/>
    <w:rsid w:val="0027532D"/>
    <w:rsid w:val="002753CF"/>
    <w:rsid w:val="00280583"/>
    <w:rsid w:val="00282B8C"/>
    <w:rsid w:val="00282F3B"/>
    <w:rsid w:val="002834EC"/>
    <w:rsid w:val="00283B70"/>
    <w:rsid w:val="00283D68"/>
    <w:rsid w:val="00283F28"/>
    <w:rsid w:val="00283F98"/>
    <w:rsid w:val="00285514"/>
    <w:rsid w:val="00287311"/>
    <w:rsid w:val="002908BE"/>
    <w:rsid w:val="00292529"/>
    <w:rsid w:val="00292F0E"/>
    <w:rsid w:val="00293881"/>
    <w:rsid w:val="00293CEC"/>
    <w:rsid w:val="0029597E"/>
    <w:rsid w:val="00295A8B"/>
    <w:rsid w:val="002974FF"/>
    <w:rsid w:val="002A05F3"/>
    <w:rsid w:val="002A25C4"/>
    <w:rsid w:val="002A6818"/>
    <w:rsid w:val="002B215A"/>
    <w:rsid w:val="002B250C"/>
    <w:rsid w:val="002B284C"/>
    <w:rsid w:val="002B4795"/>
    <w:rsid w:val="002B5933"/>
    <w:rsid w:val="002B5FF5"/>
    <w:rsid w:val="002B6340"/>
    <w:rsid w:val="002B76E5"/>
    <w:rsid w:val="002B7991"/>
    <w:rsid w:val="002C0490"/>
    <w:rsid w:val="002C0D69"/>
    <w:rsid w:val="002C1251"/>
    <w:rsid w:val="002C134C"/>
    <w:rsid w:val="002C3477"/>
    <w:rsid w:val="002C3C61"/>
    <w:rsid w:val="002D2158"/>
    <w:rsid w:val="002D3F92"/>
    <w:rsid w:val="002D507C"/>
    <w:rsid w:val="002D5FF2"/>
    <w:rsid w:val="002D6DC3"/>
    <w:rsid w:val="002E3A94"/>
    <w:rsid w:val="002E4812"/>
    <w:rsid w:val="002E5944"/>
    <w:rsid w:val="002E775D"/>
    <w:rsid w:val="002F0B0E"/>
    <w:rsid w:val="002F11C8"/>
    <w:rsid w:val="002F2849"/>
    <w:rsid w:val="002F33BF"/>
    <w:rsid w:val="002F3435"/>
    <w:rsid w:val="002F3CBF"/>
    <w:rsid w:val="002F4DC3"/>
    <w:rsid w:val="002F592D"/>
    <w:rsid w:val="00304893"/>
    <w:rsid w:val="00304D52"/>
    <w:rsid w:val="00306A3F"/>
    <w:rsid w:val="00306B8F"/>
    <w:rsid w:val="00306E25"/>
    <w:rsid w:val="00307786"/>
    <w:rsid w:val="003110EB"/>
    <w:rsid w:val="00311FB6"/>
    <w:rsid w:val="00312F8C"/>
    <w:rsid w:val="00315139"/>
    <w:rsid w:val="00316679"/>
    <w:rsid w:val="00322510"/>
    <w:rsid w:val="00323FB8"/>
    <w:rsid w:val="0032465B"/>
    <w:rsid w:val="0032671B"/>
    <w:rsid w:val="00330540"/>
    <w:rsid w:val="003310FB"/>
    <w:rsid w:val="0033120B"/>
    <w:rsid w:val="003334A4"/>
    <w:rsid w:val="0033534C"/>
    <w:rsid w:val="00335D32"/>
    <w:rsid w:val="0033777F"/>
    <w:rsid w:val="00337F80"/>
    <w:rsid w:val="003405CB"/>
    <w:rsid w:val="003429B2"/>
    <w:rsid w:val="003441AE"/>
    <w:rsid w:val="0034447D"/>
    <w:rsid w:val="003464CB"/>
    <w:rsid w:val="003507FC"/>
    <w:rsid w:val="00351640"/>
    <w:rsid w:val="00351D85"/>
    <w:rsid w:val="0035363F"/>
    <w:rsid w:val="00353CB0"/>
    <w:rsid w:val="003542E3"/>
    <w:rsid w:val="00354E26"/>
    <w:rsid w:val="00357317"/>
    <w:rsid w:val="00357DAC"/>
    <w:rsid w:val="00357E5B"/>
    <w:rsid w:val="00360462"/>
    <w:rsid w:val="00360757"/>
    <w:rsid w:val="003616FF"/>
    <w:rsid w:val="00361749"/>
    <w:rsid w:val="00361764"/>
    <w:rsid w:val="0036246F"/>
    <w:rsid w:val="00365B06"/>
    <w:rsid w:val="0036689F"/>
    <w:rsid w:val="00372D9E"/>
    <w:rsid w:val="00373098"/>
    <w:rsid w:val="003747B4"/>
    <w:rsid w:val="00374829"/>
    <w:rsid w:val="00374F92"/>
    <w:rsid w:val="00375438"/>
    <w:rsid w:val="00375B68"/>
    <w:rsid w:val="00376183"/>
    <w:rsid w:val="0038187C"/>
    <w:rsid w:val="003826A4"/>
    <w:rsid w:val="003836A6"/>
    <w:rsid w:val="00383E92"/>
    <w:rsid w:val="00383EE7"/>
    <w:rsid w:val="003849A9"/>
    <w:rsid w:val="00384EE0"/>
    <w:rsid w:val="00386772"/>
    <w:rsid w:val="003875D5"/>
    <w:rsid w:val="00390F58"/>
    <w:rsid w:val="00391914"/>
    <w:rsid w:val="00392D65"/>
    <w:rsid w:val="00396BA0"/>
    <w:rsid w:val="003A0519"/>
    <w:rsid w:val="003A49A0"/>
    <w:rsid w:val="003A4A41"/>
    <w:rsid w:val="003A7833"/>
    <w:rsid w:val="003B27EA"/>
    <w:rsid w:val="003B7155"/>
    <w:rsid w:val="003B749E"/>
    <w:rsid w:val="003C003D"/>
    <w:rsid w:val="003C053E"/>
    <w:rsid w:val="003C0767"/>
    <w:rsid w:val="003C2437"/>
    <w:rsid w:val="003C33AC"/>
    <w:rsid w:val="003C3638"/>
    <w:rsid w:val="003C41C3"/>
    <w:rsid w:val="003C66BC"/>
    <w:rsid w:val="003C753C"/>
    <w:rsid w:val="003C7C4A"/>
    <w:rsid w:val="003D06DC"/>
    <w:rsid w:val="003D06E1"/>
    <w:rsid w:val="003D0AF4"/>
    <w:rsid w:val="003D0CC2"/>
    <w:rsid w:val="003D1A7B"/>
    <w:rsid w:val="003D1D9C"/>
    <w:rsid w:val="003D2175"/>
    <w:rsid w:val="003D3593"/>
    <w:rsid w:val="003D49AC"/>
    <w:rsid w:val="003D64D0"/>
    <w:rsid w:val="003D702A"/>
    <w:rsid w:val="003D7F4B"/>
    <w:rsid w:val="003E0282"/>
    <w:rsid w:val="003E0BD3"/>
    <w:rsid w:val="003E15A6"/>
    <w:rsid w:val="003E38D2"/>
    <w:rsid w:val="003E4E0A"/>
    <w:rsid w:val="003E6554"/>
    <w:rsid w:val="003E7B51"/>
    <w:rsid w:val="003F0823"/>
    <w:rsid w:val="003F09FD"/>
    <w:rsid w:val="003F31B5"/>
    <w:rsid w:val="003F3AFC"/>
    <w:rsid w:val="003F529D"/>
    <w:rsid w:val="003F52B8"/>
    <w:rsid w:val="003F646F"/>
    <w:rsid w:val="003F6768"/>
    <w:rsid w:val="003F688A"/>
    <w:rsid w:val="003F689A"/>
    <w:rsid w:val="003F6C45"/>
    <w:rsid w:val="004000DF"/>
    <w:rsid w:val="00401795"/>
    <w:rsid w:val="004020E5"/>
    <w:rsid w:val="004029BC"/>
    <w:rsid w:val="00403D9A"/>
    <w:rsid w:val="004066EF"/>
    <w:rsid w:val="004066F0"/>
    <w:rsid w:val="00410604"/>
    <w:rsid w:val="00411AE2"/>
    <w:rsid w:val="00412524"/>
    <w:rsid w:val="00412723"/>
    <w:rsid w:val="00415EF6"/>
    <w:rsid w:val="0041683D"/>
    <w:rsid w:val="00416A86"/>
    <w:rsid w:val="00420433"/>
    <w:rsid w:val="00420B21"/>
    <w:rsid w:val="0042241C"/>
    <w:rsid w:val="00422526"/>
    <w:rsid w:val="004239BF"/>
    <w:rsid w:val="004243C1"/>
    <w:rsid w:val="00426298"/>
    <w:rsid w:val="004262EA"/>
    <w:rsid w:val="00426C95"/>
    <w:rsid w:val="004310B1"/>
    <w:rsid w:val="00434F67"/>
    <w:rsid w:val="00435BDE"/>
    <w:rsid w:val="00435E4D"/>
    <w:rsid w:val="0043778D"/>
    <w:rsid w:val="004409DD"/>
    <w:rsid w:val="00441633"/>
    <w:rsid w:val="00441ECA"/>
    <w:rsid w:val="00441F55"/>
    <w:rsid w:val="0044263F"/>
    <w:rsid w:val="0044335D"/>
    <w:rsid w:val="004463E0"/>
    <w:rsid w:val="00446897"/>
    <w:rsid w:val="0044702D"/>
    <w:rsid w:val="004476CB"/>
    <w:rsid w:val="00447CE9"/>
    <w:rsid w:val="00451297"/>
    <w:rsid w:val="00452A3C"/>
    <w:rsid w:val="004532B8"/>
    <w:rsid w:val="0045380D"/>
    <w:rsid w:val="00454406"/>
    <w:rsid w:val="00454E91"/>
    <w:rsid w:val="004569BF"/>
    <w:rsid w:val="00457416"/>
    <w:rsid w:val="004602BB"/>
    <w:rsid w:val="004613B0"/>
    <w:rsid w:val="00462DAE"/>
    <w:rsid w:val="004636A5"/>
    <w:rsid w:val="004646C7"/>
    <w:rsid w:val="00464E0D"/>
    <w:rsid w:val="00466F5E"/>
    <w:rsid w:val="00471549"/>
    <w:rsid w:val="0047244F"/>
    <w:rsid w:val="00474586"/>
    <w:rsid w:val="004760F1"/>
    <w:rsid w:val="00477475"/>
    <w:rsid w:val="00477733"/>
    <w:rsid w:val="00481086"/>
    <w:rsid w:val="004820FD"/>
    <w:rsid w:val="00482AF6"/>
    <w:rsid w:val="00483CFA"/>
    <w:rsid w:val="00484BEE"/>
    <w:rsid w:val="0048547D"/>
    <w:rsid w:val="00486F68"/>
    <w:rsid w:val="004910C7"/>
    <w:rsid w:val="00491F3C"/>
    <w:rsid w:val="00493C3A"/>
    <w:rsid w:val="004958D6"/>
    <w:rsid w:val="0049617B"/>
    <w:rsid w:val="00496CA0"/>
    <w:rsid w:val="004A46FF"/>
    <w:rsid w:val="004A5BFA"/>
    <w:rsid w:val="004A5FD2"/>
    <w:rsid w:val="004B1B87"/>
    <w:rsid w:val="004B432E"/>
    <w:rsid w:val="004B682F"/>
    <w:rsid w:val="004B723A"/>
    <w:rsid w:val="004C5511"/>
    <w:rsid w:val="004C60AD"/>
    <w:rsid w:val="004C7650"/>
    <w:rsid w:val="004D095D"/>
    <w:rsid w:val="004D0F2C"/>
    <w:rsid w:val="004D3B3B"/>
    <w:rsid w:val="004D3FAA"/>
    <w:rsid w:val="004D5822"/>
    <w:rsid w:val="004D78DC"/>
    <w:rsid w:val="004E142E"/>
    <w:rsid w:val="004E1F0B"/>
    <w:rsid w:val="004E2792"/>
    <w:rsid w:val="004E3714"/>
    <w:rsid w:val="004E3843"/>
    <w:rsid w:val="004E57F8"/>
    <w:rsid w:val="004E58C4"/>
    <w:rsid w:val="004E5B1D"/>
    <w:rsid w:val="004E5DEC"/>
    <w:rsid w:val="004F0676"/>
    <w:rsid w:val="004F166E"/>
    <w:rsid w:val="004F360A"/>
    <w:rsid w:val="004F3742"/>
    <w:rsid w:val="004F5082"/>
    <w:rsid w:val="004F587F"/>
    <w:rsid w:val="004F61AD"/>
    <w:rsid w:val="004F6E98"/>
    <w:rsid w:val="005011D7"/>
    <w:rsid w:val="00501FD1"/>
    <w:rsid w:val="005024C4"/>
    <w:rsid w:val="0050261A"/>
    <w:rsid w:val="00503784"/>
    <w:rsid w:val="00503814"/>
    <w:rsid w:val="00503E10"/>
    <w:rsid w:val="00504338"/>
    <w:rsid w:val="0050433C"/>
    <w:rsid w:val="0050443D"/>
    <w:rsid w:val="0050611A"/>
    <w:rsid w:val="00506B6B"/>
    <w:rsid w:val="00507913"/>
    <w:rsid w:val="00510A73"/>
    <w:rsid w:val="0051251D"/>
    <w:rsid w:val="00512D79"/>
    <w:rsid w:val="0051345D"/>
    <w:rsid w:val="005153D2"/>
    <w:rsid w:val="005154E8"/>
    <w:rsid w:val="00515D2C"/>
    <w:rsid w:val="00516139"/>
    <w:rsid w:val="0051640F"/>
    <w:rsid w:val="00516D32"/>
    <w:rsid w:val="00516F04"/>
    <w:rsid w:val="00517932"/>
    <w:rsid w:val="00520542"/>
    <w:rsid w:val="0052285E"/>
    <w:rsid w:val="00522AEB"/>
    <w:rsid w:val="00523BBE"/>
    <w:rsid w:val="0052729A"/>
    <w:rsid w:val="005275DB"/>
    <w:rsid w:val="00530278"/>
    <w:rsid w:val="0053167F"/>
    <w:rsid w:val="00531E99"/>
    <w:rsid w:val="00533F8A"/>
    <w:rsid w:val="00535294"/>
    <w:rsid w:val="00541178"/>
    <w:rsid w:val="0054158F"/>
    <w:rsid w:val="00542887"/>
    <w:rsid w:val="00542C81"/>
    <w:rsid w:val="00543A38"/>
    <w:rsid w:val="00544B81"/>
    <w:rsid w:val="00545D10"/>
    <w:rsid w:val="00546505"/>
    <w:rsid w:val="00546ED5"/>
    <w:rsid w:val="00550280"/>
    <w:rsid w:val="00550A8E"/>
    <w:rsid w:val="00550B47"/>
    <w:rsid w:val="00550E82"/>
    <w:rsid w:val="00551A25"/>
    <w:rsid w:val="005533AB"/>
    <w:rsid w:val="00554E7D"/>
    <w:rsid w:val="00555DF3"/>
    <w:rsid w:val="0056051D"/>
    <w:rsid w:val="005605FE"/>
    <w:rsid w:val="00560C2B"/>
    <w:rsid w:val="00561AC5"/>
    <w:rsid w:val="00562454"/>
    <w:rsid w:val="00562557"/>
    <w:rsid w:val="005628CF"/>
    <w:rsid w:val="0056300B"/>
    <w:rsid w:val="005704FB"/>
    <w:rsid w:val="00571203"/>
    <w:rsid w:val="00571EBD"/>
    <w:rsid w:val="005741AA"/>
    <w:rsid w:val="00574295"/>
    <w:rsid w:val="005742CB"/>
    <w:rsid w:val="005754BA"/>
    <w:rsid w:val="0057639D"/>
    <w:rsid w:val="00577FEB"/>
    <w:rsid w:val="005817F8"/>
    <w:rsid w:val="00581F24"/>
    <w:rsid w:val="005832D0"/>
    <w:rsid w:val="005850FF"/>
    <w:rsid w:val="005862F1"/>
    <w:rsid w:val="0058775B"/>
    <w:rsid w:val="00591B97"/>
    <w:rsid w:val="005939D4"/>
    <w:rsid w:val="005952AA"/>
    <w:rsid w:val="005955BF"/>
    <w:rsid w:val="00597E9F"/>
    <w:rsid w:val="005A117E"/>
    <w:rsid w:val="005A1FD4"/>
    <w:rsid w:val="005A20C3"/>
    <w:rsid w:val="005A4A3E"/>
    <w:rsid w:val="005A5562"/>
    <w:rsid w:val="005A629D"/>
    <w:rsid w:val="005B1496"/>
    <w:rsid w:val="005B1605"/>
    <w:rsid w:val="005B2255"/>
    <w:rsid w:val="005B4DD5"/>
    <w:rsid w:val="005B57B3"/>
    <w:rsid w:val="005B57C6"/>
    <w:rsid w:val="005B74E7"/>
    <w:rsid w:val="005C0F94"/>
    <w:rsid w:val="005C2BE7"/>
    <w:rsid w:val="005C2D07"/>
    <w:rsid w:val="005C2D6C"/>
    <w:rsid w:val="005C4BFE"/>
    <w:rsid w:val="005C5990"/>
    <w:rsid w:val="005C7B19"/>
    <w:rsid w:val="005D1ECC"/>
    <w:rsid w:val="005D36D7"/>
    <w:rsid w:val="005D5CCA"/>
    <w:rsid w:val="005D6E5C"/>
    <w:rsid w:val="005E11E1"/>
    <w:rsid w:val="005E27E5"/>
    <w:rsid w:val="005E3431"/>
    <w:rsid w:val="005E39C8"/>
    <w:rsid w:val="005E4633"/>
    <w:rsid w:val="005E7E92"/>
    <w:rsid w:val="005F0FBC"/>
    <w:rsid w:val="005F32A0"/>
    <w:rsid w:val="005F3E42"/>
    <w:rsid w:val="005F5CE5"/>
    <w:rsid w:val="005F615F"/>
    <w:rsid w:val="005F6E31"/>
    <w:rsid w:val="005F790E"/>
    <w:rsid w:val="005F7C49"/>
    <w:rsid w:val="00600992"/>
    <w:rsid w:val="0060432E"/>
    <w:rsid w:val="006043F3"/>
    <w:rsid w:val="00606D50"/>
    <w:rsid w:val="006103A3"/>
    <w:rsid w:val="00611974"/>
    <w:rsid w:val="00612848"/>
    <w:rsid w:val="006129BA"/>
    <w:rsid w:val="0061444C"/>
    <w:rsid w:val="00614FFC"/>
    <w:rsid w:val="00616515"/>
    <w:rsid w:val="006171AE"/>
    <w:rsid w:val="006214C0"/>
    <w:rsid w:val="006220D3"/>
    <w:rsid w:val="00622A2A"/>
    <w:rsid w:val="00623E7D"/>
    <w:rsid w:val="00626A06"/>
    <w:rsid w:val="00627836"/>
    <w:rsid w:val="0063081D"/>
    <w:rsid w:val="00631BB7"/>
    <w:rsid w:val="00633D65"/>
    <w:rsid w:val="00634B75"/>
    <w:rsid w:val="00634CFB"/>
    <w:rsid w:val="00634E80"/>
    <w:rsid w:val="00637A17"/>
    <w:rsid w:val="00637F97"/>
    <w:rsid w:val="00640B52"/>
    <w:rsid w:val="00643E48"/>
    <w:rsid w:val="00645874"/>
    <w:rsid w:val="00645BE3"/>
    <w:rsid w:val="00645CE4"/>
    <w:rsid w:val="0064756D"/>
    <w:rsid w:val="0064761A"/>
    <w:rsid w:val="0065001B"/>
    <w:rsid w:val="006506C8"/>
    <w:rsid w:val="00654733"/>
    <w:rsid w:val="006552C7"/>
    <w:rsid w:val="00655D89"/>
    <w:rsid w:val="006563E8"/>
    <w:rsid w:val="0065718A"/>
    <w:rsid w:val="0066141C"/>
    <w:rsid w:val="00661D4B"/>
    <w:rsid w:val="00661FDE"/>
    <w:rsid w:val="006642F1"/>
    <w:rsid w:val="0066519B"/>
    <w:rsid w:val="006657A3"/>
    <w:rsid w:val="006668B1"/>
    <w:rsid w:val="00666F15"/>
    <w:rsid w:val="00667ADE"/>
    <w:rsid w:val="00670A33"/>
    <w:rsid w:val="0067138D"/>
    <w:rsid w:val="006718AF"/>
    <w:rsid w:val="0067312F"/>
    <w:rsid w:val="00673F2A"/>
    <w:rsid w:val="00674298"/>
    <w:rsid w:val="00675EEA"/>
    <w:rsid w:val="00676CFF"/>
    <w:rsid w:val="00677A10"/>
    <w:rsid w:val="00680BC9"/>
    <w:rsid w:val="00681999"/>
    <w:rsid w:val="00682CE8"/>
    <w:rsid w:val="0069087F"/>
    <w:rsid w:val="00690A7C"/>
    <w:rsid w:val="006911E3"/>
    <w:rsid w:val="0069271D"/>
    <w:rsid w:val="00692CE3"/>
    <w:rsid w:val="006966AF"/>
    <w:rsid w:val="00697493"/>
    <w:rsid w:val="00697B95"/>
    <w:rsid w:val="006A0211"/>
    <w:rsid w:val="006A1D82"/>
    <w:rsid w:val="006A4181"/>
    <w:rsid w:val="006A4202"/>
    <w:rsid w:val="006A453C"/>
    <w:rsid w:val="006A5CAA"/>
    <w:rsid w:val="006A63FB"/>
    <w:rsid w:val="006A6BEE"/>
    <w:rsid w:val="006B1D4A"/>
    <w:rsid w:val="006B2A81"/>
    <w:rsid w:val="006B3315"/>
    <w:rsid w:val="006B6F93"/>
    <w:rsid w:val="006B725D"/>
    <w:rsid w:val="006B7273"/>
    <w:rsid w:val="006C0914"/>
    <w:rsid w:val="006C269B"/>
    <w:rsid w:val="006C2AA5"/>
    <w:rsid w:val="006C4FD8"/>
    <w:rsid w:val="006C5258"/>
    <w:rsid w:val="006C743A"/>
    <w:rsid w:val="006C7696"/>
    <w:rsid w:val="006D0066"/>
    <w:rsid w:val="006D11FE"/>
    <w:rsid w:val="006D1307"/>
    <w:rsid w:val="006D1CDB"/>
    <w:rsid w:val="006D1DE8"/>
    <w:rsid w:val="006D2ED4"/>
    <w:rsid w:val="006D4E57"/>
    <w:rsid w:val="006D649E"/>
    <w:rsid w:val="006D66F4"/>
    <w:rsid w:val="006D74CA"/>
    <w:rsid w:val="006E0A6A"/>
    <w:rsid w:val="006E0F48"/>
    <w:rsid w:val="006E0FC4"/>
    <w:rsid w:val="006E405C"/>
    <w:rsid w:val="006E4AA3"/>
    <w:rsid w:val="006E4FA9"/>
    <w:rsid w:val="006E5456"/>
    <w:rsid w:val="006E5E50"/>
    <w:rsid w:val="006E6C84"/>
    <w:rsid w:val="006E753C"/>
    <w:rsid w:val="006F020E"/>
    <w:rsid w:val="006F059C"/>
    <w:rsid w:val="006F0981"/>
    <w:rsid w:val="006F0FF7"/>
    <w:rsid w:val="006F1AAF"/>
    <w:rsid w:val="006F3722"/>
    <w:rsid w:val="006F421A"/>
    <w:rsid w:val="006F5891"/>
    <w:rsid w:val="006F5B92"/>
    <w:rsid w:val="006F612F"/>
    <w:rsid w:val="006F63D5"/>
    <w:rsid w:val="006F6EC4"/>
    <w:rsid w:val="006F7182"/>
    <w:rsid w:val="00704C14"/>
    <w:rsid w:val="00705017"/>
    <w:rsid w:val="0070635A"/>
    <w:rsid w:val="007064D2"/>
    <w:rsid w:val="007068A4"/>
    <w:rsid w:val="00707016"/>
    <w:rsid w:val="00707AAF"/>
    <w:rsid w:val="00710072"/>
    <w:rsid w:val="00710352"/>
    <w:rsid w:val="007118E2"/>
    <w:rsid w:val="00712B80"/>
    <w:rsid w:val="00712DB6"/>
    <w:rsid w:val="0071381A"/>
    <w:rsid w:val="00713B61"/>
    <w:rsid w:val="007143A9"/>
    <w:rsid w:val="007153E9"/>
    <w:rsid w:val="00717EC1"/>
    <w:rsid w:val="0072085B"/>
    <w:rsid w:val="00721D27"/>
    <w:rsid w:val="007224F4"/>
    <w:rsid w:val="00725776"/>
    <w:rsid w:val="00725881"/>
    <w:rsid w:val="00726B7B"/>
    <w:rsid w:val="0073055E"/>
    <w:rsid w:val="00730877"/>
    <w:rsid w:val="00730B01"/>
    <w:rsid w:val="007336AF"/>
    <w:rsid w:val="00736CA8"/>
    <w:rsid w:val="00740982"/>
    <w:rsid w:val="00741251"/>
    <w:rsid w:val="00741335"/>
    <w:rsid w:val="00741840"/>
    <w:rsid w:val="00741849"/>
    <w:rsid w:val="007439BA"/>
    <w:rsid w:val="00743DEA"/>
    <w:rsid w:val="0074438C"/>
    <w:rsid w:val="00744A12"/>
    <w:rsid w:val="00744A81"/>
    <w:rsid w:val="00745631"/>
    <w:rsid w:val="0074576C"/>
    <w:rsid w:val="00745F58"/>
    <w:rsid w:val="00747410"/>
    <w:rsid w:val="007512C5"/>
    <w:rsid w:val="007519EE"/>
    <w:rsid w:val="00753326"/>
    <w:rsid w:val="007539C9"/>
    <w:rsid w:val="00755832"/>
    <w:rsid w:val="00756337"/>
    <w:rsid w:val="00760912"/>
    <w:rsid w:val="00760D6F"/>
    <w:rsid w:val="007626A2"/>
    <w:rsid w:val="00763B5C"/>
    <w:rsid w:val="00765B01"/>
    <w:rsid w:val="00766304"/>
    <w:rsid w:val="00767AF7"/>
    <w:rsid w:val="007726D7"/>
    <w:rsid w:val="00773497"/>
    <w:rsid w:val="00774A2B"/>
    <w:rsid w:val="00776993"/>
    <w:rsid w:val="00777432"/>
    <w:rsid w:val="007836A4"/>
    <w:rsid w:val="00785550"/>
    <w:rsid w:val="007855EE"/>
    <w:rsid w:val="00786A0E"/>
    <w:rsid w:val="00786EF4"/>
    <w:rsid w:val="00790532"/>
    <w:rsid w:val="00794B0F"/>
    <w:rsid w:val="00796D96"/>
    <w:rsid w:val="007976EF"/>
    <w:rsid w:val="0079785F"/>
    <w:rsid w:val="007A4DFE"/>
    <w:rsid w:val="007A535D"/>
    <w:rsid w:val="007A54D2"/>
    <w:rsid w:val="007A57CB"/>
    <w:rsid w:val="007A587D"/>
    <w:rsid w:val="007A5A9D"/>
    <w:rsid w:val="007A6219"/>
    <w:rsid w:val="007A63E8"/>
    <w:rsid w:val="007B0BC2"/>
    <w:rsid w:val="007B50DA"/>
    <w:rsid w:val="007C038B"/>
    <w:rsid w:val="007C1B99"/>
    <w:rsid w:val="007C279D"/>
    <w:rsid w:val="007C3A93"/>
    <w:rsid w:val="007D0B1B"/>
    <w:rsid w:val="007E0CC7"/>
    <w:rsid w:val="007E1E4C"/>
    <w:rsid w:val="007E2E42"/>
    <w:rsid w:val="007E4055"/>
    <w:rsid w:val="007E4236"/>
    <w:rsid w:val="007E5985"/>
    <w:rsid w:val="007E6398"/>
    <w:rsid w:val="007F16BD"/>
    <w:rsid w:val="007F1C13"/>
    <w:rsid w:val="007F3C8A"/>
    <w:rsid w:val="007F46DD"/>
    <w:rsid w:val="007F49B4"/>
    <w:rsid w:val="007F5AFD"/>
    <w:rsid w:val="007F5DEC"/>
    <w:rsid w:val="007F7E2F"/>
    <w:rsid w:val="00800F28"/>
    <w:rsid w:val="008013AE"/>
    <w:rsid w:val="008045BF"/>
    <w:rsid w:val="00805139"/>
    <w:rsid w:val="00805277"/>
    <w:rsid w:val="00805B58"/>
    <w:rsid w:val="0080761B"/>
    <w:rsid w:val="00807F33"/>
    <w:rsid w:val="008122F8"/>
    <w:rsid w:val="00812756"/>
    <w:rsid w:val="00815A86"/>
    <w:rsid w:val="00816B91"/>
    <w:rsid w:val="00816FC0"/>
    <w:rsid w:val="00820AB0"/>
    <w:rsid w:val="00821EC4"/>
    <w:rsid w:val="0082280F"/>
    <w:rsid w:val="00823270"/>
    <w:rsid w:val="00823FE5"/>
    <w:rsid w:val="00824A32"/>
    <w:rsid w:val="00825B15"/>
    <w:rsid w:val="00827B66"/>
    <w:rsid w:val="00831E31"/>
    <w:rsid w:val="008320BA"/>
    <w:rsid w:val="008355A4"/>
    <w:rsid w:val="00835EB6"/>
    <w:rsid w:val="008401B2"/>
    <w:rsid w:val="008409F8"/>
    <w:rsid w:val="00840A8F"/>
    <w:rsid w:val="00843597"/>
    <w:rsid w:val="008443F3"/>
    <w:rsid w:val="00844B4D"/>
    <w:rsid w:val="00844F0D"/>
    <w:rsid w:val="00847032"/>
    <w:rsid w:val="008473F4"/>
    <w:rsid w:val="008476B8"/>
    <w:rsid w:val="00847786"/>
    <w:rsid w:val="00847E67"/>
    <w:rsid w:val="008505E7"/>
    <w:rsid w:val="008524DC"/>
    <w:rsid w:val="00856119"/>
    <w:rsid w:val="00856785"/>
    <w:rsid w:val="008572D3"/>
    <w:rsid w:val="00861160"/>
    <w:rsid w:val="0086197F"/>
    <w:rsid w:val="008625F8"/>
    <w:rsid w:val="00864DB7"/>
    <w:rsid w:val="00865E20"/>
    <w:rsid w:val="00865EFC"/>
    <w:rsid w:val="008667CD"/>
    <w:rsid w:val="00867573"/>
    <w:rsid w:val="00871CE7"/>
    <w:rsid w:val="00872ECE"/>
    <w:rsid w:val="00872EDC"/>
    <w:rsid w:val="00873088"/>
    <w:rsid w:val="00877600"/>
    <w:rsid w:val="008834AA"/>
    <w:rsid w:val="0088499A"/>
    <w:rsid w:val="008863BD"/>
    <w:rsid w:val="00886E8B"/>
    <w:rsid w:val="00890CEB"/>
    <w:rsid w:val="008916DC"/>
    <w:rsid w:val="00891989"/>
    <w:rsid w:val="00891C51"/>
    <w:rsid w:val="00892346"/>
    <w:rsid w:val="00895619"/>
    <w:rsid w:val="00895885"/>
    <w:rsid w:val="00895C1E"/>
    <w:rsid w:val="00895E8C"/>
    <w:rsid w:val="0089609F"/>
    <w:rsid w:val="00896FA8"/>
    <w:rsid w:val="008971FD"/>
    <w:rsid w:val="00897805"/>
    <w:rsid w:val="00897F42"/>
    <w:rsid w:val="008A09E9"/>
    <w:rsid w:val="008A0EE1"/>
    <w:rsid w:val="008A1143"/>
    <w:rsid w:val="008A484D"/>
    <w:rsid w:val="008A7A2D"/>
    <w:rsid w:val="008B0DC3"/>
    <w:rsid w:val="008B458A"/>
    <w:rsid w:val="008B7370"/>
    <w:rsid w:val="008C10EA"/>
    <w:rsid w:val="008C12AE"/>
    <w:rsid w:val="008C3904"/>
    <w:rsid w:val="008C542F"/>
    <w:rsid w:val="008C5729"/>
    <w:rsid w:val="008C5CCC"/>
    <w:rsid w:val="008C6728"/>
    <w:rsid w:val="008C68FE"/>
    <w:rsid w:val="008C6BF9"/>
    <w:rsid w:val="008C6DD3"/>
    <w:rsid w:val="008D152F"/>
    <w:rsid w:val="008D2147"/>
    <w:rsid w:val="008D4EDC"/>
    <w:rsid w:val="008D6CD4"/>
    <w:rsid w:val="008E0388"/>
    <w:rsid w:val="008E0AA5"/>
    <w:rsid w:val="008E40BB"/>
    <w:rsid w:val="008E40DA"/>
    <w:rsid w:val="008E4FB9"/>
    <w:rsid w:val="008E51A1"/>
    <w:rsid w:val="008E5412"/>
    <w:rsid w:val="008E62B6"/>
    <w:rsid w:val="008E6304"/>
    <w:rsid w:val="008E6C07"/>
    <w:rsid w:val="008F1199"/>
    <w:rsid w:val="008F1391"/>
    <w:rsid w:val="008F2407"/>
    <w:rsid w:val="008F24E8"/>
    <w:rsid w:val="008F36C8"/>
    <w:rsid w:val="008F3E05"/>
    <w:rsid w:val="008F43B6"/>
    <w:rsid w:val="008F475E"/>
    <w:rsid w:val="008F4D90"/>
    <w:rsid w:val="008F568E"/>
    <w:rsid w:val="008F620E"/>
    <w:rsid w:val="008F64EA"/>
    <w:rsid w:val="008F76D9"/>
    <w:rsid w:val="0090031A"/>
    <w:rsid w:val="00903042"/>
    <w:rsid w:val="00905B41"/>
    <w:rsid w:val="00907EF9"/>
    <w:rsid w:val="00911351"/>
    <w:rsid w:val="00911A93"/>
    <w:rsid w:val="00912821"/>
    <w:rsid w:val="00914A9A"/>
    <w:rsid w:val="00915C84"/>
    <w:rsid w:val="00915FF6"/>
    <w:rsid w:val="00916129"/>
    <w:rsid w:val="00917525"/>
    <w:rsid w:val="00917B77"/>
    <w:rsid w:val="00920091"/>
    <w:rsid w:val="00924218"/>
    <w:rsid w:val="00924D55"/>
    <w:rsid w:val="00926ADE"/>
    <w:rsid w:val="00926C55"/>
    <w:rsid w:val="0092783D"/>
    <w:rsid w:val="00931577"/>
    <w:rsid w:val="00932D3B"/>
    <w:rsid w:val="009355EB"/>
    <w:rsid w:val="00935655"/>
    <w:rsid w:val="00935971"/>
    <w:rsid w:val="0093747B"/>
    <w:rsid w:val="00937780"/>
    <w:rsid w:val="00937F76"/>
    <w:rsid w:val="0095041F"/>
    <w:rsid w:val="009524AF"/>
    <w:rsid w:val="0095305A"/>
    <w:rsid w:val="0095317A"/>
    <w:rsid w:val="00953968"/>
    <w:rsid w:val="00953CCC"/>
    <w:rsid w:val="00953EED"/>
    <w:rsid w:val="00954162"/>
    <w:rsid w:val="00954B80"/>
    <w:rsid w:val="00954C64"/>
    <w:rsid w:val="00954F21"/>
    <w:rsid w:val="00960FF8"/>
    <w:rsid w:val="009615B4"/>
    <w:rsid w:val="00962A51"/>
    <w:rsid w:val="00964192"/>
    <w:rsid w:val="009645F8"/>
    <w:rsid w:val="00965222"/>
    <w:rsid w:val="0096580E"/>
    <w:rsid w:val="00970D9E"/>
    <w:rsid w:val="009727CA"/>
    <w:rsid w:val="00974B28"/>
    <w:rsid w:val="0097602A"/>
    <w:rsid w:val="00977AF3"/>
    <w:rsid w:val="00977CBB"/>
    <w:rsid w:val="0098222D"/>
    <w:rsid w:val="009822A8"/>
    <w:rsid w:val="00985057"/>
    <w:rsid w:val="00985240"/>
    <w:rsid w:val="00987E91"/>
    <w:rsid w:val="009907FF"/>
    <w:rsid w:val="00993B15"/>
    <w:rsid w:val="00993EC2"/>
    <w:rsid w:val="009947F3"/>
    <w:rsid w:val="00997795"/>
    <w:rsid w:val="009A07BB"/>
    <w:rsid w:val="009A181D"/>
    <w:rsid w:val="009A388B"/>
    <w:rsid w:val="009A5ECD"/>
    <w:rsid w:val="009A6B12"/>
    <w:rsid w:val="009A6D6F"/>
    <w:rsid w:val="009A7414"/>
    <w:rsid w:val="009A7BB8"/>
    <w:rsid w:val="009B0796"/>
    <w:rsid w:val="009B0FAE"/>
    <w:rsid w:val="009B1554"/>
    <w:rsid w:val="009B3833"/>
    <w:rsid w:val="009B4F9F"/>
    <w:rsid w:val="009B75FA"/>
    <w:rsid w:val="009B7FAC"/>
    <w:rsid w:val="009C36A0"/>
    <w:rsid w:val="009C39C1"/>
    <w:rsid w:val="009C3FFC"/>
    <w:rsid w:val="009C4403"/>
    <w:rsid w:val="009C581E"/>
    <w:rsid w:val="009C6A56"/>
    <w:rsid w:val="009D0375"/>
    <w:rsid w:val="009D102F"/>
    <w:rsid w:val="009D1F64"/>
    <w:rsid w:val="009D21EB"/>
    <w:rsid w:val="009D36D1"/>
    <w:rsid w:val="009D395D"/>
    <w:rsid w:val="009D5765"/>
    <w:rsid w:val="009D7114"/>
    <w:rsid w:val="009D71E3"/>
    <w:rsid w:val="009D7EE8"/>
    <w:rsid w:val="009E0ED8"/>
    <w:rsid w:val="009E1C32"/>
    <w:rsid w:val="009E3D41"/>
    <w:rsid w:val="009E477E"/>
    <w:rsid w:val="009E64CD"/>
    <w:rsid w:val="009E7051"/>
    <w:rsid w:val="009F00E2"/>
    <w:rsid w:val="009F079A"/>
    <w:rsid w:val="009F123D"/>
    <w:rsid w:val="009F1BFF"/>
    <w:rsid w:val="009F22C0"/>
    <w:rsid w:val="009F5A75"/>
    <w:rsid w:val="009F67FD"/>
    <w:rsid w:val="009F6CF0"/>
    <w:rsid w:val="009F746A"/>
    <w:rsid w:val="00A02916"/>
    <w:rsid w:val="00A02D8C"/>
    <w:rsid w:val="00A0528B"/>
    <w:rsid w:val="00A10B47"/>
    <w:rsid w:val="00A13067"/>
    <w:rsid w:val="00A137AD"/>
    <w:rsid w:val="00A222D2"/>
    <w:rsid w:val="00A22511"/>
    <w:rsid w:val="00A232B6"/>
    <w:rsid w:val="00A2411E"/>
    <w:rsid w:val="00A24DD4"/>
    <w:rsid w:val="00A2512D"/>
    <w:rsid w:val="00A26050"/>
    <w:rsid w:val="00A26C4E"/>
    <w:rsid w:val="00A27106"/>
    <w:rsid w:val="00A277F9"/>
    <w:rsid w:val="00A35E78"/>
    <w:rsid w:val="00A36C72"/>
    <w:rsid w:val="00A370C7"/>
    <w:rsid w:val="00A419BB"/>
    <w:rsid w:val="00A41C67"/>
    <w:rsid w:val="00A41E6B"/>
    <w:rsid w:val="00A430C7"/>
    <w:rsid w:val="00A437C5"/>
    <w:rsid w:val="00A447BD"/>
    <w:rsid w:val="00A44ECC"/>
    <w:rsid w:val="00A44FAF"/>
    <w:rsid w:val="00A4524C"/>
    <w:rsid w:val="00A457E6"/>
    <w:rsid w:val="00A47097"/>
    <w:rsid w:val="00A47848"/>
    <w:rsid w:val="00A478EF"/>
    <w:rsid w:val="00A47D07"/>
    <w:rsid w:val="00A50855"/>
    <w:rsid w:val="00A50BA4"/>
    <w:rsid w:val="00A51CBB"/>
    <w:rsid w:val="00A52890"/>
    <w:rsid w:val="00A531EF"/>
    <w:rsid w:val="00A53869"/>
    <w:rsid w:val="00A53C72"/>
    <w:rsid w:val="00A540CD"/>
    <w:rsid w:val="00A54541"/>
    <w:rsid w:val="00A54806"/>
    <w:rsid w:val="00A54C86"/>
    <w:rsid w:val="00A551B3"/>
    <w:rsid w:val="00A5598C"/>
    <w:rsid w:val="00A55DCB"/>
    <w:rsid w:val="00A56418"/>
    <w:rsid w:val="00A573F6"/>
    <w:rsid w:val="00A63043"/>
    <w:rsid w:val="00A639EC"/>
    <w:rsid w:val="00A6451F"/>
    <w:rsid w:val="00A64C21"/>
    <w:rsid w:val="00A65B1A"/>
    <w:rsid w:val="00A66337"/>
    <w:rsid w:val="00A719FB"/>
    <w:rsid w:val="00A72A43"/>
    <w:rsid w:val="00A746E3"/>
    <w:rsid w:val="00A75E71"/>
    <w:rsid w:val="00A76F8C"/>
    <w:rsid w:val="00A77F9A"/>
    <w:rsid w:val="00A80A34"/>
    <w:rsid w:val="00A82D76"/>
    <w:rsid w:val="00A83B04"/>
    <w:rsid w:val="00A83F8C"/>
    <w:rsid w:val="00A876F0"/>
    <w:rsid w:val="00A903BD"/>
    <w:rsid w:val="00A90873"/>
    <w:rsid w:val="00A91EA8"/>
    <w:rsid w:val="00A91EE5"/>
    <w:rsid w:val="00A932C7"/>
    <w:rsid w:val="00A93AA6"/>
    <w:rsid w:val="00A9534B"/>
    <w:rsid w:val="00A953BE"/>
    <w:rsid w:val="00A96694"/>
    <w:rsid w:val="00A97D8E"/>
    <w:rsid w:val="00AA4DE7"/>
    <w:rsid w:val="00AA5C6F"/>
    <w:rsid w:val="00AB63B1"/>
    <w:rsid w:val="00AB7B84"/>
    <w:rsid w:val="00AC12DF"/>
    <w:rsid w:val="00AC2382"/>
    <w:rsid w:val="00AC2FE5"/>
    <w:rsid w:val="00AC3F27"/>
    <w:rsid w:val="00AC4301"/>
    <w:rsid w:val="00AC65C2"/>
    <w:rsid w:val="00AD0396"/>
    <w:rsid w:val="00AD0993"/>
    <w:rsid w:val="00AD1664"/>
    <w:rsid w:val="00AD45D0"/>
    <w:rsid w:val="00AD4678"/>
    <w:rsid w:val="00AD4872"/>
    <w:rsid w:val="00AD7994"/>
    <w:rsid w:val="00AE0F30"/>
    <w:rsid w:val="00AE2600"/>
    <w:rsid w:val="00AE4F12"/>
    <w:rsid w:val="00AF5B13"/>
    <w:rsid w:val="00AF7666"/>
    <w:rsid w:val="00AF7AC1"/>
    <w:rsid w:val="00B00942"/>
    <w:rsid w:val="00B02A98"/>
    <w:rsid w:val="00B031FA"/>
    <w:rsid w:val="00B059C6"/>
    <w:rsid w:val="00B05D8F"/>
    <w:rsid w:val="00B060BB"/>
    <w:rsid w:val="00B06118"/>
    <w:rsid w:val="00B06CE0"/>
    <w:rsid w:val="00B076D7"/>
    <w:rsid w:val="00B07BA3"/>
    <w:rsid w:val="00B07FCC"/>
    <w:rsid w:val="00B10091"/>
    <w:rsid w:val="00B112F1"/>
    <w:rsid w:val="00B12376"/>
    <w:rsid w:val="00B12BB0"/>
    <w:rsid w:val="00B145D2"/>
    <w:rsid w:val="00B14B0D"/>
    <w:rsid w:val="00B14CFE"/>
    <w:rsid w:val="00B14EBB"/>
    <w:rsid w:val="00B15C46"/>
    <w:rsid w:val="00B169C5"/>
    <w:rsid w:val="00B171DE"/>
    <w:rsid w:val="00B173B8"/>
    <w:rsid w:val="00B17F8C"/>
    <w:rsid w:val="00B17FE4"/>
    <w:rsid w:val="00B21174"/>
    <w:rsid w:val="00B2337C"/>
    <w:rsid w:val="00B23670"/>
    <w:rsid w:val="00B2627B"/>
    <w:rsid w:val="00B3179B"/>
    <w:rsid w:val="00B31BD3"/>
    <w:rsid w:val="00B32B78"/>
    <w:rsid w:val="00B3504D"/>
    <w:rsid w:val="00B35B4C"/>
    <w:rsid w:val="00B36946"/>
    <w:rsid w:val="00B40E6F"/>
    <w:rsid w:val="00B41C33"/>
    <w:rsid w:val="00B44344"/>
    <w:rsid w:val="00B44F19"/>
    <w:rsid w:val="00B45594"/>
    <w:rsid w:val="00B477E2"/>
    <w:rsid w:val="00B47D78"/>
    <w:rsid w:val="00B51006"/>
    <w:rsid w:val="00B5147A"/>
    <w:rsid w:val="00B55BFF"/>
    <w:rsid w:val="00B566F8"/>
    <w:rsid w:val="00B574E7"/>
    <w:rsid w:val="00B60724"/>
    <w:rsid w:val="00B6100D"/>
    <w:rsid w:val="00B632E0"/>
    <w:rsid w:val="00B63CC9"/>
    <w:rsid w:val="00B654EE"/>
    <w:rsid w:val="00B6622F"/>
    <w:rsid w:val="00B6753C"/>
    <w:rsid w:val="00B67E1F"/>
    <w:rsid w:val="00B702EE"/>
    <w:rsid w:val="00B741D1"/>
    <w:rsid w:val="00B74343"/>
    <w:rsid w:val="00B74D30"/>
    <w:rsid w:val="00B770F6"/>
    <w:rsid w:val="00B77DB4"/>
    <w:rsid w:val="00B80F36"/>
    <w:rsid w:val="00B81285"/>
    <w:rsid w:val="00B817A9"/>
    <w:rsid w:val="00B82F73"/>
    <w:rsid w:val="00B83AA1"/>
    <w:rsid w:val="00B8528A"/>
    <w:rsid w:val="00B85293"/>
    <w:rsid w:val="00B90E22"/>
    <w:rsid w:val="00B9102A"/>
    <w:rsid w:val="00B91812"/>
    <w:rsid w:val="00B92E54"/>
    <w:rsid w:val="00B9332D"/>
    <w:rsid w:val="00B93A15"/>
    <w:rsid w:val="00B956E2"/>
    <w:rsid w:val="00B97587"/>
    <w:rsid w:val="00BA0F84"/>
    <w:rsid w:val="00BA15B9"/>
    <w:rsid w:val="00BA2B33"/>
    <w:rsid w:val="00BA49E0"/>
    <w:rsid w:val="00BA562C"/>
    <w:rsid w:val="00BB054A"/>
    <w:rsid w:val="00BB268D"/>
    <w:rsid w:val="00BB5FE4"/>
    <w:rsid w:val="00BC11B1"/>
    <w:rsid w:val="00BC1226"/>
    <w:rsid w:val="00BC35D7"/>
    <w:rsid w:val="00BC388E"/>
    <w:rsid w:val="00BC42EC"/>
    <w:rsid w:val="00BC6E68"/>
    <w:rsid w:val="00BC76E1"/>
    <w:rsid w:val="00BD2120"/>
    <w:rsid w:val="00BD25E1"/>
    <w:rsid w:val="00BD2F78"/>
    <w:rsid w:val="00BD30CB"/>
    <w:rsid w:val="00BD30EA"/>
    <w:rsid w:val="00BD384E"/>
    <w:rsid w:val="00BD49EA"/>
    <w:rsid w:val="00BD5A36"/>
    <w:rsid w:val="00BD68B3"/>
    <w:rsid w:val="00BD7002"/>
    <w:rsid w:val="00BD7595"/>
    <w:rsid w:val="00BD7AE6"/>
    <w:rsid w:val="00BE15AD"/>
    <w:rsid w:val="00BE387C"/>
    <w:rsid w:val="00BE4C48"/>
    <w:rsid w:val="00BE6120"/>
    <w:rsid w:val="00BE6A45"/>
    <w:rsid w:val="00BE6E95"/>
    <w:rsid w:val="00BF1CAD"/>
    <w:rsid w:val="00BF59C3"/>
    <w:rsid w:val="00BF5AAE"/>
    <w:rsid w:val="00BF7E6D"/>
    <w:rsid w:val="00C00FA9"/>
    <w:rsid w:val="00C048E6"/>
    <w:rsid w:val="00C05632"/>
    <w:rsid w:val="00C05A93"/>
    <w:rsid w:val="00C06C57"/>
    <w:rsid w:val="00C079FD"/>
    <w:rsid w:val="00C103AE"/>
    <w:rsid w:val="00C103F6"/>
    <w:rsid w:val="00C1066B"/>
    <w:rsid w:val="00C14268"/>
    <w:rsid w:val="00C14399"/>
    <w:rsid w:val="00C16914"/>
    <w:rsid w:val="00C223F6"/>
    <w:rsid w:val="00C2600E"/>
    <w:rsid w:val="00C305B6"/>
    <w:rsid w:val="00C30E04"/>
    <w:rsid w:val="00C32AA2"/>
    <w:rsid w:val="00C34264"/>
    <w:rsid w:val="00C3615C"/>
    <w:rsid w:val="00C36565"/>
    <w:rsid w:val="00C41509"/>
    <w:rsid w:val="00C41721"/>
    <w:rsid w:val="00C42256"/>
    <w:rsid w:val="00C43791"/>
    <w:rsid w:val="00C440AC"/>
    <w:rsid w:val="00C44571"/>
    <w:rsid w:val="00C446EE"/>
    <w:rsid w:val="00C456D3"/>
    <w:rsid w:val="00C45C63"/>
    <w:rsid w:val="00C45E5B"/>
    <w:rsid w:val="00C46792"/>
    <w:rsid w:val="00C50329"/>
    <w:rsid w:val="00C512E7"/>
    <w:rsid w:val="00C52062"/>
    <w:rsid w:val="00C52224"/>
    <w:rsid w:val="00C54552"/>
    <w:rsid w:val="00C613D2"/>
    <w:rsid w:val="00C62D0B"/>
    <w:rsid w:val="00C63313"/>
    <w:rsid w:val="00C63EE9"/>
    <w:rsid w:val="00C653A8"/>
    <w:rsid w:val="00C654A0"/>
    <w:rsid w:val="00C66659"/>
    <w:rsid w:val="00C6668B"/>
    <w:rsid w:val="00C66931"/>
    <w:rsid w:val="00C678B0"/>
    <w:rsid w:val="00C67ABA"/>
    <w:rsid w:val="00C67FFB"/>
    <w:rsid w:val="00C70906"/>
    <w:rsid w:val="00C70E78"/>
    <w:rsid w:val="00C71482"/>
    <w:rsid w:val="00C72EF1"/>
    <w:rsid w:val="00C73B61"/>
    <w:rsid w:val="00C75EB3"/>
    <w:rsid w:val="00C775B9"/>
    <w:rsid w:val="00C81901"/>
    <w:rsid w:val="00C81FD5"/>
    <w:rsid w:val="00C82467"/>
    <w:rsid w:val="00C8275B"/>
    <w:rsid w:val="00C833BF"/>
    <w:rsid w:val="00C84A19"/>
    <w:rsid w:val="00C85211"/>
    <w:rsid w:val="00C85489"/>
    <w:rsid w:val="00C907CF"/>
    <w:rsid w:val="00C90C17"/>
    <w:rsid w:val="00C9245C"/>
    <w:rsid w:val="00C962CE"/>
    <w:rsid w:val="00CA116F"/>
    <w:rsid w:val="00CA1380"/>
    <w:rsid w:val="00CA1FCB"/>
    <w:rsid w:val="00CA295A"/>
    <w:rsid w:val="00CA43E7"/>
    <w:rsid w:val="00CA4772"/>
    <w:rsid w:val="00CA56AF"/>
    <w:rsid w:val="00CA5E47"/>
    <w:rsid w:val="00CA6837"/>
    <w:rsid w:val="00CA7993"/>
    <w:rsid w:val="00CB083C"/>
    <w:rsid w:val="00CB1CEA"/>
    <w:rsid w:val="00CB1E23"/>
    <w:rsid w:val="00CB2072"/>
    <w:rsid w:val="00CB3B3B"/>
    <w:rsid w:val="00CB6585"/>
    <w:rsid w:val="00CC22B5"/>
    <w:rsid w:val="00CC22F0"/>
    <w:rsid w:val="00CC3FCE"/>
    <w:rsid w:val="00CC45AD"/>
    <w:rsid w:val="00CC499E"/>
    <w:rsid w:val="00CC6CCC"/>
    <w:rsid w:val="00CC75C8"/>
    <w:rsid w:val="00CD0452"/>
    <w:rsid w:val="00CD1356"/>
    <w:rsid w:val="00CD542C"/>
    <w:rsid w:val="00CD5580"/>
    <w:rsid w:val="00CD78E1"/>
    <w:rsid w:val="00CE246C"/>
    <w:rsid w:val="00CE2F09"/>
    <w:rsid w:val="00CE3220"/>
    <w:rsid w:val="00CE56A7"/>
    <w:rsid w:val="00CE57AD"/>
    <w:rsid w:val="00CE58EC"/>
    <w:rsid w:val="00CE5B8A"/>
    <w:rsid w:val="00CF01C1"/>
    <w:rsid w:val="00CF17BB"/>
    <w:rsid w:val="00CF3C0B"/>
    <w:rsid w:val="00CF48D6"/>
    <w:rsid w:val="00D01ACE"/>
    <w:rsid w:val="00D02140"/>
    <w:rsid w:val="00D03CEF"/>
    <w:rsid w:val="00D04D09"/>
    <w:rsid w:val="00D07A33"/>
    <w:rsid w:val="00D07FB6"/>
    <w:rsid w:val="00D13A67"/>
    <w:rsid w:val="00D13ADF"/>
    <w:rsid w:val="00D13C8D"/>
    <w:rsid w:val="00D15AA5"/>
    <w:rsid w:val="00D1640D"/>
    <w:rsid w:val="00D16597"/>
    <w:rsid w:val="00D168A7"/>
    <w:rsid w:val="00D1792F"/>
    <w:rsid w:val="00D17CC6"/>
    <w:rsid w:val="00D20160"/>
    <w:rsid w:val="00D21AE3"/>
    <w:rsid w:val="00D22333"/>
    <w:rsid w:val="00D26AAA"/>
    <w:rsid w:val="00D27636"/>
    <w:rsid w:val="00D31034"/>
    <w:rsid w:val="00D3106B"/>
    <w:rsid w:val="00D31BDD"/>
    <w:rsid w:val="00D32E37"/>
    <w:rsid w:val="00D36982"/>
    <w:rsid w:val="00D37832"/>
    <w:rsid w:val="00D37FA9"/>
    <w:rsid w:val="00D4085F"/>
    <w:rsid w:val="00D40D4A"/>
    <w:rsid w:val="00D439B4"/>
    <w:rsid w:val="00D4457D"/>
    <w:rsid w:val="00D44990"/>
    <w:rsid w:val="00D44AE8"/>
    <w:rsid w:val="00D45FBB"/>
    <w:rsid w:val="00D477C9"/>
    <w:rsid w:val="00D5098E"/>
    <w:rsid w:val="00D513C0"/>
    <w:rsid w:val="00D51C6C"/>
    <w:rsid w:val="00D533A8"/>
    <w:rsid w:val="00D53CA9"/>
    <w:rsid w:val="00D53FCE"/>
    <w:rsid w:val="00D540D4"/>
    <w:rsid w:val="00D556E8"/>
    <w:rsid w:val="00D56770"/>
    <w:rsid w:val="00D56EB5"/>
    <w:rsid w:val="00D57B2F"/>
    <w:rsid w:val="00D6193D"/>
    <w:rsid w:val="00D64754"/>
    <w:rsid w:val="00D64A33"/>
    <w:rsid w:val="00D64F90"/>
    <w:rsid w:val="00D701CE"/>
    <w:rsid w:val="00D708E9"/>
    <w:rsid w:val="00D72A48"/>
    <w:rsid w:val="00D7446B"/>
    <w:rsid w:val="00D7615D"/>
    <w:rsid w:val="00D76897"/>
    <w:rsid w:val="00D806BE"/>
    <w:rsid w:val="00D80BE5"/>
    <w:rsid w:val="00D81FDD"/>
    <w:rsid w:val="00D83E13"/>
    <w:rsid w:val="00D844C6"/>
    <w:rsid w:val="00D850C0"/>
    <w:rsid w:val="00D935C2"/>
    <w:rsid w:val="00D94460"/>
    <w:rsid w:val="00D94702"/>
    <w:rsid w:val="00D96A71"/>
    <w:rsid w:val="00D9759D"/>
    <w:rsid w:val="00D97DE7"/>
    <w:rsid w:val="00D97FB8"/>
    <w:rsid w:val="00DA1347"/>
    <w:rsid w:val="00DA1859"/>
    <w:rsid w:val="00DA1D02"/>
    <w:rsid w:val="00DA4ABF"/>
    <w:rsid w:val="00DA51CC"/>
    <w:rsid w:val="00DA5A6C"/>
    <w:rsid w:val="00DB08DF"/>
    <w:rsid w:val="00DB0A96"/>
    <w:rsid w:val="00DB11B7"/>
    <w:rsid w:val="00DB3274"/>
    <w:rsid w:val="00DB5336"/>
    <w:rsid w:val="00DB6070"/>
    <w:rsid w:val="00DB7782"/>
    <w:rsid w:val="00DC146E"/>
    <w:rsid w:val="00DC2A14"/>
    <w:rsid w:val="00DC41E9"/>
    <w:rsid w:val="00DC42A7"/>
    <w:rsid w:val="00DC48C3"/>
    <w:rsid w:val="00DC62A7"/>
    <w:rsid w:val="00DD0790"/>
    <w:rsid w:val="00DD385F"/>
    <w:rsid w:val="00DD4F23"/>
    <w:rsid w:val="00DD5924"/>
    <w:rsid w:val="00DD6FF9"/>
    <w:rsid w:val="00DE114A"/>
    <w:rsid w:val="00DE1AD1"/>
    <w:rsid w:val="00DE3113"/>
    <w:rsid w:val="00DE40E3"/>
    <w:rsid w:val="00DE5069"/>
    <w:rsid w:val="00DE5282"/>
    <w:rsid w:val="00DE53D8"/>
    <w:rsid w:val="00DE57DF"/>
    <w:rsid w:val="00DE5801"/>
    <w:rsid w:val="00DE5C59"/>
    <w:rsid w:val="00DE61F4"/>
    <w:rsid w:val="00DE6CE1"/>
    <w:rsid w:val="00DF14E9"/>
    <w:rsid w:val="00DF41CA"/>
    <w:rsid w:val="00DF5127"/>
    <w:rsid w:val="00DF75B4"/>
    <w:rsid w:val="00E00060"/>
    <w:rsid w:val="00E016FD"/>
    <w:rsid w:val="00E01B92"/>
    <w:rsid w:val="00E02B0B"/>
    <w:rsid w:val="00E07DE9"/>
    <w:rsid w:val="00E1041F"/>
    <w:rsid w:val="00E11187"/>
    <w:rsid w:val="00E1272D"/>
    <w:rsid w:val="00E13C2E"/>
    <w:rsid w:val="00E1565C"/>
    <w:rsid w:val="00E16C5F"/>
    <w:rsid w:val="00E1762A"/>
    <w:rsid w:val="00E2041B"/>
    <w:rsid w:val="00E23DFF"/>
    <w:rsid w:val="00E24B7C"/>
    <w:rsid w:val="00E25443"/>
    <w:rsid w:val="00E30407"/>
    <w:rsid w:val="00E30564"/>
    <w:rsid w:val="00E30731"/>
    <w:rsid w:val="00E326C0"/>
    <w:rsid w:val="00E332DD"/>
    <w:rsid w:val="00E33626"/>
    <w:rsid w:val="00E33979"/>
    <w:rsid w:val="00E3427B"/>
    <w:rsid w:val="00E34D19"/>
    <w:rsid w:val="00E37C87"/>
    <w:rsid w:val="00E40605"/>
    <w:rsid w:val="00E40E02"/>
    <w:rsid w:val="00E424D4"/>
    <w:rsid w:val="00E43339"/>
    <w:rsid w:val="00E439E2"/>
    <w:rsid w:val="00E4493E"/>
    <w:rsid w:val="00E44D9C"/>
    <w:rsid w:val="00E44F60"/>
    <w:rsid w:val="00E456AC"/>
    <w:rsid w:val="00E468E5"/>
    <w:rsid w:val="00E47B17"/>
    <w:rsid w:val="00E50C3F"/>
    <w:rsid w:val="00E5264C"/>
    <w:rsid w:val="00E6111A"/>
    <w:rsid w:val="00E61728"/>
    <w:rsid w:val="00E61B84"/>
    <w:rsid w:val="00E64220"/>
    <w:rsid w:val="00E67031"/>
    <w:rsid w:val="00E70BCC"/>
    <w:rsid w:val="00E73DA3"/>
    <w:rsid w:val="00E74161"/>
    <w:rsid w:val="00E74711"/>
    <w:rsid w:val="00E74863"/>
    <w:rsid w:val="00E74DB4"/>
    <w:rsid w:val="00E76ECB"/>
    <w:rsid w:val="00E7718C"/>
    <w:rsid w:val="00E81899"/>
    <w:rsid w:val="00E82350"/>
    <w:rsid w:val="00E82A7B"/>
    <w:rsid w:val="00E838B0"/>
    <w:rsid w:val="00E85397"/>
    <w:rsid w:val="00E85D5D"/>
    <w:rsid w:val="00E86F12"/>
    <w:rsid w:val="00E876E7"/>
    <w:rsid w:val="00E87D87"/>
    <w:rsid w:val="00E919A6"/>
    <w:rsid w:val="00E92D0E"/>
    <w:rsid w:val="00E943BA"/>
    <w:rsid w:val="00E95506"/>
    <w:rsid w:val="00E96C09"/>
    <w:rsid w:val="00E96E77"/>
    <w:rsid w:val="00EA128E"/>
    <w:rsid w:val="00EA1E4D"/>
    <w:rsid w:val="00EA2274"/>
    <w:rsid w:val="00EA22EA"/>
    <w:rsid w:val="00EA362E"/>
    <w:rsid w:val="00EA63D1"/>
    <w:rsid w:val="00EB231D"/>
    <w:rsid w:val="00EB2D50"/>
    <w:rsid w:val="00EB4EDB"/>
    <w:rsid w:val="00EB52E6"/>
    <w:rsid w:val="00EC0311"/>
    <w:rsid w:val="00EC0E88"/>
    <w:rsid w:val="00EC2AD7"/>
    <w:rsid w:val="00EC74D1"/>
    <w:rsid w:val="00EC79F5"/>
    <w:rsid w:val="00ED36BC"/>
    <w:rsid w:val="00ED438C"/>
    <w:rsid w:val="00ED6E87"/>
    <w:rsid w:val="00ED7BFB"/>
    <w:rsid w:val="00ED7E51"/>
    <w:rsid w:val="00EE01BE"/>
    <w:rsid w:val="00EE3986"/>
    <w:rsid w:val="00EE45E7"/>
    <w:rsid w:val="00EE50C2"/>
    <w:rsid w:val="00EE545D"/>
    <w:rsid w:val="00EE60E2"/>
    <w:rsid w:val="00EF34BD"/>
    <w:rsid w:val="00EF3E18"/>
    <w:rsid w:val="00EF4315"/>
    <w:rsid w:val="00EF4A0A"/>
    <w:rsid w:val="00EF56B5"/>
    <w:rsid w:val="00F0026D"/>
    <w:rsid w:val="00F0055D"/>
    <w:rsid w:val="00F01783"/>
    <w:rsid w:val="00F0520E"/>
    <w:rsid w:val="00F05327"/>
    <w:rsid w:val="00F065FE"/>
    <w:rsid w:val="00F06F03"/>
    <w:rsid w:val="00F0719A"/>
    <w:rsid w:val="00F11347"/>
    <w:rsid w:val="00F1412A"/>
    <w:rsid w:val="00F154B2"/>
    <w:rsid w:val="00F209C8"/>
    <w:rsid w:val="00F216C6"/>
    <w:rsid w:val="00F21E3F"/>
    <w:rsid w:val="00F235C9"/>
    <w:rsid w:val="00F23C8E"/>
    <w:rsid w:val="00F26A98"/>
    <w:rsid w:val="00F26FA1"/>
    <w:rsid w:val="00F30001"/>
    <w:rsid w:val="00F30744"/>
    <w:rsid w:val="00F3135E"/>
    <w:rsid w:val="00F31D75"/>
    <w:rsid w:val="00F32BD5"/>
    <w:rsid w:val="00F33402"/>
    <w:rsid w:val="00F347B4"/>
    <w:rsid w:val="00F3591F"/>
    <w:rsid w:val="00F36CDA"/>
    <w:rsid w:val="00F3715B"/>
    <w:rsid w:val="00F40229"/>
    <w:rsid w:val="00F408DF"/>
    <w:rsid w:val="00F4105D"/>
    <w:rsid w:val="00F41ACF"/>
    <w:rsid w:val="00F422B2"/>
    <w:rsid w:val="00F43DA6"/>
    <w:rsid w:val="00F43F9D"/>
    <w:rsid w:val="00F46408"/>
    <w:rsid w:val="00F46B8D"/>
    <w:rsid w:val="00F50F68"/>
    <w:rsid w:val="00F52392"/>
    <w:rsid w:val="00F5294E"/>
    <w:rsid w:val="00F541A8"/>
    <w:rsid w:val="00F54BED"/>
    <w:rsid w:val="00F56D9F"/>
    <w:rsid w:val="00F60071"/>
    <w:rsid w:val="00F61B47"/>
    <w:rsid w:val="00F62BBF"/>
    <w:rsid w:val="00F6325E"/>
    <w:rsid w:val="00F65996"/>
    <w:rsid w:val="00F66F52"/>
    <w:rsid w:val="00F7042B"/>
    <w:rsid w:val="00F709FC"/>
    <w:rsid w:val="00F715D9"/>
    <w:rsid w:val="00F72BEB"/>
    <w:rsid w:val="00F73851"/>
    <w:rsid w:val="00F7605C"/>
    <w:rsid w:val="00F76A04"/>
    <w:rsid w:val="00F76D6C"/>
    <w:rsid w:val="00F81580"/>
    <w:rsid w:val="00F82777"/>
    <w:rsid w:val="00F82865"/>
    <w:rsid w:val="00F829E7"/>
    <w:rsid w:val="00F82E2C"/>
    <w:rsid w:val="00F8377D"/>
    <w:rsid w:val="00F844D6"/>
    <w:rsid w:val="00F84BE1"/>
    <w:rsid w:val="00F85DA9"/>
    <w:rsid w:val="00F869BF"/>
    <w:rsid w:val="00F86BAC"/>
    <w:rsid w:val="00F87AF0"/>
    <w:rsid w:val="00F902D4"/>
    <w:rsid w:val="00F91DBC"/>
    <w:rsid w:val="00F92E64"/>
    <w:rsid w:val="00F947CC"/>
    <w:rsid w:val="00F94DAF"/>
    <w:rsid w:val="00F963ED"/>
    <w:rsid w:val="00FA4E3C"/>
    <w:rsid w:val="00FA620A"/>
    <w:rsid w:val="00FA6846"/>
    <w:rsid w:val="00FB061B"/>
    <w:rsid w:val="00FB2368"/>
    <w:rsid w:val="00FB2CFE"/>
    <w:rsid w:val="00FB57D2"/>
    <w:rsid w:val="00FB5A0D"/>
    <w:rsid w:val="00FB5C8A"/>
    <w:rsid w:val="00FB68BD"/>
    <w:rsid w:val="00FB7B08"/>
    <w:rsid w:val="00FB7E5F"/>
    <w:rsid w:val="00FC004F"/>
    <w:rsid w:val="00FC35E0"/>
    <w:rsid w:val="00FC479A"/>
    <w:rsid w:val="00FD0F6D"/>
    <w:rsid w:val="00FD12AC"/>
    <w:rsid w:val="00FD2ACC"/>
    <w:rsid w:val="00FD5931"/>
    <w:rsid w:val="00FD6EF4"/>
    <w:rsid w:val="00FD7223"/>
    <w:rsid w:val="00FD7263"/>
    <w:rsid w:val="00FE1769"/>
    <w:rsid w:val="00FE1F5E"/>
    <w:rsid w:val="00FE310C"/>
    <w:rsid w:val="00FE643E"/>
    <w:rsid w:val="00FE78B0"/>
    <w:rsid w:val="00FE7F6E"/>
    <w:rsid w:val="00FF008F"/>
    <w:rsid w:val="00FF0E0D"/>
    <w:rsid w:val="00FF2435"/>
    <w:rsid w:val="00FF4C51"/>
    <w:rsid w:val="00FF6445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1137"/>
    <o:shapelayout v:ext="edit">
      <o:idmap v:ext="edit" data="1"/>
    </o:shapelayout>
  </w:shapeDefaults>
  <w:decimalSymbol w:val="."/>
  <w:listSeparator w:val=","/>
  <w14:docId w14:val="7CEB3143"/>
  <w15:chartTrackingRefBased/>
  <w15:docId w15:val="{5EA4D253-EEC4-4D89-BBBA-66831E16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01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rsid w:val="00EF4315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F0FF7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437C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117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465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465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465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465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465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960FF8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4738"/>
    <w:rPr>
      <w:rFonts w:ascii="Segoe UI" w:hAnsi="Segoe UI" w:cs="Segoe UI"/>
      <w:kern w:val="2"/>
      <w:sz w:val="18"/>
      <w:szCs w:val="18"/>
      <w:lang w:eastAsia="zh-TW"/>
    </w:rPr>
  </w:style>
  <w:style w:type="character" w:styleId="HTMLCode">
    <w:name w:val="HTML Code"/>
    <w:uiPriority w:val="99"/>
    <w:unhideWhenUsed/>
    <w:rsid w:val="009F1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7D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FF9"/>
    <w:pPr>
      <w:widowControl/>
      <w:spacing w:before="100" w:beforeAutospacing="1" w:after="100" w:afterAutospacing="1"/>
    </w:pPr>
    <w:rPr>
      <w:rFonts w:eastAsia="Times New Roman"/>
      <w:kern w:val="0"/>
      <w:lang w:eastAsia="en-US"/>
    </w:rPr>
  </w:style>
  <w:style w:type="paragraph" w:customStyle="1" w:styleId="Default">
    <w:name w:val="Default"/>
    <w:rsid w:val="00550B4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F0FF7"/>
    <w:rPr>
      <w:rFonts w:eastAsiaTheme="majorEastAsia" w:cstheme="majorBidi"/>
      <w:kern w:val="2"/>
      <w:sz w:val="32"/>
      <w:szCs w:val="3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A437C5"/>
    <w:pPr>
      <w:widowControl/>
      <w:numPr>
        <w:numId w:val="2"/>
      </w:numPr>
      <w:spacing w:line="259" w:lineRule="auto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A43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37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437C5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6F0FF7"/>
    <w:rPr>
      <w:rFonts w:eastAsiaTheme="majorEastAsia" w:cstheme="majorBidi"/>
      <w:kern w:val="2"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semiHidden/>
    <w:rsid w:val="00541178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:lang w:eastAsia="zh-TW"/>
    </w:rPr>
  </w:style>
  <w:style w:type="paragraph" w:customStyle="1" w:styleId="Style1">
    <w:name w:val="Style1"/>
    <w:basedOn w:val="Heading1"/>
    <w:link w:val="Style1Char"/>
    <w:rsid w:val="004F0676"/>
    <w:pPr>
      <w:numPr>
        <w:numId w:val="0"/>
      </w:numPr>
      <w:spacing w:before="0"/>
      <w:ind w:left="5580" w:hanging="360"/>
      <w:jc w:val="center"/>
    </w:pPr>
    <w:rPr>
      <w:rFonts w:cs="Times New Roman"/>
      <w:b/>
      <w:sz w:val="40"/>
      <w:szCs w:val="40"/>
    </w:rPr>
  </w:style>
  <w:style w:type="character" w:customStyle="1" w:styleId="Style1Char">
    <w:name w:val="Style1 Char"/>
    <w:basedOn w:val="Heading1Char"/>
    <w:link w:val="Style1"/>
    <w:rsid w:val="004F0676"/>
    <w:rPr>
      <w:rFonts w:eastAsiaTheme="majorEastAsia" w:cstheme="majorBidi"/>
      <w:b/>
      <w:kern w:val="2"/>
      <w:sz w:val="40"/>
      <w:szCs w:val="40"/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32465B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:lang w:eastAsia="zh-TW"/>
    </w:rPr>
  </w:style>
  <w:style w:type="character" w:customStyle="1" w:styleId="Heading6Char">
    <w:name w:val="Heading 6 Char"/>
    <w:basedOn w:val="DefaultParagraphFont"/>
    <w:link w:val="Heading6"/>
    <w:semiHidden/>
    <w:rsid w:val="0032465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7Char">
    <w:name w:val="Heading 7 Char"/>
    <w:basedOn w:val="DefaultParagraphFont"/>
    <w:link w:val="Heading7"/>
    <w:semiHidden/>
    <w:rsid w:val="0032465B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semiHidden/>
    <w:rsid w:val="003246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semiHidden/>
    <w:rsid w:val="003246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zh-TW"/>
    </w:rPr>
  </w:style>
  <w:style w:type="character" w:customStyle="1" w:styleId="token">
    <w:name w:val="token"/>
    <w:basedOn w:val="DefaultParagraphFont"/>
    <w:rsid w:val="00412524"/>
  </w:style>
  <w:style w:type="paragraph" w:styleId="Caption">
    <w:name w:val="caption"/>
    <w:basedOn w:val="Normal"/>
    <w:next w:val="Normal"/>
    <w:unhideWhenUsed/>
    <w:qFormat/>
    <w:rsid w:val="00A52890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rsid w:val="00EC03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03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0311"/>
    <w:rPr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EC0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C0311"/>
    <w:rPr>
      <w:b/>
      <w:bCs/>
      <w:kern w:val="2"/>
      <w:lang w:eastAsia="zh-TW"/>
    </w:rPr>
  </w:style>
  <w:style w:type="character" w:customStyle="1" w:styleId="fontstyle01">
    <w:name w:val="fontstyle01"/>
    <w:basedOn w:val="DefaultParagraphFont"/>
    <w:rsid w:val="00EC0311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4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microsoft.com/office/2011/relationships/commentsExtended" Target="commentsExtended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T:\FTV\DSD\DSD_ACD\ACT4\02_Internal_Tech_Shared\03_Testchip\FTV_ACD_TestChip_Flow_202303" TargetMode="External"/><Relationship Id="rId24" Type="http://schemas.openxmlformats.org/officeDocument/2006/relationships/image" Target="media/image11.png"/><Relationship Id="rId32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92C5-CF41-47AD-A686-75C92D4632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07FDAD-8D51-4FD7-AA50-C95D469A2763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E3D03F3-3F34-46A5-98E7-9690F9468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FDADCC-8283-4286-969D-1C5F4052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38168</TotalTime>
  <Pages>9</Pages>
  <Words>1258</Words>
  <Characters>6278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</vt:lpstr>
    </vt:vector>
  </TitlesOfParts>
  <Company>FTC</Company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shirley</dc:creator>
  <cp:keywords/>
  <cp:lastModifiedBy>Vy Nguyen (Nguyen Le Thao Vy)</cp:lastModifiedBy>
  <cp:revision>153</cp:revision>
  <cp:lastPrinted>2019-06-25T07:06:00Z</cp:lastPrinted>
  <dcterms:created xsi:type="dcterms:W3CDTF">2023-12-05T09:39:00Z</dcterms:created>
  <dcterms:modified xsi:type="dcterms:W3CDTF">2024-01-18T02:09:00Z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-1055807187</vt:i4>
  </property>
</Properties>
</file>