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06D61" w14:textId="77777777" w:rsidR="008476B8" w:rsidRPr="003C0767" w:rsidRDefault="008476B8" w:rsidP="00FF6A95">
      <w:pPr>
        <w:rPr>
          <w:sz w:val="28"/>
          <w:szCs w:val="28"/>
        </w:rPr>
      </w:pPr>
    </w:p>
    <w:tbl>
      <w:tblPr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800"/>
        <w:gridCol w:w="658"/>
        <w:gridCol w:w="692"/>
        <w:gridCol w:w="1260"/>
        <w:gridCol w:w="2131"/>
        <w:gridCol w:w="947"/>
        <w:gridCol w:w="1422"/>
      </w:tblGrid>
      <w:tr w:rsidR="00A50855" w:rsidRPr="003C0767" w14:paraId="44A08DB9" w14:textId="77777777" w:rsidTr="000075A4">
        <w:trPr>
          <w:cantSplit/>
          <w:trHeight w:val="491"/>
        </w:trPr>
        <w:tc>
          <w:tcPr>
            <w:tcW w:w="1350" w:type="dxa"/>
            <w:vAlign w:val="center"/>
          </w:tcPr>
          <w:p w14:paraId="00A10958" w14:textId="77777777" w:rsidR="00015901" w:rsidRPr="003C0767" w:rsidRDefault="00244E1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Name</w:t>
            </w:r>
          </w:p>
        </w:tc>
        <w:tc>
          <w:tcPr>
            <w:tcW w:w="1800" w:type="dxa"/>
            <w:vAlign w:val="center"/>
          </w:tcPr>
          <w:p w14:paraId="3CF0260C" w14:textId="77777777" w:rsidR="00A447BD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Nguyen Le Thao Vy</w:t>
            </w:r>
          </w:p>
        </w:tc>
        <w:tc>
          <w:tcPr>
            <w:tcW w:w="658" w:type="dxa"/>
            <w:vAlign w:val="center"/>
          </w:tcPr>
          <w:p w14:paraId="63F07339" w14:textId="77777777" w:rsidR="00015901" w:rsidRPr="003C0767" w:rsidRDefault="0016427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No.</w:t>
            </w:r>
          </w:p>
        </w:tc>
        <w:tc>
          <w:tcPr>
            <w:tcW w:w="692" w:type="dxa"/>
            <w:vAlign w:val="center"/>
          </w:tcPr>
          <w:p w14:paraId="1A814759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3341</w:t>
            </w:r>
          </w:p>
        </w:tc>
        <w:tc>
          <w:tcPr>
            <w:tcW w:w="1260" w:type="dxa"/>
            <w:vAlign w:val="center"/>
          </w:tcPr>
          <w:p w14:paraId="6C9ADB8D" w14:textId="77777777" w:rsidR="00015901" w:rsidRPr="003C0767" w:rsidRDefault="004D0F2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Div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/</w:t>
            </w:r>
            <w:r w:rsidR="00BD49EA" w:rsidRPr="003C0767">
              <w:rPr>
                <w:rFonts w:eastAsia="DFKai-SB"/>
                <w:noProof/>
                <w:sz w:val="28"/>
                <w:szCs w:val="28"/>
              </w:rPr>
              <w:t>Dept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14:paraId="0BE58F3C" w14:textId="77777777" w:rsidR="00015901" w:rsidRPr="003C0767" w:rsidRDefault="004E371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bCs/>
                <w:sz w:val="28"/>
                <w:szCs w:val="28"/>
              </w:rPr>
              <w:t>DSD/ACD/ACT</w:t>
            </w:r>
            <w:r w:rsidR="000075A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14:paraId="00B4B091" w14:textId="77777777" w:rsidR="003875D5" w:rsidRPr="003C0767" w:rsidRDefault="007E4236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BCAA34" wp14:editId="14DA766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8CFC5" w14:textId="39FC62C1" w:rsidR="00143EB5" w:rsidRPr="00A5598C" w:rsidRDefault="0028731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="00143EB5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Jan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 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09</w:t>
                                  </w:r>
                                  <w:r w:rsidR="000075A4" w:rsidRP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 202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CA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14:paraId="5B78CFC5" w14:textId="39FC62C1" w:rsidR="00143EB5" w:rsidRPr="00A5598C" w:rsidRDefault="002873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="00143EB5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Jan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 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09</w:t>
                            </w:r>
                            <w:r w:rsidR="000075A4" w:rsidRP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 202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3C0767">
              <w:rPr>
                <w:rFonts w:eastAsia="DFKai-SB"/>
                <w:noProof/>
                <w:sz w:val="28"/>
                <w:szCs w:val="28"/>
              </w:rPr>
              <w:t>J</w:t>
            </w:r>
            <w:r w:rsidR="003875D5" w:rsidRPr="003C0767">
              <w:rPr>
                <w:rFonts w:eastAsia="DFKai-SB"/>
                <w:noProof/>
                <w:sz w:val="28"/>
                <w:szCs w:val="28"/>
              </w:rPr>
              <w:t>ob</w:t>
            </w:r>
          </w:p>
          <w:p w14:paraId="2EE64DE5" w14:textId="77777777" w:rsidR="00015901" w:rsidRPr="003C0767" w:rsidRDefault="00E61B8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Title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54470BE7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Engineer</w:t>
            </w:r>
          </w:p>
        </w:tc>
      </w:tr>
      <w:tr w:rsidR="00015901" w:rsidRPr="003C0767" w14:paraId="621B0DD2" w14:textId="77777777" w:rsidTr="000075A4">
        <w:trPr>
          <w:cantSplit/>
          <w:trHeight w:val="270"/>
        </w:trPr>
        <w:tc>
          <w:tcPr>
            <w:tcW w:w="1350" w:type="dxa"/>
            <w:vMerge w:val="restart"/>
            <w:vAlign w:val="center"/>
          </w:tcPr>
          <w:p w14:paraId="5E69CA79" w14:textId="77777777" w:rsidR="00015901" w:rsidRPr="003C0767" w:rsidRDefault="0050611A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Please tick</w:t>
            </w:r>
          </w:p>
          <w:p w14:paraId="1B895CC0" w14:textId="77777777" w:rsidR="0050611A" w:rsidRPr="003C0767" w:rsidRDefault="00777432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 xml:space="preserve">he </w:t>
            </w:r>
            <w:r w:rsidRPr="003C0767">
              <w:rPr>
                <w:rFonts w:eastAsia="DFKai-SB"/>
                <w:noProof/>
                <w:sz w:val="28"/>
                <w:szCs w:val="28"/>
              </w:rPr>
              <w:t>p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>eriod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EE97" w14:textId="77777777" w:rsidR="00015901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First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490393" w14:textId="4F78D103" w:rsidR="00015901" w:rsidRPr="003C0767" w:rsidRDefault="00D37FA9" w:rsidP="00FF6A95">
            <w:pPr>
              <w:ind w:left="556" w:hanging="556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9A7414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760D6F">
              <w:rPr>
                <w:rFonts w:eastAsia="DFKai-SB"/>
                <w:noProof/>
                <w:sz w:val="28"/>
                <w:szCs w:val="28"/>
              </w:rPr>
              <w:t xml:space="preserve">W1   </w:t>
            </w:r>
            <w:r w:rsidR="00E16C5F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W2   </w:t>
            </w:r>
            <w:r w:rsidR="0025042C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W3   </w:t>
            </w:r>
            <w:r w:rsidR="004E3843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W4</w:t>
            </w:r>
            <w:r w:rsidR="00C32AA2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</w:p>
        </w:tc>
      </w:tr>
      <w:tr w:rsidR="00C00FA9" w:rsidRPr="003C0767" w14:paraId="7DEC3595" w14:textId="77777777" w:rsidTr="000075A4">
        <w:trPr>
          <w:cantSplit/>
          <w:trHeight w:val="255"/>
        </w:trPr>
        <w:tc>
          <w:tcPr>
            <w:tcW w:w="1350" w:type="dxa"/>
            <w:vMerge/>
            <w:vAlign w:val="center"/>
          </w:tcPr>
          <w:p w14:paraId="42EE0EF3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5C11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Second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8BF36" w14:textId="3E14E0C2" w:rsidR="00C00FA9" w:rsidRPr="003C0767" w:rsidRDefault="00C00FA9" w:rsidP="00A93305">
            <w:pPr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A93305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Pr="003C0767">
              <w:rPr>
                <w:rFonts w:eastAsia="DFKai-SB"/>
                <w:noProof/>
                <w:sz w:val="28"/>
                <w:szCs w:val="28"/>
              </w:rPr>
              <w:t xml:space="preserve">W1   □W2   </w:t>
            </w:r>
            <w:r w:rsidR="00A93305" w:rsidRPr="00A93305">
              <w:rPr>
                <w:rFonts w:eastAsia="DFKai-SB"/>
                <w:noProof/>
                <w:sz w:val="28"/>
                <w:szCs w:val="28"/>
              </w:rPr>
              <w:sym w:font="Wingdings" w:char="F0FE"/>
            </w:r>
            <w:r w:rsidRPr="003C0767">
              <w:rPr>
                <w:rFonts w:eastAsia="DFKai-SB"/>
                <w:noProof/>
                <w:sz w:val="28"/>
                <w:szCs w:val="28"/>
              </w:rPr>
              <w:t xml:space="preserve">W3   □W4  </w:t>
            </w:r>
          </w:p>
        </w:tc>
      </w:tr>
      <w:tr w:rsidR="00C00FA9" w:rsidRPr="003C0767" w14:paraId="77128CF9" w14:textId="77777777" w:rsidTr="000075A4">
        <w:trPr>
          <w:cantSplit/>
          <w:trHeight w:val="272"/>
        </w:trPr>
        <w:tc>
          <w:tcPr>
            <w:tcW w:w="1350" w:type="dxa"/>
            <w:vMerge/>
            <w:tcBorders>
              <w:bottom w:val="single" w:sz="18" w:space="0" w:color="auto"/>
            </w:tcBorders>
            <w:vAlign w:val="center"/>
          </w:tcPr>
          <w:p w14:paraId="69D09375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B5D2F0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Third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3769F616" w14:textId="77777777" w:rsidR="00C00FA9" w:rsidRPr="003C0767" w:rsidRDefault="00C00FA9" w:rsidP="00FF6A95">
            <w:pPr>
              <w:ind w:firstLineChars="150" w:firstLine="420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□W1   □W2   □W3   □W4 </w:t>
            </w:r>
          </w:p>
        </w:tc>
      </w:tr>
    </w:tbl>
    <w:p w14:paraId="1DB71B47" w14:textId="77777777" w:rsidR="00015901" w:rsidRPr="003C0767" w:rsidRDefault="00040596" w:rsidP="00FF6A95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22222"/>
          <w:kern w:val="0"/>
          <w:sz w:val="28"/>
          <w:szCs w:val="28"/>
          <w:lang w:eastAsia="zh-CN"/>
        </w:rPr>
      </w:pPr>
      <w:r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The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weekly report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aim</w:t>
      </w:r>
      <w:r w:rsidR="002608DC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s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to help accelerate </w:t>
      </w:r>
      <w:r w:rsidR="00B2627B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member’s</w:t>
      </w:r>
      <w:r w:rsidR="00097BAE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workspace integration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and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should be reviewed by </w:t>
      </w:r>
      <w:r w:rsidR="00335D32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mentor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on the last working day of the week.</w:t>
      </w:r>
    </w:p>
    <w:p w14:paraId="149E3F26" w14:textId="77777777" w:rsidR="00A932C7" w:rsidRPr="003C0767" w:rsidRDefault="00040596" w:rsidP="00FF6A9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new weekly report should be reviewed and signed by </w:t>
      </w:r>
      <w:r w:rsidR="00D07FB6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mentor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and direct supervisor</w:t>
      </w: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14:paraId="15E94BCE" w14:textId="77777777" w:rsidR="00BD384E" w:rsidRPr="003C0767" w:rsidRDefault="00BD384E" w:rsidP="00FF6A95">
      <w:pPr>
        <w:snapToGrid w:val="0"/>
        <w:ind w:left="105"/>
        <w:rPr>
          <w:rFonts w:eastAsia="DFKai-SB"/>
          <w:sz w:val="28"/>
          <w:szCs w:val="28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3C0767" w14:paraId="5900E644" w14:textId="7777777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14:paraId="320DDDC0" w14:textId="77777777" w:rsidR="00015901" w:rsidRPr="003C0767" w:rsidRDefault="00C66931" w:rsidP="00FF6A95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Work Experience Record</w:t>
            </w:r>
          </w:p>
        </w:tc>
      </w:tr>
      <w:tr w:rsidR="00015901" w:rsidRPr="003C0767" w14:paraId="63EE079C" w14:textId="77777777" w:rsidTr="004E5B1D">
        <w:trPr>
          <w:cantSplit/>
          <w:trHeight w:val="2248"/>
        </w:trPr>
        <w:tc>
          <w:tcPr>
            <w:tcW w:w="9748" w:type="dxa"/>
          </w:tcPr>
          <w:p w14:paraId="128E9E8A" w14:textId="77777777" w:rsidR="00C66931" w:rsidRPr="003C0767" w:rsidRDefault="00C6693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Please describe the tasks and achi</w:t>
            </w:r>
            <w:r w:rsidR="00C654A0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evements you learned/executed:</w:t>
            </w:r>
          </w:p>
          <w:p w14:paraId="0464D3D3" w14:textId="77777777" w:rsidR="000458D3" w:rsidRDefault="00B031FA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 w:rsidRPr="003C0767">
              <w:rPr>
                <w:rFonts w:eastAsia="DFKai-SB"/>
                <w:bCs/>
                <w:sz w:val="28"/>
                <w:szCs w:val="28"/>
              </w:rPr>
              <w:t xml:space="preserve">  All of the tasks I learned during this first week are ba</w:t>
            </w:r>
            <w:r w:rsidR="009F67FD" w:rsidRPr="003C0767">
              <w:rPr>
                <w:rFonts w:eastAsia="DFKai-SB"/>
                <w:bCs/>
                <w:sz w:val="28"/>
                <w:szCs w:val="28"/>
              </w:rPr>
              <w:t xml:space="preserve">sed on the training </w:t>
            </w:r>
            <w:r w:rsidR="00786A0E">
              <w:rPr>
                <w:rFonts w:eastAsia="DFKai-SB"/>
                <w:bCs/>
                <w:sz w:val="28"/>
                <w:szCs w:val="28"/>
              </w:rPr>
              <w:t>plan of 2023</w:t>
            </w:r>
            <w:r w:rsidRPr="003C0767">
              <w:rPr>
                <w:rFonts w:eastAsia="DFKai-SB"/>
                <w:bCs/>
                <w:sz w:val="28"/>
                <w:szCs w:val="28"/>
              </w:rPr>
              <w:t xml:space="preserve">, below are a brief description </w:t>
            </w:r>
            <w:r w:rsidR="000458D3">
              <w:rPr>
                <w:rFonts w:eastAsia="DFKai-SB"/>
                <w:bCs/>
                <w:sz w:val="28"/>
                <w:szCs w:val="28"/>
              </w:rPr>
              <w:t xml:space="preserve">of </w:t>
            </w:r>
            <w:r w:rsidR="00533F8A">
              <w:rPr>
                <w:rFonts w:eastAsia="DFKai-SB"/>
                <w:bCs/>
                <w:sz w:val="28"/>
                <w:szCs w:val="28"/>
              </w:rPr>
              <w:t>topics and tasks I was working on:</w:t>
            </w:r>
          </w:p>
          <w:p w14:paraId="2B1F0844" w14:textId="77777777" w:rsidR="00FF6A95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Topics of interest:</w:t>
            </w:r>
          </w:p>
          <w:p w14:paraId="19A0CE34" w14:textId="07E8912F" w:rsidR="00E12BA2" w:rsidRDefault="00E12BA2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STA;</w:t>
            </w:r>
          </w:p>
          <w:p w14:paraId="00166629" w14:textId="08B8845C" w:rsidR="00E12BA2" w:rsidRDefault="00E12BA2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MBIST simulation;</w:t>
            </w:r>
            <w:bookmarkStart w:id="0" w:name="_GoBack"/>
            <w:bookmarkEnd w:id="0"/>
          </w:p>
          <w:p w14:paraId="5CD42A34" w14:textId="3B03BE1A" w:rsidR="00954F21" w:rsidRPr="00954F21" w:rsidRDefault="00954F21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workflow.</w:t>
            </w:r>
          </w:p>
          <w:p w14:paraId="5E1B9FA8" w14:textId="6D95C0D0" w:rsidR="00533F8A" w:rsidRDefault="00533F8A" w:rsidP="0067312F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Tasks that I was working on:</w:t>
            </w:r>
          </w:p>
          <w:p w14:paraId="134236AB" w14:textId="4B562993" w:rsidR="005F6E31" w:rsidRDefault="005F6E31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Read materials – self-learn;</w:t>
            </w:r>
          </w:p>
          <w:p w14:paraId="063A3E95" w14:textId="75AD4523" w:rsidR="00954F21" w:rsidRPr="00954F21" w:rsidRDefault="005D6E5C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Work on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FSFGFS016A.</w:t>
            </w:r>
          </w:p>
          <w:p w14:paraId="037F9D58" w14:textId="77777777" w:rsidR="0070635A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Outcomes</w:t>
            </w:r>
            <w:r w:rsidR="005C0F94"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:</w:t>
            </w:r>
          </w:p>
          <w:p w14:paraId="147BC5F8" w14:textId="7C4345E9" w:rsidR="0067312F" w:rsidRDefault="00115D72" w:rsidP="0067312F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Learnt basic concepts that aid in working process</w:t>
            </w:r>
            <w:r w:rsidR="0067312F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51C3E9D2" w14:textId="2A297BB6" w:rsidR="005D6E5C" w:rsidRPr="000E418D" w:rsidRDefault="0067312F" w:rsidP="0067312F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Got familiar with running design kit and working in project</w:t>
            </w:r>
            <w:r w:rsidR="000E418D">
              <w:rPr>
                <w:rFonts w:eastAsia="DFKai-SB"/>
                <w:bCs/>
                <w:sz w:val="28"/>
                <w:szCs w:val="28"/>
              </w:rPr>
              <w:t>.</w:t>
            </w:r>
          </w:p>
        </w:tc>
      </w:tr>
      <w:tr w:rsidR="00015901" w:rsidRPr="003C0767" w14:paraId="688583B3" w14:textId="77777777" w:rsidTr="00241393">
        <w:trPr>
          <w:cantSplit/>
          <w:trHeight w:val="894"/>
        </w:trPr>
        <w:tc>
          <w:tcPr>
            <w:tcW w:w="9748" w:type="dxa"/>
          </w:tcPr>
          <w:p w14:paraId="3DA6E235" w14:textId="77777777" w:rsidR="000458D3" w:rsidRPr="00C654A0" w:rsidRDefault="00501FD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What are the p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roblems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encounter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ed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this week? 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Any a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ctions taken?</w:t>
            </w:r>
            <w:r w:rsidR="00D64F90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  <w:r w:rsidR="00B169C5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Any help needed?</w:t>
            </w:r>
          </w:p>
          <w:p w14:paraId="4640F2BB" w14:textId="77777777" w:rsidR="000458D3" w:rsidRPr="00B5147A" w:rsidRDefault="00A0528B" w:rsidP="00A0528B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B5147A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Problem encountered:</w:t>
            </w:r>
          </w:p>
          <w:p w14:paraId="32E26CD2" w14:textId="409DD5BC" w:rsidR="00C66659" w:rsidRDefault="00C66659" w:rsidP="005F6E31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Being unfami</w:t>
            </w:r>
            <w:r w:rsidR="005F6E31">
              <w:rPr>
                <w:rFonts w:eastAsia="DFKai-SB"/>
                <w:bCs/>
                <w:sz w:val="28"/>
                <w:szCs w:val="28"/>
              </w:rPr>
              <w:t xml:space="preserve">liar with the </w:t>
            </w:r>
            <w:proofErr w:type="spellStart"/>
            <w:r w:rsidR="005F6E31"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 w:rsidR="005F6E31">
              <w:rPr>
                <w:rFonts w:eastAsia="DFKai-SB"/>
                <w:bCs/>
                <w:sz w:val="28"/>
                <w:szCs w:val="28"/>
              </w:rPr>
              <w:t xml:space="preserve"> workflow.</w:t>
            </w:r>
          </w:p>
          <w:p w14:paraId="337579F9" w14:textId="77777777" w:rsidR="00F33402" w:rsidRPr="00545D10" w:rsidRDefault="00F33402" w:rsidP="00F33402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545D10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Actions taken:</w:t>
            </w:r>
          </w:p>
          <w:p w14:paraId="56B13D32" w14:textId="00178EF6" w:rsidR="001A1AB0" w:rsidRPr="00F33402" w:rsidRDefault="001A1AB0" w:rsidP="005F6E31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Went through the flow in </w:t>
            </w:r>
            <w:hyperlink r:id="rId11" w:history="1">
              <w:r w:rsidRPr="001A1AB0">
                <w:rPr>
                  <w:rStyle w:val="Hyperlink"/>
                  <w:rFonts w:eastAsia="DFKai-SB"/>
                  <w:bCs/>
                  <w:sz w:val="28"/>
                  <w:szCs w:val="28"/>
                </w:rPr>
                <w:t>FTV_ACD_TestChip_Flow_202303</w:t>
              </w:r>
            </w:hyperlink>
            <w:r>
              <w:rPr>
                <w:rFonts w:eastAsia="DFKai-SB"/>
                <w:bCs/>
                <w:sz w:val="28"/>
                <w:szCs w:val="28"/>
              </w:rPr>
              <w:t xml:space="preserve"> under mentor’s guidance</w:t>
            </w:r>
            <w:r w:rsidR="005F6E31">
              <w:rPr>
                <w:rFonts w:eastAsia="DFKai-SB"/>
                <w:bCs/>
                <w:sz w:val="28"/>
                <w:szCs w:val="28"/>
              </w:rPr>
              <w:t>.</w:t>
            </w:r>
          </w:p>
        </w:tc>
      </w:tr>
      <w:tr w:rsidR="00015901" w:rsidRPr="003C0767" w14:paraId="537850CC" w14:textId="77777777" w:rsidTr="00241393">
        <w:trPr>
          <w:cantSplit/>
          <w:trHeight w:val="1524"/>
        </w:trPr>
        <w:tc>
          <w:tcPr>
            <w:tcW w:w="9748" w:type="dxa"/>
          </w:tcPr>
          <w:p w14:paraId="651A5061" w14:textId="77777777" w:rsidR="0070635A" w:rsidRPr="000458D3" w:rsidRDefault="00A551B3" w:rsidP="00C654A0">
            <w:pPr>
              <w:pStyle w:val="ListParagraph"/>
              <w:numPr>
                <w:ilvl w:val="0"/>
                <w:numId w:val="4"/>
              </w:num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  <w:r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>What are the tasks for next week? Any preparation needed in advance?</w:t>
            </w:r>
            <w:r w:rsidR="004E5B1D"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 </w:t>
            </w:r>
          </w:p>
          <w:p w14:paraId="3D8A77B9" w14:textId="391A5859" w:rsidR="000458D3" w:rsidRPr="00C654A0" w:rsidRDefault="005D6E5C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Work on assigned project</w:t>
            </w:r>
            <w:r w:rsidR="00D935C2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041FCFEC" w14:textId="77777777" w:rsidR="005E39C8" w:rsidRPr="001C3370" w:rsidRDefault="00D935C2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Make time for completing items listed in training plan.</w:t>
            </w:r>
            <w:r w:rsidR="005E39C8">
              <w:rPr>
                <w:rFonts w:eastAsia="DFKai-SB"/>
                <w:bCs/>
                <w:sz w:val="28"/>
                <w:szCs w:val="28"/>
              </w:rPr>
              <w:t xml:space="preserve"> </w:t>
            </w:r>
          </w:p>
        </w:tc>
      </w:tr>
      <w:tr w:rsidR="003747B4" w:rsidRPr="003C0767" w14:paraId="7A1D76E7" w14:textId="77777777" w:rsidTr="00241393">
        <w:trPr>
          <w:cantSplit/>
          <w:trHeight w:val="48"/>
        </w:trPr>
        <w:tc>
          <w:tcPr>
            <w:tcW w:w="9748" w:type="dxa"/>
          </w:tcPr>
          <w:p w14:paraId="49C08790" w14:textId="77777777" w:rsidR="003747B4" w:rsidRPr="003C0767" w:rsidRDefault="003747B4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</w:p>
        </w:tc>
      </w:tr>
    </w:tbl>
    <w:p w14:paraId="576762B8" w14:textId="77777777" w:rsidR="00015901" w:rsidRPr="003C0767" w:rsidRDefault="00015901" w:rsidP="00FF6A95">
      <w:pPr>
        <w:widowControl/>
        <w:tabs>
          <w:tab w:val="left" w:pos="1560"/>
        </w:tabs>
        <w:autoSpaceDE w:val="0"/>
        <w:autoSpaceDN w:val="0"/>
        <w:spacing w:before="40" w:after="40"/>
        <w:textAlignment w:val="bottom"/>
        <w:rPr>
          <w:sz w:val="28"/>
          <w:szCs w:val="28"/>
        </w:rPr>
      </w:pPr>
    </w:p>
    <w:tbl>
      <w:tblPr>
        <w:tblW w:w="479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9"/>
        <w:gridCol w:w="3210"/>
      </w:tblGrid>
      <w:tr w:rsidR="00EE01BE" w:rsidRPr="003C0767" w14:paraId="23F8086C" w14:textId="77777777" w:rsidTr="003C753C">
        <w:trPr>
          <w:trHeight w:val="532"/>
        </w:trPr>
        <w:tc>
          <w:tcPr>
            <w:tcW w:w="1501" w:type="pct"/>
            <w:shd w:val="clear" w:color="auto" w:fill="E6E6E6"/>
            <w:vAlign w:val="center"/>
          </w:tcPr>
          <w:p w14:paraId="34430EC7" w14:textId="77777777" w:rsidR="00EE01B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Name</w:t>
            </w:r>
          </w:p>
          <w:p w14:paraId="0B9AAB48" w14:textId="77777777" w:rsidR="00F23C8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(Date)</w:t>
            </w:r>
          </w:p>
        </w:tc>
        <w:tc>
          <w:tcPr>
            <w:tcW w:w="1859" w:type="pct"/>
            <w:shd w:val="clear" w:color="auto" w:fill="E6E6E6"/>
            <w:vAlign w:val="center"/>
          </w:tcPr>
          <w:p w14:paraId="47A9AB78" w14:textId="77777777" w:rsidR="00EE01BE" w:rsidRPr="003C0767" w:rsidRDefault="006F0981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Mentor</w:t>
            </w:r>
          </w:p>
        </w:tc>
        <w:tc>
          <w:tcPr>
            <w:tcW w:w="1640" w:type="pct"/>
            <w:shd w:val="clear" w:color="auto" w:fill="E6E6E6"/>
            <w:vAlign w:val="center"/>
          </w:tcPr>
          <w:p w14:paraId="5323EAEB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Direct Supervisor</w:t>
            </w:r>
          </w:p>
        </w:tc>
      </w:tr>
      <w:tr w:rsidR="00EE01BE" w:rsidRPr="003C0767" w14:paraId="0957027C" w14:textId="77777777" w:rsidTr="00D513C0">
        <w:trPr>
          <w:trHeight w:val="1137"/>
        </w:trPr>
        <w:tc>
          <w:tcPr>
            <w:tcW w:w="1501" w:type="pct"/>
            <w:tcBorders>
              <w:bottom w:val="single" w:sz="18" w:space="0" w:color="auto"/>
            </w:tcBorders>
            <w:vAlign w:val="center"/>
          </w:tcPr>
          <w:p w14:paraId="7D67E2E9" w14:textId="77777777" w:rsidR="00D513C0" w:rsidRDefault="00D513C0" w:rsidP="00D513C0">
            <w:pPr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Nguyen Le Thao Vy</w:t>
            </w:r>
            <w:r w:rsidR="00F23C8E" w:rsidRPr="003C0767">
              <w:rPr>
                <w:rFonts w:eastAsia="DFKai-SB"/>
                <w:sz w:val="28"/>
                <w:szCs w:val="28"/>
              </w:rPr>
              <w:br/>
            </w:r>
          </w:p>
          <w:p w14:paraId="1578F005" w14:textId="226B96AF" w:rsidR="00EE01BE" w:rsidRPr="003C0767" w:rsidRDefault="00EE01BE" w:rsidP="00C45E5B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</w:t>
            </w:r>
            <w:r w:rsidR="006A0CE5">
              <w:rPr>
                <w:rFonts w:eastAsia="DFKai-SB"/>
                <w:sz w:val="28"/>
                <w:szCs w:val="28"/>
              </w:rPr>
              <w:t>2024/01/21</w:t>
            </w:r>
            <w:r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859" w:type="pct"/>
            <w:tcBorders>
              <w:bottom w:val="single" w:sz="18" w:space="0" w:color="auto"/>
            </w:tcBorders>
            <w:vAlign w:val="bottom"/>
          </w:tcPr>
          <w:p w14:paraId="5B9CAE88" w14:textId="77777777" w:rsidR="00EE01BE" w:rsidRPr="003C0767" w:rsidRDefault="00C446E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 xml:space="preserve"> </w:t>
            </w:r>
            <w:r w:rsidR="006F0981" w:rsidRPr="003C0767">
              <w:rPr>
                <w:rFonts w:eastAsia="DFKai-SB"/>
                <w:sz w:val="28"/>
                <w:szCs w:val="28"/>
              </w:rPr>
              <w:t>(Signature</w:t>
            </w:r>
            <w:r w:rsidR="00EE01BE" w:rsidRPr="003C0767">
              <w:rPr>
                <w:rFonts w:eastAsia="DFKai-SB"/>
                <w:sz w:val="28"/>
                <w:szCs w:val="28"/>
              </w:rPr>
              <w:t>/</w:t>
            </w:r>
            <w:r w:rsidR="006F0981" w:rsidRPr="003C0767">
              <w:rPr>
                <w:rFonts w:eastAsia="DFKai-SB"/>
                <w:sz w:val="28"/>
                <w:szCs w:val="28"/>
              </w:rPr>
              <w:t>Date</w:t>
            </w:r>
            <w:r w:rsidR="00EE01BE"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640" w:type="pct"/>
            <w:tcBorders>
              <w:bottom w:val="single" w:sz="18" w:space="0" w:color="auto"/>
            </w:tcBorders>
            <w:vAlign w:val="bottom"/>
          </w:tcPr>
          <w:p w14:paraId="24E07285" w14:textId="77777777" w:rsidR="00282F3B" w:rsidRPr="003C0767" w:rsidRDefault="00282F3B" w:rsidP="00FF6A95">
            <w:pPr>
              <w:jc w:val="center"/>
              <w:rPr>
                <w:rFonts w:eastAsia="DFKai-SB"/>
                <w:sz w:val="28"/>
                <w:szCs w:val="28"/>
              </w:rPr>
            </w:pPr>
          </w:p>
          <w:p w14:paraId="51962D5C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(Signature/Date)</w:t>
            </w:r>
          </w:p>
        </w:tc>
      </w:tr>
    </w:tbl>
    <w:p w14:paraId="66095211" w14:textId="79229C7A" w:rsidR="00C9245C" w:rsidRPr="00C9245C" w:rsidRDefault="00C9245C" w:rsidP="00A93305">
      <w:pPr>
        <w:rPr>
          <w:rFonts w:eastAsia="DFKai-SB"/>
          <w:bCs/>
          <w:color w:val="2F5496" w:themeColor="accent5" w:themeShade="BF"/>
          <w:sz w:val="28"/>
          <w:szCs w:val="28"/>
        </w:rPr>
      </w:pPr>
    </w:p>
    <w:p w14:paraId="75335A1F" w14:textId="30794862" w:rsidR="000E2B01" w:rsidRPr="00721D27" w:rsidRDefault="00D57D62" w:rsidP="000E2B01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 xml:space="preserve">Timing sense / </w:t>
      </w:r>
      <w:proofErr w:type="spellStart"/>
      <w:r>
        <w:rPr>
          <w:rFonts w:eastAsia="DFKai-SB"/>
          <w:b/>
          <w:bCs/>
          <w:i/>
          <w:sz w:val="28"/>
          <w:szCs w:val="28"/>
        </w:rPr>
        <w:t>Unateness</w:t>
      </w:r>
      <w:proofErr w:type="spellEnd"/>
    </w:p>
    <w:p w14:paraId="294F637D" w14:textId="6604E596" w:rsidR="00C953EC" w:rsidRPr="00CE5B2B" w:rsidRDefault="006A0CE5" w:rsidP="00CE5B2B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ECCF83C" wp14:editId="795B0335">
            <wp:simplePos x="0" y="0"/>
            <wp:positionH relativeFrom="margin">
              <wp:align>center</wp:align>
            </wp:positionH>
            <wp:positionV relativeFrom="paragraph">
              <wp:posOffset>518049</wp:posOffset>
            </wp:positionV>
            <wp:extent cx="2273935" cy="7410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5B2B">
        <w:rPr>
          <w:rFonts w:eastAsia="DFKai-SB"/>
          <w:bCs/>
          <w:sz w:val="28"/>
          <w:szCs w:val="28"/>
        </w:rPr>
        <w:t xml:space="preserve">Timing sense / </w:t>
      </w:r>
      <w:proofErr w:type="spellStart"/>
      <w:r w:rsidRPr="00CE5B2B">
        <w:rPr>
          <w:rFonts w:eastAsia="DFKai-SB"/>
          <w:bCs/>
          <w:sz w:val="28"/>
          <w:szCs w:val="28"/>
        </w:rPr>
        <w:t>unateness</w:t>
      </w:r>
      <w:proofErr w:type="spellEnd"/>
      <w:r w:rsidRPr="00CE5B2B">
        <w:rPr>
          <w:rFonts w:eastAsia="DFKai-SB"/>
          <w:bCs/>
          <w:sz w:val="28"/>
          <w:szCs w:val="28"/>
        </w:rPr>
        <w:t xml:space="preserve"> is an attribute showing how a timing arc’s output will change with respect to different types of transitions on its input.</w:t>
      </w:r>
    </w:p>
    <w:p w14:paraId="2DB00A2A" w14:textId="74D86697" w:rsidR="006A0CE5" w:rsidRPr="00CE5B2B" w:rsidRDefault="006A0CE5" w:rsidP="00CE5B2B">
      <w:pPr>
        <w:rPr>
          <w:rFonts w:eastAsia="DFKai-SB"/>
          <w:bCs/>
          <w:sz w:val="28"/>
          <w:szCs w:val="28"/>
        </w:rPr>
      </w:pPr>
      <w:r w:rsidRPr="00CE5B2B">
        <w:rPr>
          <w:rFonts w:eastAsia="DFKai-SB"/>
          <w:bCs/>
          <w:sz w:val="28"/>
          <w:szCs w:val="28"/>
        </w:rPr>
        <w:t xml:space="preserve">There are </w:t>
      </w:r>
      <w:r w:rsidRPr="00CE5B2B">
        <w:rPr>
          <w:rFonts w:eastAsia="DFKai-SB"/>
          <w:bCs/>
          <w:color w:val="0070C0"/>
          <w:sz w:val="28"/>
          <w:szCs w:val="28"/>
        </w:rPr>
        <w:t xml:space="preserve">3 types </w:t>
      </w:r>
      <w:r w:rsidRPr="00CE5B2B">
        <w:rPr>
          <w:rFonts w:eastAsia="DFKai-SB"/>
          <w:bCs/>
          <w:sz w:val="28"/>
          <w:szCs w:val="28"/>
        </w:rPr>
        <w:t xml:space="preserve">of </w:t>
      </w:r>
      <w:proofErr w:type="spellStart"/>
      <w:r w:rsidRPr="00CE5B2B">
        <w:rPr>
          <w:rFonts w:eastAsia="DFKai-SB"/>
          <w:bCs/>
          <w:sz w:val="28"/>
          <w:szCs w:val="28"/>
        </w:rPr>
        <w:t>unateness</w:t>
      </w:r>
      <w:proofErr w:type="spellEnd"/>
      <w:r w:rsidRPr="00CE5B2B">
        <w:rPr>
          <w:rFonts w:eastAsia="DFKai-SB"/>
          <w:bCs/>
          <w:sz w:val="28"/>
          <w:szCs w:val="28"/>
        </w:rPr>
        <w:t>:</w:t>
      </w:r>
    </w:p>
    <w:p w14:paraId="2CE4B13B" w14:textId="39DFD01A" w:rsidR="006A0CE5" w:rsidRDefault="006A0CE5" w:rsidP="00CE5B2B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 w:rsidRPr="00B44713">
        <w:rPr>
          <w:rFonts w:eastAsia="DFKai-SB"/>
          <w:bCs/>
          <w:sz w:val="28"/>
          <w:szCs w:val="28"/>
          <w:u w:val="single"/>
        </w:rPr>
        <w:t xml:space="preserve">Positive </w:t>
      </w:r>
      <w:proofErr w:type="spellStart"/>
      <w:r w:rsidRPr="00B44713">
        <w:rPr>
          <w:rFonts w:eastAsia="DFKai-SB"/>
          <w:bCs/>
          <w:sz w:val="28"/>
          <w:szCs w:val="28"/>
          <w:u w:val="single"/>
        </w:rPr>
        <w:t>unate</w:t>
      </w:r>
      <w:proofErr w:type="spellEnd"/>
      <w:r w:rsidRPr="00B44713">
        <w:rPr>
          <w:rFonts w:eastAsia="DFKai-SB"/>
          <w:bCs/>
          <w:sz w:val="28"/>
          <w:szCs w:val="28"/>
          <w:u w:val="single"/>
        </w:rPr>
        <w:t>:</w:t>
      </w:r>
      <w:r>
        <w:rPr>
          <w:rFonts w:eastAsia="DFKai-SB"/>
          <w:bCs/>
          <w:sz w:val="28"/>
          <w:szCs w:val="28"/>
        </w:rPr>
        <w:t xml:space="preserve"> A timing arc is positive </w:t>
      </w:r>
      <w:proofErr w:type="spellStart"/>
      <w:r>
        <w:rPr>
          <w:rFonts w:eastAsia="DFKai-SB"/>
          <w:bCs/>
          <w:sz w:val="28"/>
          <w:szCs w:val="28"/>
        </w:rPr>
        <w:t>unate</w:t>
      </w:r>
      <w:proofErr w:type="spellEnd"/>
      <w:r>
        <w:rPr>
          <w:rFonts w:eastAsia="DFKai-SB"/>
          <w:bCs/>
          <w:sz w:val="28"/>
          <w:szCs w:val="28"/>
        </w:rPr>
        <w:t xml:space="preserve"> if </w:t>
      </w:r>
      <w:r w:rsidR="00B44713">
        <w:rPr>
          <w:rFonts w:eastAsia="DFKai-SB"/>
          <w:bCs/>
          <w:sz w:val="28"/>
          <w:szCs w:val="28"/>
        </w:rPr>
        <w:t xml:space="preserve">generally its output signal transition (rise or fall) is </w:t>
      </w:r>
      <w:r w:rsidR="00B44713" w:rsidRPr="00B44713">
        <w:rPr>
          <w:rFonts w:eastAsia="DFKai-SB"/>
          <w:bCs/>
          <w:i/>
          <w:sz w:val="28"/>
          <w:szCs w:val="28"/>
        </w:rPr>
        <w:t>the same</w:t>
      </w:r>
      <w:r w:rsidR="00B44713">
        <w:rPr>
          <w:rFonts w:eastAsia="DFKai-SB"/>
          <w:bCs/>
          <w:sz w:val="28"/>
          <w:szCs w:val="28"/>
        </w:rPr>
        <w:t xml:space="preserve"> as input, </w:t>
      </w:r>
      <w:proofErr w:type="spellStart"/>
      <w:r w:rsidR="00B44713">
        <w:rPr>
          <w:rFonts w:eastAsia="DFKai-SB"/>
          <w:bCs/>
          <w:sz w:val="28"/>
          <w:szCs w:val="28"/>
        </w:rPr>
        <w:t>i.e</w:t>
      </w:r>
      <w:proofErr w:type="spellEnd"/>
      <w:r w:rsidR="00B44713">
        <w:rPr>
          <w:rFonts w:eastAsia="DFKai-SB"/>
          <w:bCs/>
          <w:sz w:val="28"/>
          <w:szCs w:val="28"/>
        </w:rPr>
        <w:t xml:space="preserve"> rising input </w:t>
      </w:r>
      <w:r w:rsidR="00B44713">
        <w:rPr>
          <w:rFonts w:eastAsia="DFKai-SB"/>
          <w:bCs/>
          <w:sz w:val="28"/>
          <w:szCs w:val="28"/>
        </w:rPr>
        <w:sym w:font="Wingdings" w:char="F0E0"/>
      </w:r>
      <w:r w:rsidR="00B44713">
        <w:rPr>
          <w:rFonts w:eastAsia="DFKai-SB"/>
          <w:bCs/>
          <w:sz w:val="28"/>
          <w:szCs w:val="28"/>
        </w:rPr>
        <w:t xml:space="preserve"> rising / unchanged output, falling input </w:t>
      </w:r>
      <w:r w:rsidR="00B44713">
        <w:rPr>
          <w:rFonts w:eastAsia="DFKai-SB"/>
          <w:bCs/>
          <w:sz w:val="28"/>
          <w:szCs w:val="28"/>
        </w:rPr>
        <w:sym w:font="Wingdings" w:char="F0E0"/>
      </w:r>
      <w:r w:rsidR="00B44713">
        <w:rPr>
          <w:rFonts w:eastAsia="DFKai-SB"/>
          <w:bCs/>
          <w:sz w:val="28"/>
          <w:szCs w:val="28"/>
        </w:rPr>
        <w:t xml:space="preserve"> falling / unchanged output.</w:t>
      </w:r>
    </w:p>
    <w:p w14:paraId="01B2F0BC" w14:textId="4C7CA6DB" w:rsidR="006A0CE5" w:rsidRDefault="00B44713" w:rsidP="00CE5B2B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3DF62521" wp14:editId="662F4CE8">
            <wp:simplePos x="0" y="0"/>
            <wp:positionH relativeFrom="margin">
              <wp:align>center</wp:align>
            </wp:positionH>
            <wp:positionV relativeFrom="paragraph">
              <wp:posOffset>777267</wp:posOffset>
            </wp:positionV>
            <wp:extent cx="3912235" cy="221805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E5" w:rsidRPr="00B44713">
        <w:rPr>
          <w:rFonts w:eastAsia="DFKai-SB"/>
          <w:bCs/>
          <w:sz w:val="28"/>
          <w:szCs w:val="28"/>
          <w:u w:val="single"/>
        </w:rPr>
        <w:t xml:space="preserve">Negative </w:t>
      </w:r>
      <w:proofErr w:type="spellStart"/>
      <w:r w:rsidR="006A0CE5" w:rsidRPr="00B44713">
        <w:rPr>
          <w:rFonts w:eastAsia="DFKai-SB"/>
          <w:bCs/>
          <w:sz w:val="28"/>
          <w:szCs w:val="28"/>
          <w:u w:val="single"/>
        </w:rPr>
        <w:t>unate</w:t>
      </w:r>
      <w:proofErr w:type="spellEnd"/>
      <w:r w:rsidRPr="00B44713">
        <w:rPr>
          <w:rFonts w:eastAsia="DFKai-SB"/>
          <w:bCs/>
          <w:sz w:val="28"/>
          <w:szCs w:val="28"/>
          <w:u w:val="single"/>
        </w:rPr>
        <w:t>:</w:t>
      </w:r>
      <w:r>
        <w:rPr>
          <w:rFonts w:eastAsia="DFKai-SB"/>
          <w:bCs/>
          <w:sz w:val="28"/>
          <w:szCs w:val="28"/>
        </w:rPr>
        <w:t xml:space="preserve"> </w:t>
      </w:r>
      <w:r w:rsidRPr="00B44713">
        <w:rPr>
          <w:rFonts w:eastAsia="DFKai-SB"/>
          <w:bCs/>
          <w:sz w:val="28"/>
          <w:szCs w:val="28"/>
        </w:rPr>
        <w:t>A timi</w:t>
      </w:r>
      <w:r>
        <w:rPr>
          <w:rFonts w:eastAsia="DFKai-SB"/>
          <w:bCs/>
          <w:sz w:val="28"/>
          <w:szCs w:val="28"/>
        </w:rPr>
        <w:t>ng arc is nega</w:t>
      </w:r>
      <w:r w:rsidRPr="00B44713">
        <w:rPr>
          <w:rFonts w:eastAsia="DFKai-SB"/>
          <w:bCs/>
          <w:sz w:val="28"/>
          <w:szCs w:val="28"/>
        </w:rPr>
        <w:t xml:space="preserve">tive </w:t>
      </w:r>
      <w:proofErr w:type="spellStart"/>
      <w:r w:rsidRPr="00B44713">
        <w:rPr>
          <w:rFonts w:eastAsia="DFKai-SB"/>
          <w:bCs/>
          <w:sz w:val="28"/>
          <w:szCs w:val="28"/>
        </w:rPr>
        <w:t>unate</w:t>
      </w:r>
      <w:proofErr w:type="spellEnd"/>
      <w:r w:rsidRPr="00B44713">
        <w:rPr>
          <w:rFonts w:eastAsia="DFKai-SB"/>
          <w:bCs/>
          <w:sz w:val="28"/>
          <w:szCs w:val="28"/>
        </w:rPr>
        <w:t xml:space="preserve"> if generally its output signal transition (rise or fall) is</w:t>
      </w:r>
      <w:r>
        <w:rPr>
          <w:rFonts w:eastAsia="DFKai-SB"/>
          <w:bCs/>
          <w:sz w:val="28"/>
          <w:szCs w:val="28"/>
        </w:rPr>
        <w:t xml:space="preserve"> </w:t>
      </w:r>
      <w:r w:rsidRPr="00B44713">
        <w:rPr>
          <w:rFonts w:eastAsia="DFKai-SB"/>
          <w:bCs/>
          <w:i/>
          <w:sz w:val="28"/>
          <w:szCs w:val="28"/>
        </w:rPr>
        <w:t>opposite</w:t>
      </w:r>
      <w:r>
        <w:rPr>
          <w:rFonts w:eastAsia="DFKai-SB"/>
          <w:bCs/>
          <w:sz w:val="28"/>
          <w:szCs w:val="28"/>
        </w:rPr>
        <w:t xml:space="preserve"> of</w:t>
      </w:r>
      <w:r w:rsidRPr="00B44713">
        <w:rPr>
          <w:rFonts w:eastAsia="DFKai-SB"/>
          <w:bCs/>
          <w:sz w:val="28"/>
          <w:szCs w:val="28"/>
        </w:rPr>
        <w:t xml:space="preserve"> input, </w:t>
      </w:r>
      <w:proofErr w:type="spellStart"/>
      <w:r w:rsidRPr="00B44713">
        <w:rPr>
          <w:rFonts w:eastAsia="DFKai-SB"/>
          <w:bCs/>
          <w:sz w:val="28"/>
          <w:szCs w:val="28"/>
        </w:rPr>
        <w:t>i.e</w:t>
      </w:r>
      <w:proofErr w:type="spellEnd"/>
      <w:r w:rsidRPr="00B44713">
        <w:rPr>
          <w:rFonts w:eastAsia="DFKai-SB"/>
          <w:bCs/>
          <w:sz w:val="28"/>
          <w:szCs w:val="28"/>
        </w:rPr>
        <w:t xml:space="preserve"> rising input </w:t>
      </w:r>
      <w:r w:rsidRPr="00B44713">
        <w:rPr>
          <w:rFonts w:eastAsia="DFKai-SB"/>
          <w:bCs/>
          <w:sz w:val="28"/>
          <w:szCs w:val="28"/>
        </w:rPr>
        <w:sym w:font="Wingdings" w:char="F0E0"/>
      </w:r>
      <w:r w:rsidRPr="00B44713">
        <w:rPr>
          <w:rFonts w:eastAsia="DFKai-SB"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t>falling</w:t>
      </w:r>
      <w:r w:rsidRPr="00B44713">
        <w:rPr>
          <w:rFonts w:eastAsia="DFKai-SB"/>
          <w:bCs/>
          <w:sz w:val="28"/>
          <w:szCs w:val="28"/>
        </w:rPr>
        <w:t xml:space="preserve"> / unchanged output, falling input </w:t>
      </w:r>
      <w:r w:rsidRPr="00B44713">
        <w:rPr>
          <w:rFonts w:eastAsia="DFKai-SB"/>
          <w:bCs/>
          <w:sz w:val="28"/>
          <w:szCs w:val="28"/>
        </w:rPr>
        <w:sym w:font="Wingdings" w:char="F0E0"/>
      </w:r>
      <w:r w:rsidRPr="00B44713">
        <w:rPr>
          <w:rFonts w:eastAsia="DFKai-SB"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t>rising</w:t>
      </w:r>
      <w:r w:rsidRPr="00B44713">
        <w:rPr>
          <w:rFonts w:eastAsia="DFKai-SB"/>
          <w:bCs/>
          <w:sz w:val="28"/>
          <w:szCs w:val="28"/>
        </w:rPr>
        <w:t xml:space="preserve"> / unchanged output.</w:t>
      </w:r>
    </w:p>
    <w:p w14:paraId="56832BA8" w14:textId="3A664D26" w:rsidR="00B44713" w:rsidRDefault="00B44713" w:rsidP="00B44713">
      <w:pPr>
        <w:pStyle w:val="ListParagraph"/>
        <w:ind w:left="1440"/>
        <w:rPr>
          <w:rFonts w:eastAsia="DFKai-SB"/>
          <w:bCs/>
          <w:sz w:val="28"/>
          <w:szCs w:val="28"/>
        </w:rPr>
      </w:pPr>
    </w:p>
    <w:p w14:paraId="0E041710" w14:textId="6626698E" w:rsidR="006A0CE5" w:rsidRDefault="006A0CE5" w:rsidP="00CE5B2B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proofErr w:type="gramStart"/>
      <w:r>
        <w:rPr>
          <w:rFonts w:eastAsia="DFKai-SB"/>
          <w:bCs/>
          <w:sz w:val="28"/>
          <w:szCs w:val="28"/>
        </w:rPr>
        <w:t>Non</w:t>
      </w:r>
      <w:proofErr w:type="gramEnd"/>
      <w:r>
        <w:rPr>
          <w:rFonts w:eastAsia="DFKai-SB"/>
          <w:bCs/>
          <w:sz w:val="28"/>
          <w:szCs w:val="28"/>
        </w:rPr>
        <w:t xml:space="preserve"> </w:t>
      </w:r>
      <w:proofErr w:type="spellStart"/>
      <w:r>
        <w:rPr>
          <w:rFonts w:eastAsia="DFKai-SB"/>
          <w:bCs/>
          <w:sz w:val="28"/>
          <w:szCs w:val="28"/>
        </w:rPr>
        <w:t>unate</w:t>
      </w:r>
      <w:proofErr w:type="spellEnd"/>
      <w:r w:rsidR="00893C8B">
        <w:rPr>
          <w:rFonts w:eastAsia="DFKai-SB"/>
          <w:bCs/>
          <w:sz w:val="28"/>
          <w:szCs w:val="28"/>
        </w:rPr>
        <w:t xml:space="preserve">: For a non </w:t>
      </w:r>
      <w:proofErr w:type="spellStart"/>
      <w:r w:rsidR="00893C8B">
        <w:rPr>
          <w:rFonts w:eastAsia="DFKai-SB"/>
          <w:bCs/>
          <w:sz w:val="28"/>
          <w:szCs w:val="28"/>
        </w:rPr>
        <w:t>unate</w:t>
      </w:r>
      <w:proofErr w:type="spellEnd"/>
      <w:r w:rsidR="00893C8B">
        <w:rPr>
          <w:rFonts w:eastAsia="DFKai-SB"/>
          <w:bCs/>
          <w:sz w:val="28"/>
          <w:szCs w:val="28"/>
        </w:rPr>
        <w:t xml:space="preserve"> timing arc, changes in its output signal </w:t>
      </w:r>
      <w:proofErr w:type="spellStart"/>
      <w:r w:rsidR="00893C8B">
        <w:rPr>
          <w:rFonts w:eastAsia="DFKai-SB"/>
          <w:bCs/>
          <w:sz w:val="28"/>
          <w:szCs w:val="28"/>
        </w:rPr>
        <w:t>can not</w:t>
      </w:r>
      <w:proofErr w:type="spellEnd"/>
      <w:r w:rsidR="00893C8B">
        <w:rPr>
          <w:rFonts w:eastAsia="DFKai-SB"/>
          <w:bCs/>
          <w:sz w:val="28"/>
          <w:szCs w:val="28"/>
        </w:rPr>
        <w:t xml:space="preserve"> be determined based on the direction of an input value, meaning that the output value is not dependent on a single input value.</w:t>
      </w:r>
    </w:p>
    <w:p w14:paraId="55C0E7F4" w14:textId="6AAC57BB" w:rsidR="006A0CE5" w:rsidRDefault="006A0CE5" w:rsidP="006A0CE5">
      <w:pPr>
        <w:pStyle w:val="ListParagraph"/>
        <w:rPr>
          <w:rFonts w:eastAsia="DFKai-SB"/>
          <w:bCs/>
          <w:sz w:val="28"/>
          <w:szCs w:val="28"/>
        </w:rPr>
      </w:pPr>
    </w:p>
    <w:p w14:paraId="147D12B4" w14:textId="30A9B180" w:rsidR="00893C8B" w:rsidRPr="00CE5B2B" w:rsidRDefault="00893C8B" w:rsidP="00CE5B2B">
      <w:pPr>
        <w:rPr>
          <w:rFonts w:eastAsia="DFKai-SB"/>
          <w:bCs/>
          <w:sz w:val="28"/>
          <w:szCs w:val="28"/>
        </w:rPr>
      </w:pPr>
      <w:r w:rsidRPr="00CE5B2B">
        <w:rPr>
          <w:rFonts w:eastAsia="DFKai-SB"/>
          <w:bCs/>
          <w:color w:val="0070C0"/>
          <w:sz w:val="28"/>
          <w:szCs w:val="28"/>
        </w:rPr>
        <w:lastRenderedPageBreak/>
        <w:t>Example</w:t>
      </w:r>
      <w:r w:rsidRPr="00CE5B2B">
        <w:rPr>
          <w:rFonts w:eastAsia="DFKai-SB"/>
          <w:bCs/>
          <w:sz w:val="28"/>
          <w:szCs w:val="28"/>
        </w:rPr>
        <w:t xml:space="preserve"> of determining </w:t>
      </w:r>
      <w:proofErr w:type="spellStart"/>
      <w:r w:rsidRPr="00CE5B2B">
        <w:rPr>
          <w:rFonts w:eastAsia="DFKai-SB"/>
          <w:bCs/>
          <w:sz w:val="28"/>
          <w:szCs w:val="28"/>
        </w:rPr>
        <w:t>unateness</w:t>
      </w:r>
      <w:proofErr w:type="spellEnd"/>
      <w:r w:rsidRPr="00CE5B2B">
        <w:rPr>
          <w:rFonts w:eastAsia="DFKai-SB"/>
          <w:bCs/>
          <w:sz w:val="28"/>
          <w:szCs w:val="28"/>
        </w:rPr>
        <w:t>:</w:t>
      </w:r>
      <w:r w:rsidR="00A53AD1" w:rsidRPr="00CE5B2B">
        <w:rPr>
          <w:rFonts w:eastAsia="DFKai-SB"/>
          <w:bCs/>
          <w:sz w:val="28"/>
          <w:szCs w:val="28"/>
        </w:rPr>
        <w:t xml:space="preserve"> </w:t>
      </w:r>
    </w:p>
    <w:p w14:paraId="17422687" w14:textId="19B81A37" w:rsidR="00893C8B" w:rsidRDefault="00893C8B" w:rsidP="00CE5B2B">
      <w:pPr>
        <w:pStyle w:val="ListParagraph"/>
        <w:numPr>
          <w:ilvl w:val="1"/>
          <w:numId w:val="5"/>
        </w:numPr>
        <w:ind w:left="36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color w:val="002060"/>
          <w:sz w:val="28"/>
          <w:szCs w:val="28"/>
        </w:rPr>
        <w:t>NOR gate</w:t>
      </w:r>
      <w:r w:rsidR="006131AD" w:rsidRPr="006131AD">
        <w:rPr>
          <w:rFonts w:eastAsia="DFKai-SB"/>
          <w:bCs/>
          <w:color w:val="002060"/>
          <w:sz w:val="28"/>
          <w:szCs w:val="28"/>
        </w:rPr>
        <w:t xml:space="preserve"> </w:t>
      </w:r>
      <w:r w:rsidR="006131AD">
        <w:rPr>
          <w:rFonts w:eastAsia="DFKai-SB"/>
          <w:bCs/>
          <w:sz w:val="28"/>
          <w:szCs w:val="28"/>
        </w:rPr>
        <w:sym w:font="Wingdings" w:char="F0E0"/>
      </w:r>
      <w:r w:rsidR="006131AD">
        <w:rPr>
          <w:rFonts w:eastAsia="DFKai-SB"/>
          <w:bCs/>
          <w:sz w:val="28"/>
          <w:szCs w:val="28"/>
        </w:rPr>
        <w:t xml:space="preserve"> </w:t>
      </w:r>
      <w:r w:rsidR="00D57D62">
        <w:rPr>
          <w:rFonts w:eastAsia="DFKai-SB"/>
          <w:bCs/>
          <w:sz w:val="28"/>
          <w:szCs w:val="28"/>
        </w:rPr>
        <w:t xml:space="preserve">arcs are </w:t>
      </w:r>
      <w:r w:rsidR="006131AD">
        <w:rPr>
          <w:rFonts w:eastAsia="DFKai-SB"/>
          <w:bCs/>
          <w:sz w:val="28"/>
          <w:szCs w:val="28"/>
        </w:rPr>
        <w:t xml:space="preserve">negative </w:t>
      </w:r>
      <w:proofErr w:type="spellStart"/>
      <w:r w:rsidR="006131AD">
        <w:rPr>
          <w:rFonts w:eastAsia="DFKai-SB"/>
          <w:bCs/>
          <w:sz w:val="28"/>
          <w:szCs w:val="28"/>
        </w:rPr>
        <w:t>unate</w:t>
      </w:r>
      <w:proofErr w:type="spellEnd"/>
    </w:p>
    <w:p w14:paraId="05054495" w14:textId="683F22FB" w:rsidR="006131AD" w:rsidRPr="006131AD" w:rsidRDefault="006131AD" w:rsidP="00CE5B2B">
      <w:pPr>
        <w:pStyle w:val="ListParagraph"/>
        <w:ind w:left="360"/>
        <w:rPr>
          <w:rFonts w:eastAsia="DFKai-SB"/>
          <w:bCs/>
          <w:sz w:val="28"/>
          <w:szCs w:val="28"/>
        </w:rPr>
      </w:pPr>
      <w:r w:rsidRPr="006131AD">
        <w:rPr>
          <w:noProof/>
          <w:lang w:eastAsia="en-US"/>
        </w:rPr>
        <w:drawing>
          <wp:anchor distT="0" distB="0" distL="114300" distR="114300" simplePos="0" relativeHeight="251662848" behindDoc="0" locked="0" layoutInCell="1" allowOverlap="1" wp14:anchorId="221529AA" wp14:editId="19024005">
            <wp:simplePos x="0" y="0"/>
            <wp:positionH relativeFrom="page">
              <wp:posOffset>5319395</wp:posOffset>
            </wp:positionH>
            <wp:positionV relativeFrom="paragraph">
              <wp:posOffset>5715</wp:posOffset>
            </wp:positionV>
            <wp:extent cx="1669415" cy="2004060"/>
            <wp:effectExtent l="0" t="0" r="6985" b="0"/>
            <wp:wrapSquare wrapText="bothSides"/>
            <wp:docPr id="18" name="Picture 18" descr="NOR Gate - Logic Ga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 Gate - Logic Gates Tuto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AD1" w:rsidRPr="006131AD">
        <w:rPr>
          <w:rFonts w:eastAsia="DFKai-SB"/>
          <w:bCs/>
          <w:sz w:val="28"/>
          <w:szCs w:val="28"/>
        </w:rPr>
        <w:t>Consider the rising input signals:</w:t>
      </w:r>
    </w:p>
    <w:p w14:paraId="573F7D4C" w14:textId="3CE3E074" w:rsidR="006131AD" w:rsidRPr="006131AD" w:rsidRDefault="00A53AD1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A is rising (0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1): </w:t>
      </w:r>
    </w:p>
    <w:p w14:paraId="3272150A" w14:textId="77777777" w:rsidR="006131AD" w:rsidRPr="006131AD" w:rsidRDefault="00A53AD1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if </w:t>
      </w:r>
      <w:commentRangeStart w:id="1"/>
      <w:r w:rsidRPr="006131AD">
        <w:rPr>
          <w:rFonts w:eastAsia="DFKai-SB"/>
          <w:bCs/>
          <w:sz w:val="28"/>
          <w:szCs w:val="28"/>
        </w:rPr>
        <w:t>B = 0</w:t>
      </w:r>
      <w:commentRangeEnd w:id="1"/>
      <w:r w:rsidR="004F59D1">
        <w:rPr>
          <w:rStyle w:val="CommentReference"/>
        </w:rPr>
        <w:commentReference w:id="1"/>
      </w:r>
      <w:r w:rsidRPr="006131AD">
        <w:rPr>
          <w:rFonts w:eastAsia="DFKai-SB"/>
          <w:bCs/>
          <w:sz w:val="28"/>
          <w:szCs w:val="28"/>
        </w:rPr>
        <w:t xml:space="preserve">, Q is falling (1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0); </w:t>
      </w:r>
    </w:p>
    <w:p w14:paraId="7E26863F" w14:textId="77777777" w:rsidR="006131AD" w:rsidRPr="006131AD" w:rsidRDefault="00A53AD1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 w:rsidRPr="006131AD">
        <w:rPr>
          <w:rFonts w:eastAsia="DFKai-SB"/>
          <w:bCs/>
          <w:sz w:val="28"/>
          <w:szCs w:val="28"/>
        </w:rPr>
        <w:t>if</w:t>
      </w:r>
      <w:proofErr w:type="gramEnd"/>
      <w:r w:rsidRPr="006131AD">
        <w:rPr>
          <w:rFonts w:eastAsia="DFKai-SB"/>
          <w:bCs/>
          <w:sz w:val="28"/>
          <w:szCs w:val="28"/>
        </w:rPr>
        <w:t xml:space="preserve"> </w:t>
      </w:r>
      <w:commentRangeStart w:id="2"/>
      <w:r w:rsidRPr="006131AD">
        <w:rPr>
          <w:rFonts w:eastAsia="DFKai-SB"/>
          <w:bCs/>
          <w:sz w:val="28"/>
          <w:szCs w:val="28"/>
        </w:rPr>
        <w:t>B = 1</w:t>
      </w:r>
      <w:commentRangeEnd w:id="2"/>
      <w:r w:rsidR="004F59D1">
        <w:rPr>
          <w:rStyle w:val="CommentReference"/>
        </w:rPr>
        <w:commentReference w:id="2"/>
      </w:r>
      <w:r w:rsidRPr="006131AD">
        <w:rPr>
          <w:rFonts w:eastAsia="DFKai-SB"/>
          <w:bCs/>
          <w:sz w:val="28"/>
          <w:szCs w:val="28"/>
        </w:rPr>
        <w:t>, Q remains unchanged (0).</w:t>
      </w:r>
    </w:p>
    <w:p w14:paraId="3FE53330" w14:textId="77777777" w:rsidR="006131AD" w:rsidRPr="006131AD" w:rsidRDefault="00A53AD1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B is rising (0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1): </w:t>
      </w:r>
    </w:p>
    <w:p w14:paraId="5778782A" w14:textId="77777777" w:rsidR="006131AD" w:rsidRPr="006131AD" w:rsidRDefault="00A53AD1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if </w:t>
      </w:r>
      <w:commentRangeStart w:id="3"/>
      <w:r w:rsidRPr="006131AD">
        <w:rPr>
          <w:rFonts w:eastAsia="DFKai-SB"/>
          <w:bCs/>
          <w:sz w:val="28"/>
          <w:szCs w:val="28"/>
        </w:rPr>
        <w:t>A = 0</w:t>
      </w:r>
      <w:commentRangeEnd w:id="3"/>
      <w:r w:rsidR="004F59D1">
        <w:rPr>
          <w:rStyle w:val="CommentReference"/>
        </w:rPr>
        <w:commentReference w:id="3"/>
      </w:r>
      <w:r w:rsidRPr="006131AD">
        <w:rPr>
          <w:rFonts w:eastAsia="DFKai-SB"/>
          <w:bCs/>
          <w:sz w:val="28"/>
          <w:szCs w:val="28"/>
        </w:rPr>
        <w:t xml:space="preserve">, </w:t>
      </w:r>
      <w:r w:rsidR="006131AD" w:rsidRPr="006131AD">
        <w:rPr>
          <w:rFonts w:eastAsia="DFKai-SB"/>
          <w:bCs/>
          <w:sz w:val="28"/>
          <w:szCs w:val="28"/>
        </w:rPr>
        <w:t xml:space="preserve">Q is falling (1 </w:t>
      </w:r>
      <w:r w:rsidR="006131AD" w:rsidRPr="006131AD">
        <w:rPr>
          <w:sz w:val="28"/>
        </w:rPr>
        <w:sym w:font="Wingdings" w:char="F0E0"/>
      </w:r>
      <w:r w:rsidR="006131AD" w:rsidRPr="006131AD">
        <w:rPr>
          <w:rFonts w:eastAsia="DFKai-SB"/>
          <w:bCs/>
          <w:sz w:val="28"/>
          <w:szCs w:val="28"/>
        </w:rPr>
        <w:t xml:space="preserve"> 0); </w:t>
      </w:r>
    </w:p>
    <w:p w14:paraId="265FC558" w14:textId="56E983F7" w:rsidR="006131AD" w:rsidRPr="006131AD" w:rsidRDefault="006131AD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 w:rsidRPr="006131AD">
        <w:rPr>
          <w:rFonts w:eastAsia="DFKai-SB"/>
          <w:bCs/>
          <w:sz w:val="28"/>
          <w:szCs w:val="28"/>
        </w:rPr>
        <w:t>if</w:t>
      </w:r>
      <w:proofErr w:type="gramEnd"/>
      <w:r w:rsidRPr="006131AD">
        <w:rPr>
          <w:rFonts w:eastAsia="DFKai-SB"/>
          <w:bCs/>
          <w:sz w:val="28"/>
          <w:szCs w:val="28"/>
        </w:rPr>
        <w:t xml:space="preserve"> </w:t>
      </w:r>
      <w:commentRangeStart w:id="4"/>
      <w:r w:rsidRPr="006131AD">
        <w:rPr>
          <w:rFonts w:eastAsia="DFKai-SB"/>
          <w:bCs/>
          <w:sz w:val="28"/>
          <w:szCs w:val="28"/>
        </w:rPr>
        <w:t>A = 1</w:t>
      </w:r>
      <w:commentRangeEnd w:id="4"/>
      <w:r w:rsidR="004F59D1">
        <w:rPr>
          <w:rStyle w:val="CommentReference"/>
        </w:rPr>
        <w:commentReference w:id="4"/>
      </w:r>
      <w:r w:rsidRPr="006131AD">
        <w:rPr>
          <w:rFonts w:eastAsia="DFKai-SB"/>
          <w:bCs/>
          <w:sz w:val="28"/>
          <w:szCs w:val="28"/>
        </w:rPr>
        <w:t>, Q remains unchanged (0).</w:t>
      </w:r>
    </w:p>
    <w:p w14:paraId="5E08378B" w14:textId="38C0351C" w:rsidR="006131AD" w:rsidRPr="006131AD" w:rsidRDefault="006131AD" w:rsidP="00CE5B2B">
      <w:pPr>
        <w:pStyle w:val="ListParagraph"/>
        <w:ind w:left="36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>Consider falling input signals:</w:t>
      </w:r>
    </w:p>
    <w:p w14:paraId="17448DCF" w14:textId="23D076C2" w:rsidR="006131AD" w:rsidRPr="006131AD" w:rsidRDefault="006131AD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A is </w:t>
      </w:r>
      <w:r>
        <w:rPr>
          <w:rFonts w:eastAsia="DFKai-SB"/>
          <w:bCs/>
          <w:sz w:val="28"/>
          <w:szCs w:val="28"/>
        </w:rPr>
        <w:t>falling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1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0</w:t>
      </w:r>
      <w:r w:rsidRPr="006131AD">
        <w:rPr>
          <w:rFonts w:eastAsia="DFKai-SB"/>
          <w:bCs/>
          <w:sz w:val="28"/>
          <w:szCs w:val="28"/>
        </w:rPr>
        <w:t xml:space="preserve">): </w:t>
      </w:r>
    </w:p>
    <w:p w14:paraId="3C00F7BF" w14:textId="354CD403" w:rsidR="006131AD" w:rsidRPr="006131AD" w:rsidRDefault="006131AD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if </w:t>
      </w:r>
      <w:commentRangeStart w:id="5"/>
      <w:r>
        <w:rPr>
          <w:rFonts w:eastAsia="DFKai-SB"/>
          <w:bCs/>
          <w:sz w:val="28"/>
          <w:szCs w:val="28"/>
        </w:rPr>
        <w:t>B = 0</w:t>
      </w:r>
      <w:commentRangeEnd w:id="5"/>
      <w:r w:rsidR="004F59D1">
        <w:rPr>
          <w:rStyle w:val="CommentReference"/>
        </w:rPr>
        <w:commentReference w:id="5"/>
      </w:r>
      <w:r>
        <w:rPr>
          <w:rFonts w:eastAsia="DFKai-SB"/>
          <w:bCs/>
          <w:sz w:val="28"/>
          <w:szCs w:val="28"/>
        </w:rPr>
        <w:t>, Q is rising</w:t>
      </w:r>
      <w:r w:rsidRPr="006131AD">
        <w:rPr>
          <w:rFonts w:eastAsia="DFKai-SB"/>
          <w:bCs/>
          <w:sz w:val="28"/>
          <w:szCs w:val="28"/>
        </w:rPr>
        <w:t xml:space="preserve"> (0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1); </w:t>
      </w:r>
    </w:p>
    <w:p w14:paraId="0C2D210C" w14:textId="77777777" w:rsidR="006131AD" w:rsidRPr="006131AD" w:rsidRDefault="006131AD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 w:rsidRPr="006131AD">
        <w:rPr>
          <w:rFonts w:eastAsia="DFKai-SB"/>
          <w:bCs/>
          <w:sz w:val="28"/>
          <w:szCs w:val="28"/>
        </w:rPr>
        <w:t>if</w:t>
      </w:r>
      <w:proofErr w:type="gramEnd"/>
      <w:r w:rsidRPr="006131AD">
        <w:rPr>
          <w:rFonts w:eastAsia="DFKai-SB"/>
          <w:bCs/>
          <w:sz w:val="28"/>
          <w:szCs w:val="28"/>
        </w:rPr>
        <w:t xml:space="preserve"> </w:t>
      </w:r>
      <w:commentRangeStart w:id="6"/>
      <w:r w:rsidRPr="006131AD">
        <w:rPr>
          <w:rFonts w:eastAsia="DFKai-SB"/>
          <w:bCs/>
          <w:sz w:val="28"/>
          <w:szCs w:val="28"/>
        </w:rPr>
        <w:t>B = 1</w:t>
      </w:r>
      <w:commentRangeEnd w:id="6"/>
      <w:r w:rsidR="004F59D1">
        <w:rPr>
          <w:rStyle w:val="CommentReference"/>
        </w:rPr>
        <w:commentReference w:id="6"/>
      </w:r>
      <w:r w:rsidRPr="006131AD">
        <w:rPr>
          <w:rFonts w:eastAsia="DFKai-SB"/>
          <w:bCs/>
          <w:sz w:val="28"/>
          <w:szCs w:val="28"/>
        </w:rPr>
        <w:t>, Q remains unchanged (0).</w:t>
      </w:r>
    </w:p>
    <w:p w14:paraId="3A5987DA" w14:textId="159AC0D3" w:rsidR="006131AD" w:rsidRPr="006131AD" w:rsidRDefault="006131AD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B is </w:t>
      </w:r>
      <w:r>
        <w:rPr>
          <w:rFonts w:eastAsia="DFKai-SB"/>
          <w:bCs/>
          <w:sz w:val="28"/>
          <w:szCs w:val="28"/>
        </w:rPr>
        <w:t>falling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1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0</w:t>
      </w:r>
      <w:r w:rsidRPr="006131AD">
        <w:rPr>
          <w:rFonts w:eastAsia="DFKai-SB"/>
          <w:bCs/>
          <w:sz w:val="28"/>
          <w:szCs w:val="28"/>
        </w:rPr>
        <w:t xml:space="preserve">): </w:t>
      </w:r>
    </w:p>
    <w:p w14:paraId="17BD7C68" w14:textId="4A00BEC6" w:rsidR="006131AD" w:rsidRPr="006131AD" w:rsidRDefault="006131AD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if </w:t>
      </w:r>
      <w:commentRangeStart w:id="7"/>
      <w:r w:rsidRPr="006131AD">
        <w:rPr>
          <w:rFonts w:eastAsia="DFKai-SB"/>
          <w:bCs/>
          <w:sz w:val="28"/>
          <w:szCs w:val="28"/>
        </w:rPr>
        <w:t>A = 0</w:t>
      </w:r>
      <w:commentRangeEnd w:id="7"/>
      <w:r w:rsidR="004F59D1">
        <w:rPr>
          <w:rStyle w:val="CommentReference"/>
        </w:rPr>
        <w:commentReference w:id="7"/>
      </w:r>
      <w:r w:rsidRPr="006131AD">
        <w:rPr>
          <w:rFonts w:eastAsia="DFKai-SB"/>
          <w:bCs/>
          <w:sz w:val="28"/>
          <w:szCs w:val="28"/>
        </w:rPr>
        <w:t xml:space="preserve">, Q is </w:t>
      </w:r>
      <w:r>
        <w:rPr>
          <w:rFonts w:eastAsia="DFKai-SB"/>
          <w:bCs/>
          <w:sz w:val="28"/>
          <w:szCs w:val="28"/>
        </w:rPr>
        <w:t>rising</w:t>
      </w:r>
      <w:r w:rsidRPr="006131AD">
        <w:rPr>
          <w:rFonts w:eastAsia="DFKai-SB"/>
          <w:bCs/>
          <w:sz w:val="28"/>
          <w:szCs w:val="28"/>
        </w:rPr>
        <w:t xml:space="preserve"> (0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1); </w:t>
      </w:r>
    </w:p>
    <w:p w14:paraId="5B5A5CD3" w14:textId="77777777" w:rsidR="006131AD" w:rsidRPr="006131AD" w:rsidRDefault="006131AD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 w:rsidRPr="006131AD">
        <w:rPr>
          <w:rFonts w:eastAsia="DFKai-SB"/>
          <w:bCs/>
          <w:sz w:val="28"/>
          <w:szCs w:val="28"/>
        </w:rPr>
        <w:t>if</w:t>
      </w:r>
      <w:proofErr w:type="gramEnd"/>
      <w:r w:rsidRPr="006131AD">
        <w:rPr>
          <w:rFonts w:eastAsia="DFKai-SB"/>
          <w:bCs/>
          <w:sz w:val="28"/>
          <w:szCs w:val="28"/>
        </w:rPr>
        <w:t xml:space="preserve"> </w:t>
      </w:r>
      <w:commentRangeStart w:id="8"/>
      <w:r w:rsidRPr="006131AD">
        <w:rPr>
          <w:rFonts w:eastAsia="DFKai-SB"/>
          <w:bCs/>
          <w:sz w:val="28"/>
          <w:szCs w:val="28"/>
        </w:rPr>
        <w:t>A = 1</w:t>
      </w:r>
      <w:commentRangeEnd w:id="8"/>
      <w:r w:rsidR="00D76CEF">
        <w:rPr>
          <w:rStyle w:val="CommentReference"/>
        </w:rPr>
        <w:commentReference w:id="8"/>
      </w:r>
      <w:r w:rsidRPr="006131AD">
        <w:rPr>
          <w:rFonts w:eastAsia="DFKai-SB"/>
          <w:bCs/>
          <w:sz w:val="28"/>
          <w:szCs w:val="28"/>
        </w:rPr>
        <w:t>, Q remains unchanged (0).</w:t>
      </w:r>
    </w:p>
    <w:p w14:paraId="0AD239A8" w14:textId="161BEAAC" w:rsidR="00893C8B" w:rsidRPr="006131AD" w:rsidRDefault="00893C8B" w:rsidP="006131AD">
      <w:pPr>
        <w:rPr>
          <w:rFonts w:eastAsia="DFKai-SB"/>
          <w:bCs/>
          <w:sz w:val="28"/>
          <w:szCs w:val="28"/>
        </w:rPr>
      </w:pPr>
    </w:p>
    <w:p w14:paraId="5F0CD715" w14:textId="0AA20E2F" w:rsidR="00893C8B" w:rsidRDefault="00893C8B" w:rsidP="00CE5B2B">
      <w:pPr>
        <w:pStyle w:val="ListParagraph"/>
        <w:numPr>
          <w:ilvl w:val="1"/>
          <w:numId w:val="5"/>
        </w:numPr>
        <w:ind w:left="360"/>
        <w:rPr>
          <w:rFonts w:eastAsia="DFKai-SB"/>
          <w:bCs/>
          <w:sz w:val="28"/>
          <w:szCs w:val="28"/>
        </w:rPr>
      </w:pPr>
      <w:r w:rsidRPr="000811A0">
        <w:rPr>
          <w:rFonts w:eastAsia="DFKai-SB"/>
          <w:bCs/>
          <w:color w:val="002060"/>
          <w:sz w:val="28"/>
          <w:szCs w:val="28"/>
        </w:rPr>
        <w:t>XOR gate</w:t>
      </w:r>
      <w:r>
        <w:rPr>
          <w:rFonts w:eastAsia="DFKai-SB"/>
          <w:bCs/>
          <w:sz w:val="28"/>
          <w:szCs w:val="28"/>
        </w:rPr>
        <w:t xml:space="preserve"> </w:t>
      </w:r>
      <w:r w:rsidR="00EA5412">
        <w:rPr>
          <w:rFonts w:eastAsia="DFKai-SB"/>
          <w:bCs/>
          <w:sz w:val="28"/>
          <w:szCs w:val="28"/>
        </w:rPr>
        <w:sym w:font="Wingdings" w:char="F0E0"/>
      </w:r>
      <w:r w:rsidR="00EA5412">
        <w:rPr>
          <w:rFonts w:eastAsia="DFKai-SB"/>
          <w:bCs/>
          <w:sz w:val="28"/>
          <w:szCs w:val="28"/>
        </w:rPr>
        <w:t xml:space="preserve"> </w:t>
      </w:r>
      <w:r w:rsidR="00D57D62">
        <w:rPr>
          <w:rFonts w:eastAsia="DFKai-SB"/>
          <w:bCs/>
          <w:sz w:val="28"/>
          <w:szCs w:val="28"/>
        </w:rPr>
        <w:t xml:space="preserve">arcs are </w:t>
      </w:r>
      <w:r w:rsidR="00EA5412">
        <w:rPr>
          <w:rFonts w:eastAsia="DFKai-SB"/>
          <w:bCs/>
          <w:sz w:val="28"/>
          <w:szCs w:val="28"/>
        </w:rPr>
        <w:t xml:space="preserve">non </w:t>
      </w:r>
      <w:proofErr w:type="spellStart"/>
      <w:r w:rsidR="00EA5412">
        <w:rPr>
          <w:rFonts w:eastAsia="DFKai-SB"/>
          <w:bCs/>
          <w:sz w:val="28"/>
          <w:szCs w:val="28"/>
        </w:rPr>
        <w:t>unate</w:t>
      </w:r>
      <w:proofErr w:type="spellEnd"/>
      <w:r w:rsidR="00EA5412">
        <w:rPr>
          <w:rFonts w:eastAsia="DFKai-SB"/>
          <w:bCs/>
          <w:sz w:val="28"/>
          <w:szCs w:val="28"/>
        </w:rPr>
        <w:t xml:space="preserve"> </w:t>
      </w:r>
    </w:p>
    <w:p w14:paraId="73A8C5D7" w14:textId="23D2D68E" w:rsidR="00EA5412" w:rsidRPr="006131AD" w:rsidRDefault="00EA5412" w:rsidP="00CE5B2B">
      <w:pPr>
        <w:pStyle w:val="ListParagraph"/>
        <w:ind w:left="360"/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3872" behindDoc="0" locked="0" layoutInCell="1" allowOverlap="1" wp14:anchorId="6CE9BDCD" wp14:editId="5EA83ABD">
            <wp:simplePos x="0" y="0"/>
            <wp:positionH relativeFrom="column">
              <wp:posOffset>4730115</wp:posOffset>
            </wp:positionH>
            <wp:positionV relativeFrom="paragraph">
              <wp:posOffset>5715</wp:posOffset>
            </wp:positionV>
            <wp:extent cx="1645920" cy="1975485"/>
            <wp:effectExtent l="0" t="0" r="0" b="5715"/>
            <wp:wrapSquare wrapText="bothSides"/>
            <wp:docPr id="21" name="Picture 21" descr="XOR Gate - Logic Ga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OR Gate - Logic Gates Tutori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DFKai-SB"/>
          <w:bCs/>
          <w:sz w:val="28"/>
          <w:szCs w:val="28"/>
        </w:rPr>
        <w:t>C</w:t>
      </w:r>
      <w:r w:rsidRPr="006131AD">
        <w:rPr>
          <w:rFonts w:eastAsia="DFKai-SB"/>
          <w:bCs/>
          <w:sz w:val="28"/>
          <w:szCs w:val="28"/>
        </w:rPr>
        <w:t>onsider the rising input signals:</w:t>
      </w:r>
    </w:p>
    <w:p w14:paraId="2CBAD12D" w14:textId="77777777" w:rsidR="00EA5412" w:rsidRPr="006131AD" w:rsidRDefault="00EA5412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A is rising (0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1): </w:t>
      </w:r>
    </w:p>
    <w:p w14:paraId="15F77FCB" w14:textId="55BD2573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if B = 0, Q is rising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0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1</w:t>
      </w:r>
      <w:r w:rsidRPr="006131AD">
        <w:rPr>
          <w:rFonts w:eastAsia="DFKai-SB"/>
          <w:bCs/>
          <w:sz w:val="28"/>
          <w:szCs w:val="28"/>
        </w:rPr>
        <w:t xml:space="preserve">); </w:t>
      </w:r>
    </w:p>
    <w:p w14:paraId="52EE5D6C" w14:textId="1ADF8EFE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>
        <w:rPr>
          <w:rFonts w:eastAsia="DFKai-SB"/>
          <w:bCs/>
          <w:sz w:val="28"/>
          <w:szCs w:val="28"/>
        </w:rPr>
        <w:t>if</w:t>
      </w:r>
      <w:proofErr w:type="gramEnd"/>
      <w:r>
        <w:rPr>
          <w:rFonts w:eastAsia="DFKai-SB"/>
          <w:bCs/>
          <w:sz w:val="28"/>
          <w:szCs w:val="28"/>
        </w:rPr>
        <w:t xml:space="preserve"> B = 1, </w:t>
      </w:r>
      <w:r w:rsidRPr="006131AD">
        <w:rPr>
          <w:rFonts w:eastAsia="DFKai-SB"/>
          <w:bCs/>
          <w:sz w:val="28"/>
          <w:szCs w:val="28"/>
        </w:rPr>
        <w:t xml:space="preserve">Q is falling (1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0).</w:t>
      </w:r>
    </w:p>
    <w:p w14:paraId="1D82C770" w14:textId="7BD7D3C5" w:rsidR="00EA5412" w:rsidRPr="006131AD" w:rsidRDefault="00EA5412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B is rising (0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1): </w:t>
      </w:r>
    </w:p>
    <w:p w14:paraId="3D29C6F0" w14:textId="37AA9550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if A = 0, Q is </w:t>
      </w:r>
      <w:r>
        <w:rPr>
          <w:rFonts w:eastAsia="DFKai-SB"/>
          <w:bCs/>
          <w:sz w:val="28"/>
          <w:szCs w:val="28"/>
        </w:rPr>
        <w:t>rising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0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t>1</w:t>
      </w:r>
      <w:r w:rsidRPr="006131AD">
        <w:rPr>
          <w:rFonts w:eastAsia="DFKai-SB"/>
          <w:bCs/>
          <w:sz w:val="28"/>
          <w:szCs w:val="28"/>
        </w:rPr>
        <w:t xml:space="preserve">); </w:t>
      </w:r>
    </w:p>
    <w:p w14:paraId="06C1C852" w14:textId="00328BC8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 w:rsidRPr="006131AD">
        <w:rPr>
          <w:rFonts w:eastAsia="DFKai-SB"/>
          <w:bCs/>
          <w:sz w:val="28"/>
          <w:szCs w:val="28"/>
        </w:rPr>
        <w:t>if</w:t>
      </w:r>
      <w:proofErr w:type="gramEnd"/>
      <w:r w:rsidRPr="006131AD">
        <w:rPr>
          <w:rFonts w:eastAsia="DFKai-SB"/>
          <w:bCs/>
          <w:sz w:val="28"/>
          <w:szCs w:val="28"/>
        </w:rPr>
        <w:t xml:space="preserve"> A = 1, Q is falling (1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0).</w:t>
      </w:r>
    </w:p>
    <w:p w14:paraId="532EB12D" w14:textId="77777777" w:rsidR="00EA5412" w:rsidRPr="006131AD" w:rsidRDefault="00EA5412" w:rsidP="00CE5B2B">
      <w:pPr>
        <w:pStyle w:val="ListParagraph"/>
        <w:ind w:left="36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>Consider falling input signals:</w:t>
      </w:r>
    </w:p>
    <w:p w14:paraId="414FFED0" w14:textId="77777777" w:rsidR="00EA5412" w:rsidRPr="006131AD" w:rsidRDefault="00EA5412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A is </w:t>
      </w:r>
      <w:r>
        <w:rPr>
          <w:rFonts w:eastAsia="DFKai-SB"/>
          <w:bCs/>
          <w:sz w:val="28"/>
          <w:szCs w:val="28"/>
        </w:rPr>
        <w:t>falling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1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0</w:t>
      </w:r>
      <w:r w:rsidRPr="006131AD">
        <w:rPr>
          <w:rFonts w:eastAsia="DFKai-SB"/>
          <w:bCs/>
          <w:sz w:val="28"/>
          <w:szCs w:val="28"/>
        </w:rPr>
        <w:t xml:space="preserve">): </w:t>
      </w:r>
    </w:p>
    <w:p w14:paraId="34EF47E2" w14:textId="2A0D27E3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if B = 0, Q is </w:t>
      </w:r>
      <w:r>
        <w:rPr>
          <w:rFonts w:eastAsia="DFKai-SB"/>
          <w:bCs/>
          <w:sz w:val="28"/>
          <w:szCs w:val="28"/>
        </w:rPr>
        <w:t>falling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1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t>0</w:t>
      </w:r>
      <w:r w:rsidRPr="006131AD">
        <w:rPr>
          <w:rFonts w:eastAsia="DFKai-SB"/>
          <w:bCs/>
          <w:sz w:val="28"/>
          <w:szCs w:val="28"/>
        </w:rPr>
        <w:t xml:space="preserve">); </w:t>
      </w:r>
    </w:p>
    <w:p w14:paraId="5AA5662B" w14:textId="56BB9EA1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 w:rsidRPr="006131AD">
        <w:rPr>
          <w:rFonts w:eastAsia="DFKai-SB"/>
          <w:bCs/>
          <w:sz w:val="28"/>
          <w:szCs w:val="28"/>
        </w:rPr>
        <w:t>if</w:t>
      </w:r>
      <w:proofErr w:type="gramEnd"/>
      <w:r w:rsidRPr="006131AD">
        <w:rPr>
          <w:rFonts w:eastAsia="DFKai-SB"/>
          <w:bCs/>
          <w:sz w:val="28"/>
          <w:szCs w:val="28"/>
        </w:rPr>
        <w:t xml:space="preserve"> B = 1, Q is </w:t>
      </w:r>
      <w:r>
        <w:rPr>
          <w:rFonts w:eastAsia="DFKai-SB"/>
          <w:bCs/>
          <w:sz w:val="28"/>
          <w:szCs w:val="28"/>
        </w:rPr>
        <w:t>rising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0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 w:rsidRPr="006131AD">
        <w:rPr>
          <w:rFonts w:eastAsia="DFKai-SB"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t>1</w:t>
      </w:r>
      <w:r w:rsidRPr="006131AD">
        <w:rPr>
          <w:rFonts w:eastAsia="DFKai-SB"/>
          <w:bCs/>
          <w:sz w:val="28"/>
          <w:szCs w:val="28"/>
        </w:rPr>
        <w:t>).</w:t>
      </w:r>
    </w:p>
    <w:p w14:paraId="164D5AE3" w14:textId="19D207E6" w:rsidR="00EA5412" w:rsidRPr="006131AD" w:rsidRDefault="00EA5412" w:rsidP="00CE5B2B">
      <w:pPr>
        <w:pStyle w:val="ListParagraph"/>
        <w:numPr>
          <w:ilvl w:val="2"/>
          <w:numId w:val="6"/>
        </w:numPr>
        <w:ind w:left="108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B is </w:t>
      </w:r>
      <w:r>
        <w:rPr>
          <w:rFonts w:eastAsia="DFKai-SB"/>
          <w:bCs/>
          <w:sz w:val="28"/>
          <w:szCs w:val="28"/>
        </w:rPr>
        <w:t>falling</w:t>
      </w:r>
      <w:r w:rsidRPr="006131AD">
        <w:rPr>
          <w:rFonts w:eastAsia="DFKai-SB"/>
          <w:bCs/>
          <w:sz w:val="28"/>
          <w:szCs w:val="28"/>
        </w:rPr>
        <w:t xml:space="preserve"> (</w:t>
      </w:r>
      <w:r>
        <w:rPr>
          <w:rFonts w:eastAsia="DFKai-SB"/>
          <w:bCs/>
          <w:sz w:val="28"/>
          <w:szCs w:val="28"/>
        </w:rPr>
        <w:t>1</w:t>
      </w:r>
      <w:r w:rsidRPr="006131AD">
        <w:rPr>
          <w:rFonts w:eastAsia="DFKai-SB"/>
          <w:bCs/>
          <w:sz w:val="28"/>
          <w:szCs w:val="28"/>
        </w:rPr>
        <w:t xml:space="preserve"> </w:t>
      </w:r>
      <w:r w:rsidRPr="006131AD">
        <w:rPr>
          <w:sz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0</w:t>
      </w:r>
      <w:r w:rsidRPr="006131AD">
        <w:rPr>
          <w:rFonts w:eastAsia="DFKai-SB"/>
          <w:bCs/>
          <w:sz w:val="28"/>
          <w:szCs w:val="28"/>
        </w:rPr>
        <w:t xml:space="preserve">): </w:t>
      </w:r>
    </w:p>
    <w:p w14:paraId="30A47315" w14:textId="4095C949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r w:rsidRPr="006131AD">
        <w:rPr>
          <w:rFonts w:eastAsia="DFKai-SB"/>
          <w:bCs/>
          <w:sz w:val="28"/>
          <w:szCs w:val="28"/>
        </w:rPr>
        <w:t xml:space="preserve">if A = 0, </w:t>
      </w:r>
      <w:r w:rsidR="004F59D1">
        <w:rPr>
          <w:rFonts w:eastAsia="DFKai-SB"/>
          <w:bCs/>
          <w:sz w:val="28"/>
          <w:szCs w:val="28"/>
        </w:rPr>
        <w:t>Q is falling</w:t>
      </w:r>
      <w:r w:rsidR="004F59D1" w:rsidRPr="006131AD">
        <w:rPr>
          <w:rFonts w:eastAsia="DFKai-SB"/>
          <w:bCs/>
          <w:sz w:val="28"/>
          <w:szCs w:val="28"/>
        </w:rPr>
        <w:t xml:space="preserve"> (</w:t>
      </w:r>
      <w:r w:rsidR="004F59D1">
        <w:rPr>
          <w:rFonts w:eastAsia="DFKai-SB"/>
          <w:bCs/>
          <w:sz w:val="28"/>
          <w:szCs w:val="28"/>
        </w:rPr>
        <w:t>1</w:t>
      </w:r>
      <w:r w:rsidR="004F59D1" w:rsidRPr="006131AD">
        <w:rPr>
          <w:rFonts w:eastAsia="DFKai-SB"/>
          <w:bCs/>
          <w:sz w:val="28"/>
          <w:szCs w:val="28"/>
        </w:rPr>
        <w:t xml:space="preserve"> </w:t>
      </w:r>
      <w:r w:rsidR="004F59D1" w:rsidRPr="006131AD">
        <w:rPr>
          <w:sz w:val="28"/>
        </w:rPr>
        <w:sym w:font="Wingdings" w:char="F0E0"/>
      </w:r>
      <w:r w:rsidR="004F59D1" w:rsidRPr="006131AD">
        <w:rPr>
          <w:rFonts w:eastAsia="DFKai-SB"/>
          <w:bCs/>
          <w:sz w:val="28"/>
          <w:szCs w:val="28"/>
        </w:rPr>
        <w:t xml:space="preserve"> </w:t>
      </w:r>
      <w:r w:rsidR="004F59D1">
        <w:rPr>
          <w:rFonts w:eastAsia="DFKai-SB"/>
          <w:bCs/>
          <w:sz w:val="28"/>
          <w:szCs w:val="28"/>
        </w:rPr>
        <w:t>0</w:t>
      </w:r>
      <w:r w:rsidR="004F59D1" w:rsidRPr="006131AD">
        <w:rPr>
          <w:rFonts w:eastAsia="DFKai-SB"/>
          <w:bCs/>
          <w:sz w:val="28"/>
          <w:szCs w:val="28"/>
        </w:rPr>
        <w:t>)</w:t>
      </w:r>
      <w:r w:rsidRPr="006131AD">
        <w:rPr>
          <w:rFonts w:eastAsia="DFKai-SB"/>
          <w:bCs/>
          <w:sz w:val="28"/>
          <w:szCs w:val="28"/>
        </w:rPr>
        <w:t xml:space="preserve">; </w:t>
      </w:r>
    </w:p>
    <w:p w14:paraId="2FDFC472" w14:textId="21D337CA" w:rsidR="00EA5412" w:rsidRPr="006131AD" w:rsidRDefault="00EA5412" w:rsidP="00CE5B2B">
      <w:pPr>
        <w:pStyle w:val="ListParagraph"/>
        <w:numPr>
          <w:ilvl w:val="3"/>
          <w:numId w:val="6"/>
        </w:numPr>
        <w:ind w:left="1800"/>
        <w:rPr>
          <w:rFonts w:eastAsia="DFKai-SB"/>
          <w:bCs/>
          <w:sz w:val="28"/>
          <w:szCs w:val="28"/>
        </w:rPr>
      </w:pPr>
      <w:proofErr w:type="gramStart"/>
      <w:r w:rsidRPr="006131AD">
        <w:rPr>
          <w:rFonts w:eastAsia="DFKai-SB"/>
          <w:bCs/>
          <w:sz w:val="28"/>
          <w:szCs w:val="28"/>
        </w:rPr>
        <w:t>if</w:t>
      </w:r>
      <w:proofErr w:type="gramEnd"/>
      <w:r w:rsidRPr="006131AD">
        <w:rPr>
          <w:rFonts w:eastAsia="DFKai-SB"/>
          <w:bCs/>
          <w:sz w:val="28"/>
          <w:szCs w:val="28"/>
        </w:rPr>
        <w:t xml:space="preserve"> A = 1, </w:t>
      </w:r>
      <w:r w:rsidR="004F59D1" w:rsidRPr="006131AD">
        <w:rPr>
          <w:rFonts w:eastAsia="DFKai-SB"/>
          <w:bCs/>
          <w:sz w:val="28"/>
          <w:szCs w:val="28"/>
        </w:rPr>
        <w:t xml:space="preserve">Q is </w:t>
      </w:r>
      <w:r w:rsidR="004F59D1">
        <w:rPr>
          <w:rFonts w:eastAsia="DFKai-SB"/>
          <w:bCs/>
          <w:sz w:val="28"/>
          <w:szCs w:val="28"/>
        </w:rPr>
        <w:t>rising</w:t>
      </w:r>
      <w:r w:rsidR="004F59D1" w:rsidRPr="006131AD">
        <w:rPr>
          <w:rFonts w:eastAsia="DFKai-SB"/>
          <w:bCs/>
          <w:sz w:val="28"/>
          <w:szCs w:val="28"/>
        </w:rPr>
        <w:t xml:space="preserve"> (</w:t>
      </w:r>
      <w:r w:rsidR="004F59D1">
        <w:rPr>
          <w:rFonts w:eastAsia="DFKai-SB"/>
          <w:bCs/>
          <w:sz w:val="28"/>
          <w:szCs w:val="28"/>
        </w:rPr>
        <w:t>0</w:t>
      </w:r>
      <w:r w:rsidR="004F59D1" w:rsidRPr="006131AD">
        <w:rPr>
          <w:rFonts w:eastAsia="DFKai-SB"/>
          <w:bCs/>
          <w:sz w:val="28"/>
          <w:szCs w:val="28"/>
        </w:rPr>
        <w:t xml:space="preserve"> </w:t>
      </w:r>
      <w:r w:rsidR="004F59D1" w:rsidRPr="006131AD">
        <w:rPr>
          <w:sz w:val="28"/>
        </w:rPr>
        <w:sym w:font="Wingdings" w:char="F0E0"/>
      </w:r>
      <w:r w:rsidR="004F59D1" w:rsidRPr="006131AD">
        <w:rPr>
          <w:rFonts w:eastAsia="DFKai-SB"/>
          <w:bCs/>
          <w:sz w:val="28"/>
          <w:szCs w:val="28"/>
        </w:rPr>
        <w:t xml:space="preserve"> </w:t>
      </w:r>
      <w:r w:rsidR="004F59D1">
        <w:rPr>
          <w:rFonts w:eastAsia="DFKai-SB"/>
          <w:bCs/>
          <w:sz w:val="28"/>
          <w:szCs w:val="28"/>
        </w:rPr>
        <w:t>1</w:t>
      </w:r>
      <w:r w:rsidR="004F59D1" w:rsidRPr="006131AD">
        <w:rPr>
          <w:rFonts w:eastAsia="DFKai-SB"/>
          <w:bCs/>
          <w:sz w:val="28"/>
          <w:szCs w:val="28"/>
        </w:rPr>
        <w:t>)</w:t>
      </w:r>
      <w:r w:rsidRPr="006131AD">
        <w:rPr>
          <w:rFonts w:eastAsia="DFKai-SB"/>
          <w:bCs/>
          <w:sz w:val="28"/>
          <w:szCs w:val="28"/>
        </w:rPr>
        <w:t>.</w:t>
      </w:r>
    </w:p>
    <w:p w14:paraId="0597B16D" w14:textId="2CF123CD" w:rsidR="00893C8B" w:rsidRDefault="00893C8B" w:rsidP="004F59D1">
      <w:pPr>
        <w:rPr>
          <w:rFonts w:eastAsia="DFKai-SB"/>
          <w:bCs/>
          <w:sz w:val="28"/>
          <w:szCs w:val="28"/>
        </w:rPr>
      </w:pPr>
    </w:p>
    <w:p w14:paraId="774E6948" w14:textId="110B421E" w:rsidR="00CE5B2B" w:rsidRPr="00721D27" w:rsidRDefault="00CE5B2B" w:rsidP="00CE5B2B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>Transition time &amp; Slew</w:t>
      </w:r>
    </w:p>
    <w:p w14:paraId="39F732D5" w14:textId="77777777" w:rsidR="00CE5B2B" w:rsidRPr="004F59D1" w:rsidRDefault="00CE5B2B" w:rsidP="004F59D1">
      <w:pPr>
        <w:rPr>
          <w:rFonts w:eastAsia="DFKai-SB"/>
          <w:bCs/>
          <w:sz w:val="28"/>
          <w:szCs w:val="28"/>
        </w:rPr>
      </w:pPr>
    </w:p>
    <w:p w14:paraId="237B1971" w14:textId="340BBF58" w:rsidR="0097210F" w:rsidRDefault="00CE5B2B" w:rsidP="00CE5B2B">
      <w:pPr>
        <w:rPr>
          <w:noProof/>
          <w:sz w:val="28"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8208" behindDoc="0" locked="0" layoutInCell="1" allowOverlap="1" wp14:anchorId="1844A5CE" wp14:editId="742C42E5">
            <wp:simplePos x="0" y="0"/>
            <wp:positionH relativeFrom="column">
              <wp:posOffset>3219450</wp:posOffset>
            </wp:positionH>
            <wp:positionV relativeFrom="paragraph">
              <wp:posOffset>1280795</wp:posOffset>
            </wp:positionV>
            <wp:extent cx="2546350" cy="1516380"/>
            <wp:effectExtent l="0" t="0" r="6350" b="762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6160" behindDoc="0" locked="0" layoutInCell="1" allowOverlap="1" wp14:anchorId="2955E2F4" wp14:editId="1393D68E">
            <wp:simplePos x="0" y="0"/>
            <wp:positionH relativeFrom="margin">
              <wp:posOffset>448945</wp:posOffset>
            </wp:positionH>
            <wp:positionV relativeFrom="paragraph">
              <wp:posOffset>1292860</wp:posOffset>
            </wp:positionV>
            <wp:extent cx="2552065" cy="1474470"/>
            <wp:effectExtent l="0" t="0" r="63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911" w:rsidRPr="00CE5B2B">
        <w:rPr>
          <w:noProof/>
          <w:sz w:val="28"/>
          <w:lang w:eastAsia="en-US"/>
        </w:rPr>
        <w:t>Slew and transition times are sometimes used interchangeably</w:t>
      </w:r>
      <w:r w:rsidR="0084461D" w:rsidRPr="00CE5B2B">
        <w:rPr>
          <w:noProof/>
          <w:sz w:val="28"/>
          <w:lang w:eastAsia="en-US"/>
        </w:rPr>
        <w:t>, depending on the context</w:t>
      </w:r>
      <w:r w:rsidR="003D6911" w:rsidRPr="00CE5B2B">
        <w:rPr>
          <w:noProof/>
          <w:sz w:val="28"/>
          <w:lang w:eastAsia="en-US"/>
        </w:rPr>
        <w:t xml:space="preserve">. By definition, </w:t>
      </w:r>
      <w:commentRangeStart w:id="9"/>
      <w:r w:rsidR="003D6911" w:rsidRPr="00CE5B2B">
        <w:rPr>
          <w:noProof/>
          <w:sz w:val="28"/>
          <w:lang w:eastAsia="en-US"/>
        </w:rPr>
        <w:t xml:space="preserve">transition time </w:t>
      </w:r>
      <w:commentRangeEnd w:id="9"/>
      <w:r w:rsidR="003D6911">
        <w:rPr>
          <w:rStyle w:val="CommentReference"/>
        </w:rPr>
        <w:commentReference w:id="9"/>
      </w:r>
      <w:r w:rsidR="003D6911" w:rsidRPr="00CE5B2B">
        <w:rPr>
          <w:noProof/>
          <w:sz w:val="28"/>
          <w:lang w:eastAsia="en-US"/>
        </w:rPr>
        <w:t xml:space="preserve">refers to the time taken for a signal to transition between two specific levels, whereas </w:t>
      </w:r>
      <w:commentRangeStart w:id="10"/>
      <w:r w:rsidR="003D6911" w:rsidRPr="00CE5B2B">
        <w:rPr>
          <w:noProof/>
          <w:sz w:val="28"/>
          <w:lang w:eastAsia="en-US"/>
        </w:rPr>
        <w:t>slew</w:t>
      </w:r>
      <w:commentRangeEnd w:id="10"/>
      <w:r w:rsidR="0084461D">
        <w:rPr>
          <w:rStyle w:val="CommentReference"/>
        </w:rPr>
        <w:commentReference w:id="10"/>
      </w:r>
      <w:r w:rsidR="008766D1" w:rsidRPr="00CE5B2B">
        <w:rPr>
          <w:noProof/>
          <w:sz w:val="28"/>
          <w:lang w:eastAsia="en-US"/>
        </w:rPr>
        <w:t xml:space="preserve"> (or slew rate)</w:t>
      </w:r>
      <w:r w:rsidR="003D6911" w:rsidRPr="00CE5B2B">
        <w:rPr>
          <w:noProof/>
          <w:sz w:val="28"/>
          <w:lang w:eastAsia="en-US"/>
        </w:rPr>
        <w:t xml:space="preserve"> concerns with the rate of change</w:t>
      </w:r>
      <w:r w:rsidR="00101E12" w:rsidRPr="00CE5B2B">
        <w:rPr>
          <w:noProof/>
          <w:sz w:val="28"/>
          <w:lang w:eastAsia="en-US"/>
        </w:rPr>
        <w:t xml:space="preserve"> of the output voltage</w:t>
      </w:r>
      <w:r w:rsidR="003D6911" w:rsidRPr="00CE5B2B">
        <w:rPr>
          <w:noProof/>
          <w:sz w:val="28"/>
          <w:lang w:eastAsia="en-US"/>
        </w:rPr>
        <w:t>, or the speed of transition</w:t>
      </w:r>
      <w:r w:rsidR="0084461D" w:rsidRPr="00CE5B2B">
        <w:rPr>
          <w:noProof/>
          <w:sz w:val="28"/>
          <w:lang w:eastAsia="en-US"/>
        </w:rPr>
        <w:t>. In this sense, the transition time is actually inverse of the slew rate – the larger the transition time, the slower the slew, and vice versa.</w:t>
      </w:r>
    </w:p>
    <w:p w14:paraId="3A20A829" w14:textId="52C5170A" w:rsidR="00CE5B2B" w:rsidRPr="00CE5B2B" w:rsidRDefault="00CE5B2B" w:rsidP="00CE5B2B">
      <w:pPr>
        <w:rPr>
          <w:noProof/>
          <w:sz w:val="28"/>
          <w:lang w:eastAsia="en-US"/>
        </w:rPr>
      </w:pPr>
    </w:p>
    <w:p w14:paraId="15F84E14" w14:textId="463A39FD" w:rsidR="00CE5B2B" w:rsidRPr="00721D27" w:rsidRDefault="00CE5B2B" w:rsidP="00CE5B2B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commentRangeStart w:id="11"/>
      <w:r>
        <w:rPr>
          <w:rFonts w:eastAsia="DFKai-SB"/>
          <w:b/>
          <w:bCs/>
          <w:i/>
          <w:sz w:val="28"/>
          <w:szCs w:val="28"/>
        </w:rPr>
        <w:t>Delay</w:t>
      </w:r>
      <w:commentRangeEnd w:id="11"/>
      <w:r w:rsidR="005876FE">
        <w:rPr>
          <w:rStyle w:val="CommentReference"/>
        </w:rPr>
        <w:commentReference w:id="11"/>
      </w:r>
      <w:r>
        <w:rPr>
          <w:rFonts w:eastAsia="DFKai-SB"/>
          <w:b/>
          <w:bCs/>
          <w:i/>
          <w:sz w:val="28"/>
          <w:szCs w:val="28"/>
        </w:rPr>
        <w:t xml:space="preserve"> = cell delay + net delay</w:t>
      </w:r>
    </w:p>
    <w:p w14:paraId="26501E75" w14:textId="470CA7CB" w:rsidR="00581B86" w:rsidRPr="00CE5B2B" w:rsidRDefault="0008037F" w:rsidP="00CE5B2B">
      <w:pPr>
        <w:rPr>
          <w:rFonts w:eastAsia="DFKai-SB"/>
          <w:bCs/>
          <w:sz w:val="28"/>
          <w:szCs w:val="28"/>
        </w:rPr>
      </w:pPr>
      <w:r w:rsidRPr="0055300B">
        <w:rPr>
          <w:b/>
          <w:noProof/>
          <w:lang w:eastAsia="en-US"/>
        </w:rPr>
        <w:drawing>
          <wp:anchor distT="0" distB="0" distL="114300" distR="114300" simplePos="0" relativeHeight="251667968" behindDoc="0" locked="0" layoutInCell="1" allowOverlap="1" wp14:anchorId="621A1D4F" wp14:editId="3323A629">
            <wp:simplePos x="0" y="0"/>
            <wp:positionH relativeFrom="page">
              <wp:align>center</wp:align>
            </wp:positionH>
            <wp:positionV relativeFrom="paragraph">
              <wp:posOffset>805815</wp:posOffset>
            </wp:positionV>
            <wp:extent cx="3752850" cy="1902460"/>
            <wp:effectExtent l="0" t="0" r="0" b="254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B86" w:rsidRPr="0055300B">
        <w:rPr>
          <w:rFonts w:eastAsia="DFKai-SB"/>
          <w:b/>
          <w:bCs/>
          <w:sz w:val="28"/>
          <w:szCs w:val="28"/>
        </w:rPr>
        <w:t>Cell delay:</w:t>
      </w:r>
      <w:r w:rsidR="00581B86" w:rsidRPr="00CE5B2B">
        <w:rPr>
          <w:rFonts w:eastAsia="DFKai-SB"/>
          <w:bCs/>
          <w:sz w:val="28"/>
          <w:szCs w:val="28"/>
        </w:rPr>
        <w:t xml:space="preserve"> Cell / propagation delay is the total delay between when the input signal changes state to when the output changes state. </w:t>
      </w:r>
      <w:r w:rsidRPr="00CE5B2B">
        <w:rPr>
          <w:rFonts w:eastAsia="DFKai-SB"/>
          <w:bCs/>
          <w:sz w:val="28"/>
          <w:szCs w:val="28"/>
        </w:rPr>
        <w:t>This delay value is dependent on the intrinsic delay of the cell, the load it’s driving, and the input transition times.</w:t>
      </w:r>
    </w:p>
    <w:p w14:paraId="2D0D4047" w14:textId="77777777" w:rsidR="006458B3" w:rsidRDefault="006458B3" w:rsidP="0008037F">
      <w:pPr>
        <w:pStyle w:val="ListParagraph"/>
        <w:rPr>
          <w:noProof/>
          <w:lang w:eastAsia="en-US"/>
        </w:rPr>
      </w:pPr>
    </w:p>
    <w:p w14:paraId="5E7C24B8" w14:textId="46F95A37" w:rsidR="0008037F" w:rsidRPr="00CE5B2B" w:rsidRDefault="00CE5B2B" w:rsidP="00CE5B2B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70016" behindDoc="0" locked="0" layoutInCell="1" allowOverlap="1" wp14:anchorId="2D4A9631" wp14:editId="00815205">
            <wp:simplePos x="0" y="0"/>
            <wp:positionH relativeFrom="margin">
              <wp:posOffset>2526030</wp:posOffset>
            </wp:positionH>
            <wp:positionV relativeFrom="paragraph">
              <wp:posOffset>718185</wp:posOffset>
            </wp:positionV>
            <wp:extent cx="3865245" cy="1219200"/>
            <wp:effectExtent l="0" t="0" r="190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910"/>
                    <a:stretch/>
                  </pic:blipFill>
                  <pic:spPr bwMode="auto">
                    <a:xfrm>
                      <a:off x="0" y="0"/>
                      <a:ext cx="386524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2064" behindDoc="0" locked="0" layoutInCell="1" allowOverlap="1" wp14:anchorId="222928DC" wp14:editId="4683F72A">
            <wp:simplePos x="0" y="0"/>
            <wp:positionH relativeFrom="margin">
              <wp:posOffset>36830</wp:posOffset>
            </wp:positionH>
            <wp:positionV relativeFrom="paragraph">
              <wp:posOffset>776605</wp:posOffset>
            </wp:positionV>
            <wp:extent cx="2416810" cy="688975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8829" b="50479"/>
                    <a:stretch/>
                  </pic:blipFill>
                  <pic:spPr bwMode="auto">
                    <a:xfrm>
                      <a:off x="0" y="0"/>
                      <a:ext cx="2416810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37F" w:rsidRPr="00CE5B2B">
        <w:rPr>
          <w:rFonts w:eastAsia="DFKai-SB"/>
          <w:bCs/>
          <w:sz w:val="28"/>
          <w:szCs w:val="28"/>
        </w:rPr>
        <w:t xml:space="preserve">The propagation delays are measured from the input </w:t>
      </w:r>
      <w:commentRangeStart w:id="12"/>
      <w:r w:rsidR="0008037F" w:rsidRPr="00CE5B2B">
        <w:rPr>
          <w:rFonts w:eastAsia="DFKai-SB"/>
          <w:bCs/>
          <w:sz w:val="28"/>
          <w:szCs w:val="28"/>
        </w:rPr>
        <w:t>threshold percentage point</w:t>
      </w:r>
      <w:commentRangeEnd w:id="12"/>
      <w:r w:rsidR="000E140D">
        <w:rPr>
          <w:rStyle w:val="CommentReference"/>
        </w:rPr>
        <w:commentReference w:id="12"/>
      </w:r>
      <w:r w:rsidR="006458B3" w:rsidRPr="00CE5B2B">
        <w:rPr>
          <w:rFonts w:eastAsia="DFKai-SB"/>
          <w:bCs/>
          <w:sz w:val="28"/>
          <w:szCs w:val="28"/>
        </w:rPr>
        <w:t xml:space="preserve"> (</w:t>
      </w:r>
      <w:proofErr w:type="spellStart"/>
      <w:r w:rsidR="006458B3" w:rsidRPr="00CE5B2B">
        <w:rPr>
          <w:rFonts w:eastAsia="DFKai-SB"/>
          <w:bCs/>
          <w:sz w:val="28"/>
          <w:szCs w:val="28"/>
        </w:rPr>
        <w:t>a.k.a</w:t>
      </w:r>
      <w:proofErr w:type="spellEnd"/>
      <w:r w:rsidR="006458B3" w:rsidRPr="00CE5B2B">
        <w:rPr>
          <w:rFonts w:eastAsia="DFKai-SB"/>
          <w:bCs/>
          <w:sz w:val="28"/>
          <w:szCs w:val="28"/>
        </w:rPr>
        <w:t xml:space="preserve"> input crossing its threshold point, typically 50% of input signal)</w:t>
      </w:r>
      <w:r w:rsidR="0008037F" w:rsidRPr="00CE5B2B">
        <w:rPr>
          <w:rFonts w:eastAsia="DFKai-SB"/>
          <w:bCs/>
          <w:sz w:val="28"/>
          <w:szCs w:val="28"/>
        </w:rPr>
        <w:t xml:space="preserve"> to the output threshold percentage point</w:t>
      </w:r>
      <w:r w:rsidR="006458B3" w:rsidRPr="00CE5B2B">
        <w:rPr>
          <w:rFonts w:eastAsia="DFKai-SB"/>
          <w:bCs/>
          <w:sz w:val="28"/>
          <w:szCs w:val="28"/>
        </w:rPr>
        <w:t xml:space="preserve"> (50% of the output signal)</w:t>
      </w:r>
      <w:r w:rsidR="0008037F" w:rsidRPr="00CE5B2B">
        <w:rPr>
          <w:rFonts w:eastAsia="DFKai-SB"/>
          <w:bCs/>
          <w:sz w:val="28"/>
          <w:szCs w:val="28"/>
        </w:rPr>
        <w:t>.</w:t>
      </w:r>
      <w:r w:rsidR="00CF17DA" w:rsidRPr="00CE5B2B">
        <w:rPr>
          <w:rFonts w:eastAsia="DFKai-SB"/>
          <w:bCs/>
          <w:sz w:val="28"/>
          <w:szCs w:val="28"/>
        </w:rPr>
        <w:t xml:space="preserve"> </w:t>
      </w:r>
    </w:p>
    <w:p w14:paraId="0F8BAEDC" w14:textId="252BBB77" w:rsidR="0008037F" w:rsidRPr="006458B3" w:rsidRDefault="0008037F" w:rsidP="006458B3">
      <w:pPr>
        <w:rPr>
          <w:rFonts w:eastAsia="DFKai-SB"/>
          <w:bCs/>
          <w:sz w:val="28"/>
          <w:szCs w:val="28"/>
        </w:rPr>
      </w:pPr>
    </w:p>
    <w:p w14:paraId="0481E657" w14:textId="035BEB65" w:rsidR="0055300B" w:rsidRDefault="0055300B" w:rsidP="004343BA">
      <w:pPr>
        <w:rPr>
          <w:rFonts w:eastAsia="DFKai-SB"/>
          <w:bCs/>
          <w:sz w:val="28"/>
          <w:szCs w:val="28"/>
        </w:rPr>
      </w:pPr>
      <w:r w:rsidRPr="0055300B">
        <w:rPr>
          <w:b/>
          <w:noProof/>
          <w:lang w:eastAsia="en-US"/>
        </w:rPr>
        <w:lastRenderedPageBreak/>
        <w:drawing>
          <wp:anchor distT="0" distB="0" distL="114300" distR="114300" simplePos="0" relativeHeight="251680256" behindDoc="0" locked="0" layoutInCell="1" allowOverlap="1" wp14:anchorId="2852B3B6" wp14:editId="078575FC">
            <wp:simplePos x="0" y="0"/>
            <wp:positionH relativeFrom="page">
              <wp:align>center</wp:align>
            </wp:positionH>
            <wp:positionV relativeFrom="paragraph">
              <wp:posOffset>734695</wp:posOffset>
            </wp:positionV>
            <wp:extent cx="2870200" cy="1333500"/>
            <wp:effectExtent l="0" t="0" r="635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B86" w:rsidRPr="0055300B">
        <w:rPr>
          <w:rFonts w:eastAsia="DFKai-SB"/>
          <w:b/>
          <w:bCs/>
          <w:sz w:val="28"/>
          <w:szCs w:val="28"/>
        </w:rPr>
        <w:t>Net delay:</w:t>
      </w:r>
      <w:r w:rsidR="00581B86" w:rsidRPr="00CE5B2B">
        <w:rPr>
          <w:rFonts w:eastAsia="DFKai-SB"/>
          <w:bCs/>
          <w:sz w:val="28"/>
          <w:szCs w:val="28"/>
        </w:rPr>
        <w:t xml:space="preserve"> </w:t>
      </w:r>
      <w:commentRangeStart w:id="13"/>
      <w:r w:rsidR="00581B86" w:rsidRPr="00CE5B2B">
        <w:rPr>
          <w:rFonts w:eastAsia="DFKai-SB"/>
          <w:bCs/>
          <w:sz w:val="28"/>
          <w:szCs w:val="28"/>
        </w:rPr>
        <w:t xml:space="preserve">Net delay </w:t>
      </w:r>
      <w:commentRangeEnd w:id="13"/>
      <w:r w:rsidR="001D5F04">
        <w:rPr>
          <w:rStyle w:val="CommentReference"/>
        </w:rPr>
        <w:commentReference w:id="13"/>
      </w:r>
      <w:r w:rsidR="00581B86" w:rsidRPr="00CE5B2B">
        <w:rPr>
          <w:rFonts w:eastAsia="DFKai-SB"/>
          <w:bCs/>
          <w:sz w:val="28"/>
          <w:szCs w:val="28"/>
        </w:rPr>
        <w:t xml:space="preserve">refers to an inherent delay </w:t>
      </w:r>
      <w:r w:rsidR="0068247E" w:rsidRPr="00CE5B2B">
        <w:rPr>
          <w:rFonts w:eastAsia="DFKai-SB"/>
          <w:bCs/>
          <w:sz w:val="28"/>
          <w:szCs w:val="28"/>
        </w:rPr>
        <w:t>between the time a signal is first applied to the net and the time it reaches other devices connected to that net</w:t>
      </w:r>
      <w:r w:rsidR="001D5F04">
        <w:rPr>
          <w:rFonts w:eastAsia="DFKai-SB"/>
          <w:bCs/>
          <w:sz w:val="28"/>
          <w:szCs w:val="28"/>
        </w:rPr>
        <w:t xml:space="preserve">. </w:t>
      </w:r>
      <w:r w:rsidR="004343BA">
        <w:rPr>
          <w:rFonts w:eastAsia="DFKai-SB"/>
          <w:bCs/>
          <w:sz w:val="28"/>
          <w:szCs w:val="28"/>
        </w:rPr>
        <w:t xml:space="preserve">Basically, it is the time needed to charge or discharge all the </w:t>
      </w:r>
      <w:proofErr w:type="spellStart"/>
      <w:r w:rsidR="004343BA">
        <w:rPr>
          <w:rFonts w:eastAsia="DFKai-SB"/>
          <w:bCs/>
          <w:sz w:val="28"/>
          <w:szCs w:val="28"/>
        </w:rPr>
        <w:t>parasitic</w:t>
      </w:r>
      <w:r w:rsidR="00ED5FD2">
        <w:rPr>
          <w:rFonts w:eastAsia="DFKai-SB"/>
          <w:bCs/>
          <w:sz w:val="28"/>
          <w:szCs w:val="28"/>
        </w:rPr>
        <w:t>s</w:t>
      </w:r>
      <w:proofErr w:type="spellEnd"/>
      <w:r w:rsidR="004343BA">
        <w:rPr>
          <w:rFonts w:eastAsia="DFKai-SB"/>
          <w:bCs/>
          <w:sz w:val="28"/>
          <w:szCs w:val="28"/>
        </w:rPr>
        <w:t xml:space="preserve"> of the net, </w:t>
      </w:r>
      <w:proofErr w:type="spellStart"/>
      <w:r w:rsidR="004343BA">
        <w:rPr>
          <w:rFonts w:eastAsia="DFKai-SB"/>
          <w:bCs/>
          <w:sz w:val="28"/>
          <w:szCs w:val="28"/>
        </w:rPr>
        <w:t>i.e</w:t>
      </w:r>
      <w:proofErr w:type="spellEnd"/>
      <w:r w:rsidR="004343BA">
        <w:rPr>
          <w:rFonts w:eastAsia="DFKai-SB"/>
          <w:bCs/>
          <w:sz w:val="28"/>
          <w:szCs w:val="28"/>
        </w:rPr>
        <w:t xml:space="preserve"> r</w:t>
      </w:r>
      <w:r w:rsidR="00E43352">
        <w:rPr>
          <w:rFonts w:eastAsia="DFKai-SB"/>
          <w:bCs/>
          <w:sz w:val="28"/>
          <w:szCs w:val="28"/>
        </w:rPr>
        <w:t>esistive, capacitive</w:t>
      </w:r>
      <w:proofErr w:type="gramStart"/>
      <w:r w:rsidR="00E43352">
        <w:rPr>
          <w:rFonts w:eastAsia="DFKai-SB"/>
          <w:bCs/>
          <w:sz w:val="28"/>
          <w:szCs w:val="28"/>
        </w:rPr>
        <w:t>,</w:t>
      </w:r>
      <w:r w:rsidR="004343BA">
        <w:rPr>
          <w:rFonts w:eastAsia="DFKai-SB"/>
          <w:bCs/>
          <w:sz w:val="28"/>
          <w:szCs w:val="28"/>
        </w:rPr>
        <w:t>…</w:t>
      </w:r>
      <w:proofErr w:type="gramEnd"/>
      <w:r w:rsidR="00E43352">
        <w:rPr>
          <w:rFonts w:eastAsia="DFKai-SB"/>
          <w:bCs/>
          <w:sz w:val="28"/>
          <w:szCs w:val="28"/>
        </w:rPr>
        <w:t xml:space="preserve"> </w:t>
      </w:r>
    </w:p>
    <w:p w14:paraId="512A2554" w14:textId="4344946C" w:rsidR="00D44892" w:rsidRDefault="00E43352" w:rsidP="004343BA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Since</w:t>
      </w:r>
      <w:r w:rsidR="00D44892">
        <w:rPr>
          <w:rFonts w:eastAsia="DFKai-SB"/>
          <w:bCs/>
          <w:sz w:val="28"/>
          <w:szCs w:val="28"/>
        </w:rPr>
        <w:t xml:space="preserve"> net</w:t>
      </w:r>
      <w:r w:rsidR="007A6E7C">
        <w:rPr>
          <w:rFonts w:eastAsia="DFKai-SB"/>
          <w:bCs/>
          <w:sz w:val="28"/>
          <w:szCs w:val="28"/>
        </w:rPr>
        <w:t xml:space="preserve"> delay is related to the physical properties</w:t>
      </w:r>
      <w:r w:rsidR="003B1CD5">
        <w:rPr>
          <w:rFonts w:eastAsia="DFKai-SB"/>
          <w:bCs/>
          <w:sz w:val="28"/>
          <w:szCs w:val="28"/>
        </w:rPr>
        <w:t xml:space="preserve"> of the wire,</w:t>
      </w:r>
      <w:r w:rsidR="0055300B">
        <w:rPr>
          <w:rFonts w:eastAsia="DFKai-SB"/>
          <w:bCs/>
          <w:sz w:val="28"/>
          <w:szCs w:val="28"/>
        </w:rPr>
        <w:t xml:space="preserve"> in pre-layout stages, we </w:t>
      </w:r>
      <w:r w:rsidR="0055300B" w:rsidRPr="0055300B">
        <w:rPr>
          <w:rFonts w:eastAsia="DFKai-SB"/>
          <w:bCs/>
          <w:sz w:val="28"/>
          <w:szCs w:val="28"/>
        </w:rPr>
        <w:t xml:space="preserve">need to </w:t>
      </w:r>
      <w:r w:rsidR="0055300B">
        <w:rPr>
          <w:rFonts w:eastAsia="DFKai-SB"/>
          <w:bCs/>
          <w:sz w:val="28"/>
          <w:szCs w:val="28"/>
        </w:rPr>
        <w:t xml:space="preserve">rely on some form of wire delay </w:t>
      </w:r>
      <w:r w:rsidR="0055300B" w:rsidRPr="0055300B">
        <w:rPr>
          <w:rFonts w:eastAsia="DFKai-SB"/>
          <w:bCs/>
          <w:sz w:val="28"/>
          <w:szCs w:val="28"/>
        </w:rPr>
        <w:t>estimatio</w:t>
      </w:r>
      <w:r w:rsidR="00D44892">
        <w:rPr>
          <w:rFonts w:eastAsia="DFKai-SB"/>
          <w:bCs/>
          <w:sz w:val="28"/>
          <w:szCs w:val="28"/>
        </w:rPr>
        <w:t>n to accurately predict the</w:t>
      </w:r>
      <w:r w:rsidR="0055300B" w:rsidRPr="0055300B">
        <w:rPr>
          <w:rFonts w:eastAsia="DFKai-SB"/>
          <w:bCs/>
          <w:sz w:val="28"/>
          <w:szCs w:val="28"/>
        </w:rPr>
        <w:t xml:space="preserve"> delays</w:t>
      </w:r>
      <w:r w:rsidR="00D44892">
        <w:rPr>
          <w:rFonts w:eastAsia="DFKai-SB"/>
          <w:bCs/>
          <w:sz w:val="28"/>
          <w:szCs w:val="28"/>
        </w:rPr>
        <w:t xml:space="preserve"> on the paths</w:t>
      </w:r>
      <w:r w:rsidR="0055300B" w:rsidRPr="0055300B">
        <w:rPr>
          <w:rFonts w:eastAsia="DFKai-SB"/>
          <w:bCs/>
          <w:sz w:val="28"/>
          <w:szCs w:val="28"/>
        </w:rPr>
        <w:t>.</w:t>
      </w:r>
      <w:r w:rsidR="00D44892">
        <w:rPr>
          <w:rFonts w:eastAsia="DFKai-SB"/>
          <w:bCs/>
          <w:sz w:val="28"/>
          <w:szCs w:val="28"/>
        </w:rPr>
        <w:t xml:space="preserve"> Typically, wire delay estimation can be done using </w:t>
      </w:r>
      <w:commentRangeStart w:id="14"/>
      <w:r w:rsidR="00D44892">
        <w:rPr>
          <w:rFonts w:eastAsia="DFKai-SB"/>
          <w:bCs/>
          <w:sz w:val="28"/>
          <w:szCs w:val="28"/>
        </w:rPr>
        <w:t>wire load model</w:t>
      </w:r>
      <w:commentRangeEnd w:id="14"/>
      <w:r w:rsidR="00D44892">
        <w:rPr>
          <w:rFonts w:eastAsia="DFKai-SB"/>
          <w:bCs/>
          <w:sz w:val="28"/>
          <w:szCs w:val="28"/>
        </w:rPr>
        <w:t xml:space="preserve"> (WLM)</w:t>
      </w:r>
      <w:r w:rsidR="00D44892">
        <w:rPr>
          <w:rStyle w:val="CommentReference"/>
        </w:rPr>
        <w:commentReference w:id="14"/>
      </w:r>
      <w:r w:rsidR="00D44892">
        <w:rPr>
          <w:rFonts w:eastAsia="DFKai-SB"/>
          <w:bCs/>
          <w:sz w:val="28"/>
          <w:szCs w:val="28"/>
        </w:rPr>
        <w:t xml:space="preserve">. Below are the steps of how STA tool may use </w:t>
      </w:r>
      <w:commentRangeStart w:id="15"/>
      <w:r w:rsidR="00D44892">
        <w:rPr>
          <w:rFonts w:eastAsia="DFKai-SB"/>
          <w:bCs/>
          <w:sz w:val="28"/>
          <w:szCs w:val="28"/>
        </w:rPr>
        <w:t>WLM</w:t>
      </w:r>
      <w:commentRangeEnd w:id="15"/>
      <w:r w:rsidR="007E3717">
        <w:rPr>
          <w:rStyle w:val="CommentReference"/>
        </w:rPr>
        <w:commentReference w:id="15"/>
      </w:r>
      <w:r w:rsidR="00D44892">
        <w:rPr>
          <w:rFonts w:eastAsia="DFKai-SB"/>
          <w:bCs/>
          <w:sz w:val="28"/>
          <w:szCs w:val="28"/>
        </w:rPr>
        <w:t xml:space="preserve"> to calculate net delay:</w:t>
      </w:r>
    </w:p>
    <w:p w14:paraId="109D3380" w14:textId="77777777" w:rsidR="00D44892" w:rsidRPr="00D44892" w:rsidRDefault="00D44892" w:rsidP="00D44892">
      <w:pPr>
        <w:pStyle w:val="ListParagraph"/>
        <w:numPr>
          <w:ilvl w:val="0"/>
          <w:numId w:val="27"/>
        </w:numPr>
        <w:rPr>
          <w:rFonts w:eastAsia="DFKai-SB"/>
          <w:bCs/>
          <w:sz w:val="28"/>
          <w:szCs w:val="28"/>
        </w:rPr>
      </w:pPr>
      <w:r w:rsidRPr="00D44892">
        <w:rPr>
          <w:rFonts w:eastAsia="DFKai-SB"/>
          <w:bCs/>
          <w:sz w:val="28"/>
          <w:szCs w:val="28"/>
        </w:rPr>
        <w:t xml:space="preserve">Determines the </w:t>
      </w:r>
      <w:r w:rsidRPr="007E3717">
        <w:rPr>
          <w:rFonts w:eastAsia="DFKai-SB"/>
          <w:b/>
          <w:bCs/>
          <w:sz w:val="28"/>
          <w:szCs w:val="28"/>
        </w:rPr>
        <w:t>area</w:t>
      </w:r>
      <w:r w:rsidRPr="00D44892">
        <w:rPr>
          <w:rFonts w:eastAsia="DFKai-SB"/>
          <w:bCs/>
          <w:sz w:val="28"/>
          <w:szCs w:val="28"/>
        </w:rPr>
        <w:t xml:space="preserve"> that a net fits in.</w:t>
      </w:r>
    </w:p>
    <w:p w14:paraId="79CD7410" w14:textId="573456B1" w:rsidR="00D44892" w:rsidRPr="00D44892" w:rsidRDefault="00D44892" w:rsidP="00D44892">
      <w:pPr>
        <w:pStyle w:val="ListParagraph"/>
        <w:numPr>
          <w:ilvl w:val="0"/>
          <w:numId w:val="27"/>
        </w:numPr>
        <w:rPr>
          <w:rFonts w:eastAsia="DFKai-SB" w:hint="eastAsia"/>
          <w:bCs/>
          <w:sz w:val="28"/>
          <w:szCs w:val="28"/>
        </w:rPr>
      </w:pPr>
      <w:r w:rsidRPr="00D44892">
        <w:rPr>
          <w:rFonts w:eastAsia="DFKai-SB" w:hint="eastAsia"/>
          <w:bCs/>
          <w:sz w:val="28"/>
          <w:szCs w:val="28"/>
        </w:rPr>
        <w:t xml:space="preserve">From the </w:t>
      </w:r>
      <w:proofErr w:type="spellStart"/>
      <w:r w:rsidRPr="00D44892">
        <w:rPr>
          <w:rFonts w:eastAsia="DFKai-SB" w:hint="eastAsia"/>
          <w:bCs/>
          <w:sz w:val="28"/>
          <w:szCs w:val="28"/>
        </w:rPr>
        <w:t>wireload</w:t>
      </w:r>
      <w:proofErr w:type="spellEnd"/>
      <w:r w:rsidRPr="00D44892">
        <w:rPr>
          <w:rFonts w:eastAsia="DFKai-SB" w:hint="eastAsia"/>
          <w:bCs/>
          <w:sz w:val="28"/>
          <w:szCs w:val="28"/>
        </w:rPr>
        <w:t xml:space="preserve"> selection table, </w:t>
      </w:r>
      <w:r w:rsidRPr="007E3717">
        <w:rPr>
          <w:rFonts w:eastAsia="DFKai-SB" w:hint="eastAsia"/>
          <w:b/>
          <w:bCs/>
          <w:sz w:val="28"/>
          <w:szCs w:val="28"/>
        </w:rPr>
        <w:t>selects the WLM</w:t>
      </w:r>
      <w:r w:rsidRPr="00D44892">
        <w:rPr>
          <w:rFonts w:eastAsia="DFKai-SB" w:hint="eastAsia"/>
          <w:bCs/>
          <w:sz w:val="28"/>
          <w:szCs w:val="28"/>
        </w:rPr>
        <w:t xml:space="preserve"> with a block area that just encloses the area of the net.</w:t>
      </w:r>
    </w:p>
    <w:p w14:paraId="59EA7D5A" w14:textId="2281E232" w:rsidR="00D44892" w:rsidRPr="00D44892" w:rsidRDefault="00D44892" w:rsidP="00D44892">
      <w:pPr>
        <w:pStyle w:val="ListParagraph"/>
        <w:numPr>
          <w:ilvl w:val="0"/>
          <w:numId w:val="27"/>
        </w:numPr>
        <w:rPr>
          <w:rFonts w:eastAsia="DFKai-SB" w:hint="eastAsia"/>
          <w:bCs/>
          <w:sz w:val="28"/>
          <w:szCs w:val="28"/>
        </w:rPr>
      </w:pPr>
      <w:r w:rsidRPr="00D44892">
        <w:rPr>
          <w:rFonts w:eastAsia="DFKai-SB" w:hint="eastAsia"/>
          <w:bCs/>
          <w:sz w:val="28"/>
          <w:szCs w:val="28"/>
        </w:rPr>
        <w:t xml:space="preserve">Uses the WLM to </w:t>
      </w:r>
      <w:r w:rsidRPr="007E3717">
        <w:rPr>
          <w:rFonts w:eastAsia="DFKai-SB" w:hint="eastAsia"/>
          <w:b/>
          <w:bCs/>
          <w:sz w:val="28"/>
          <w:szCs w:val="28"/>
        </w:rPr>
        <w:t>estimate the wire length</w:t>
      </w:r>
      <w:r w:rsidRPr="00D44892">
        <w:rPr>
          <w:rFonts w:eastAsia="DFKai-SB" w:hint="eastAsia"/>
          <w:bCs/>
          <w:sz w:val="28"/>
          <w:szCs w:val="28"/>
        </w:rPr>
        <w:t xml:space="preserve"> based on the </w:t>
      </w:r>
      <w:proofErr w:type="spellStart"/>
      <w:r w:rsidRPr="00D44892">
        <w:rPr>
          <w:rFonts w:eastAsia="DFKai-SB" w:hint="eastAsia"/>
          <w:bCs/>
          <w:sz w:val="28"/>
          <w:szCs w:val="28"/>
        </w:rPr>
        <w:t>fanout</w:t>
      </w:r>
      <w:proofErr w:type="spellEnd"/>
      <w:r w:rsidRPr="00D44892">
        <w:rPr>
          <w:rFonts w:eastAsia="DFKai-SB" w:hint="eastAsia"/>
          <w:bCs/>
          <w:sz w:val="28"/>
          <w:szCs w:val="28"/>
        </w:rPr>
        <w:t xml:space="preserve"> of the net or uses the </w:t>
      </w:r>
      <w:proofErr w:type="spellStart"/>
      <w:r w:rsidRPr="00D44892">
        <w:rPr>
          <w:rFonts w:eastAsia="DFKai-SB" w:hint="eastAsia"/>
          <w:bCs/>
          <w:sz w:val="28"/>
          <w:szCs w:val="28"/>
        </w:rPr>
        <w:t>wireload</w:t>
      </w:r>
      <w:proofErr w:type="spellEnd"/>
      <w:r w:rsidRPr="00D44892">
        <w:rPr>
          <w:rFonts w:eastAsia="DFKai-SB" w:hint="eastAsia"/>
          <w:bCs/>
          <w:sz w:val="28"/>
          <w:szCs w:val="28"/>
        </w:rPr>
        <w:t xml:space="preserve"> table to model capacitance and resistance more accurately.</w:t>
      </w:r>
    </w:p>
    <w:p w14:paraId="13D7C322" w14:textId="7D70660F" w:rsidR="00D44892" w:rsidRPr="00D44892" w:rsidRDefault="00D44892" w:rsidP="00D44892">
      <w:pPr>
        <w:pStyle w:val="ListParagraph"/>
        <w:numPr>
          <w:ilvl w:val="0"/>
          <w:numId w:val="27"/>
        </w:numPr>
        <w:rPr>
          <w:rFonts w:eastAsia="DFKai-SB" w:hint="eastAsia"/>
          <w:bCs/>
          <w:sz w:val="28"/>
          <w:szCs w:val="28"/>
        </w:rPr>
      </w:pPr>
      <w:r w:rsidRPr="00D44892">
        <w:rPr>
          <w:rFonts w:eastAsia="DFKai-SB" w:hint="eastAsia"/>
          <w:bCs/>
          <w:sz w:val="28"/>
          <w:szCs w:val="28"/>
        </w:rPr>
        <w:t>The capacitance multiplier (CM) and resistance multipliers (RM) are used to determine the actual RCs of the net using the following:</w:t>
      </w:r>
    </w:p>
    <w:p w14:paraId="5765B63C" w14:textId="77777777" w:rsidR="00D44892" w:rsidRPr="00D44892" w:rsidRDefault="00D44892" w:rsidP="00D44892">
      <w:pPr>
        <w:pStyle w:val="ListParagraph"/>
        <w:rPr>
          <w:rFonts w:eastAsia="DFKai-SB"/>
          <w:bCs/>
          <w:sz w:val="28"/>
          <w:szCs w:val="28"/>
        </w:rPr>
      </w:pPr>
      <w:r w:rsidRPr="00D44892">
        <w:rPr>
          <w:rFonts w:eastAsia="DFKai-SB"/>
          <w:bCs/>
          <w:sz w:val="28"/>
          <w:szCs w:val="28"/>
        </w:rPr>
        <w:t xml:space="preserve">▪ </w:t>
      </w:r>
      <w:proofErr w:type="spellStart"/>
      <w:r w:rsidRPr="00D44892">
        <w:rPr>
          <w:rFonts w:eastAsia="DFKai-SB"/>
          <w:bCs/>
          <w:sz w:val="28"/>
          <w:szCs w:val="28"/>
        </w:rPr>
        <w:t>Cnet</w:t>
      </w:r>
      <w:proofErr w:type="spellEnd"/>
      <w:r w:rsidRPr="00D44892">
        <w:rPr>
          <w:rFonts w:eastAsia="DFKai-SB"/>
          <w:bCs/>
          <w:sz w:val="28"/>
          <w:szCs w:val="28"/>
        </w:rPr>
        <w:t xml:space="preserve"> = CM*length</w:t>
      </w:r>
    </w:p>
    <w:p w14:paraId="740CEF30" w14:textId="77777777" w:rsidR="00D44892" w:rsidRPr="00D44892" w:rsidRDefault="00D44892" w:rsidP="00D44892">
      <w:pPr>
        <w:pStyle w:val="ListParagraph"/>
        <w:rPr>
          <w:rFonts w:eastAsia="DFKai-SB"/>
          <w:bCs/>
          <w:sz w:val="28"/>
          <w:szCs w:val="28"/>
        </w:rPr>
      </w:pPr>
      <w:r w:rsidRPr="00D44892">
        <w:rPr>
          <w:rFonts w:eastAsia="DFKai-SB"/>
          <w:bCs/>
          <w:sz w:val="28"/>
          <w:szCs w:val="28"/>
        </w:rPr>
        <w:t xml:space="preserve">▪ </w:t>
      </w:r>
      <w:proofErr w:type="spellStart"/>
      <w:r w:rsidRPr="00D44892">
        <w:rPr>
          <w:rFonts w:eastAsia="DFKai-SB"/>
          <w:bCs/>
          <w:sz w:val="28"/>
          <w:szCs w:val="28"/>
        </w:rPr>
        <w:t>Rnet</w:t>
      </w:r>
      <w:proofErr w:type="spellEnd"/>
      <w:r w:rsidRPr="00D44892">
        <w:rPr>
          <w:rFonts w:eastAsia="DFKai-SB"/>
          <w:bCs/>
          <w:sz w:val="28"/>
          <w:szCs w:val="28"/>
        </w:rPr>
        <w:t xml:space="preserve"> = RM *length</w:t>
      </w:r>
    </w:p>
    <w:p w14:paraId="011FF813" w14:textId="7CFB37FC" w:rsidR="00D44892" w:rsidRDefault="00D44892" w:rsidP="00D44892">
      <w:pPr>
        <w:pStyle w:val="ListParagraph"/>
        <w:numPr>
          <w:ilvl w:val="0"/>
          <w:numId w:val="27"/>
        </w:numPr>
        <w:rPr>
          <w:rFonts w:eastAsia="DFKai-SB"/>
          <w:bCs/>
          <w:sz w:val="28"/>
          <w:szCs w:val="28"/>
        </w:rPr>
      </w:pPr>
      <w:r w:rsidRPr="00D44892">
        <w:rPr>
          <w:rFonts w:eastAsia="DFKai-SB"/>
          <w:bCs/>
          <w:sz w:val="28"/>
          <w:szCs w:val="28"/>
        </w:rPr>
        <w:t xml:space="preserve">The delay of the net is calculated using: ▪ Delay = </w:t>
      </w:r>
      <w:proofErr w:type="spellStart"/>
      <w:r w:rsidRPr="00D44892">
        <w:rPr>
          <w:rFonts w:eastAsia="DFKai-SB"/>
          <w:bCs/>
          <w:sz w:val="28"/>
          <w:szCs w:val="28"/>
        </w:rPr>
        <w:t>Rnet</w:t>
      </w:r>
      <w:proofErr w:type="spellEnd"/>
      <w:r w:rsidRPr="00D44892">
        <w:rPr>
          <w:rFonts w:eastAsia="DFKai-SB"/>
          <w:bCs/>
          <w:sz w:val="28"/>
          <w:szCs w:val="28"/>
        </w:rPr>
        <w:t>*</w:t>
      </w:r>
      <w:proofErr w:type="spellStart"/>
      <w:r w:rsidRPr="00D44892">
        <w:rPr>
          <w:rFonts w:eastAsia="DFKai-SB"/>
          <w:bCs/>
          <w:sz w:val="28"/>
          <w:szCs w:val="28"/>
        </w:rPr>
        <w:t>Cnet</w:t>
      </w:r>
      <w:proofErr w:type="spellEnd"/>
    </w:p>
    <w:p w14:paraId="05B58E84" w14:textId="00781C9E" w:rsidR="00542CA2" w:rsidRDefault="00542CA2" w:rsidP="00542CA2">
      <w:pPr>
        <w:ind w:left="360"/>
        <w:rPr>
          <w:rFonts w:eastAsia="DFKai-SB"/>
          <w:bCs/>
          <w:sz w:val="28"/>
          <w:szCs w:val="28"/>
        </w:rPr>
      </w:pPr>
    </w:p>
    <w:p w14:paraId="104C7DC9" w14:textId="4D73A8ED" w:rsidR="002858F7" w:rsidRDefault="000A5541" w:rsidP="000A5541">
      <w:pPr>
        <w:ind w:left="360"/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84352" behindDoc="0" locked="0" layoutInCell="1" allowOverlap="1" wp14:anchorId="7DD95C15" wp14:editId="60EDE13D">
            <wp:simplePos x="0" y="0"/>
            <wp:positionH relativeFrom="page">
              <wp:align>center</wp:align>
            </wp:positionH>
            <wp:positionV relativeFrom="paragraph">
              <wp:posOffset>948630</wp:posOffset>
            </wp:positionV>
            <wp:extent cx="5060950" cy="1316990"/>
            <wp:effectExtent l="0" t="0" r="635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8F7" w:rsidRPr="002858F7">
        <w:rPr>
          <w:rFonts w:eastAsia="DFKai-SB"/>
          <w:bCs/>
          <w:sz w:val="28"/>
          <w:szCs w:val="28"/>
        </w:rPr>
        <w:t>When the design is placed and routed, the extracted parasitic (RC) information is gathered</w:t>
      </w:r>
      <w:r w:rsidR="002858F7">
        <w:rPr>
          <w:rFonts w:eastAsia="DFKai-SB"/>
          <w:bCs/>
          <w:sz w:val="28"/>
          <w:szCs w:val="28"/>
        </w:rPr>
        <w:t xml:space="preserve">. </w:t>
      </w:r>
      <w:r w:rsidR="002858F7" w:rsidRPr="002858F7">
        <w:rPr>
          <w:rFonts w:eastAsia="DFKai-SB"/>
          <w:bCs/>
          <w:sz w:val="28"/>
          <w:szCs w:val="28"/>
        </w:rPr>
        <w:t xml:space="preserve">Extraction </w:t>
      </w:r>
      <w:r w:rsidR="002858F7">
        <w:rPr>
          <w:rFonts w:eastAsia="DFKai-SB"/>
          <w:bCs/>
          <w:sz w:val="28"/>
          <w:szCs w:val="28"/>
        </w:rPr>
        <w:t>tools can create models for</w:t>
      </w:r>
      <w:r w:rsidR="002858F7" w:rsidRPr="002858F7">
        <w:rPr>
          <w:rFonts w:eastAsia="DFKai-SB"/>
          <w:bCs/>
          <w:sz w:val="28"/>
          <w:szCs w:val="28"/>
        </w:rPr>
        <w:t xml:space="preserve"> RC network using some sort of</w:t>
      </w:r>
      <w:r w:rsidR="002858F7">
        <w:rPr>
          <w:rFonts w:eastAsia="DFKai-SB"/>
          <w:bCs/>
          <w:sz w:val="28"/>
          <w:szCs w:val="28"/>
        </w:rPr>
        <w:t xml:space="preserve"> compression or reduction mechanism. These models are then reduced to become</w:t>
      </w:r>
      <w:r w:rsidR="002858F7" w:rsidRPr="002858F7">
        <w:rPr>
          <w:rFonts w:eastAsia="DFKai-SB"/>
          <w:bCs/>
          <w:sz w:val="28"/>
          <w:szCs w:val="28"/>
        </w:rPr>
        <w:t xml:space="preserve"> the RSPF or DSPF or the more commonly used SPEF </w:t>
      </w:r>
      <w:r w:rsidR="002858F7">
        <w:rPr>
          <w:rFonts w:eastAsia="DFKai-SB"/>
          <w:bCs/>
          <w:sz w:val="28"/>
          <w:szCs w:val="28"/>
        </w:rPr>
        <w:t xml:space="preserve">files. </w:t>
      </w:r>
    </w:p>
    <w:p w14:paraId="70409C20" w14:textId="73FCC10A" w:rsidR="00542CA2" w:rsidRDefault="00E87E52" w:rsidP="002858F7">
      <w:pPr>
        <w:ind w:left="360"/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SPEF</w:t>
      </w:r>
      <w:r w:rsidR="002858F7">
        <w:rPr>
          <w:rFonts w:eastAsia="DFKai-SB"/>
          <w:bCs/>
          <w:sz w:val="28"/>
          <w:szCs w:val="28"/>
        </w:rPr>
        <w:t xml:space="preserve"> can be </w:t>
      </w:r>
      <w:r w:rsidR="002858F7" w:rsidRPr="002858F7">
        <w:rPr>
          <w:rFonts w:eastAsia="DFKai-SB"/>
          <w:bCs/>
          <w:sz w:val="28"/>
          <w:szCs w:val="28"/>
        </w:rPr>
        <w:t xml:space="preserve">passed back to the synthesis tools either directly as </w:t>
      </w:r>
      <w:proofErr w:type="spellStart"/>
      <w:r w:rsidR="002858F7" w:rsidRPr="002858F7">
        <w:rPr>
          <w:rFonts w:eastAsia="DFKai-SB"/>
          <w:bCs/>
          <w:sz w:val="28"/>
          <w:szCs w:val="28"/>
        </w:rPr>
        <w:t>parasitics</w:t>
      </w:r>
      <w:proofErr w:type="spellEnd"/>
      <w:r w:rsidR="002858F7" w:rsidRPr="002858F7">
        <w:rPr>
          <w:rFonts w:eastAsia="DFKai-SB"/>
          <w:bCs/>
          <w:sz w:val="28"/>
          <w:szCs w:val="28"/>
        </w:rPr>
        <w:t xml:space="preserve"> or as delays</w:t>
      </w:r>
      <w:r w:rsidR="002858F7">
        <w:rPr>
          <w:rFonts w:eastAsia="DFKai-SB"/>
          <w:bCs/>
          <w:sz w:val="28"/>
          <w:szCs w:val="28"/>
        </w:rPr>
        <w:t xml:space="preserve"> (SDF)</w:t>
      </w:r>
      <w:r>
        <w:rPr>
          <w:rFonts w:eastAsia="DFKai-SB"/>
          <w:bCs/>
          <w:sz w:val="28"/>
          <w:szCs w:val="28"/>
        </w:rPr>
        <w:t xml:space="preserve"> obtained</w:t>
      </w:r>
      <w:r w:rsidR="002858F7" w:rsidRPr="002858F7">
        <w:rPr>
          <w:rFonts w:eastAsia="DFKai-SB"/>
          <w:bCs/>
          <w:sz w:val="28"/>
          <w:szCs w:val="28"/>
        </w:rPr>
        <w:t xml:space="preserve"> from a delay calculator. This process is known as </w:t>
      </w:r>
      <w:r w:rsidR="002858F7" w:rsidRPr="00E87E52">
        <w:rPr>
          <w:rFonts w:eastAsia="DFKai-SB"/>
          <w:b/>
          <w:bCs/>
          <w:sz w:val="28"/>
          <w:szCs w:val="28"/>
        </w:rPr>
        <w:t>back</w:t>
      </w:r>
      <w:r w:rsidRPr="00E87E52">
        <w:rPr>
          <w:rFonts w:eastAsia="DFKai-SB"/>
          <w:b/>
          <w:bCs/>
          <w:sz w:val="28"/>
          <w:szCs w:val="28"/>
        </w:rPr>
        <w:t>-</w:t>
      </w:r>
      <w:r w:rsidR="002858F7" w:rsidRPr="00E87E52">
        <w:rPr>
          <w:rFonts w:eastAsia="DFKai-SB"/>
          <w:b/>
          <w:bCs/>
          <w:sz w:val="28"/>
          <w:szCs w:val="28"/>
        </w:rPr>
        <w:t>annotation</w:t>
      </w:r>
      <w:r w:rsidR="002858F7" w:rsidRPr="002858F7">
        <w:rPr>
          <w:rFonts w:eastAsia="DFKai-SB"/>
          <w:bCs/>
          <w:sz w:val="28"/>
          <w:szCs w:val="28"/>
        </w:rPr>
        <w:t>.</w:t>
      </w:r>
    </w:p>
    <w:p w14:paraId="4EB47173" w14:textId="42868323" w:rsidR="00542CA2" w:rsidRDefault="00542CA2" w:rsidP="00542CA2">
      <w:pPr>
        <w:ind w:left="360"/>
        <w:rPr>
          <w:rFonts w:eastAsia="DFKai-SB"/>
          <w:bCs/>
          <w:sz w:val="28"/>
          <w:szCs w:val="28"/>
        </w:rPr>
      </w:pPr>
    </w:p>
    <w:p w14:paraId="3C2E70B2" w14:textId="357DEECE" w:rsidR="00542CA2" w:rsidRPr="00542CA2" w:rsidRDefault="00542CA2" w:rsidP="00542CA2">
      <w:pPr>
        <w:ind w:left="360"/>
        <w:rPr>
          <w:rFonts w:eastAsia="DFKai-SB"/>
          <w:bCs/>
          <w:sz w:val="28"/>
          <w:szCs w:val="28"/>
        </w:rPr>
      </w:pPr>
    </w:p>
    <w:p w14:paraId="0EA09F86" w14:textId="66486448" w:rsidR="005F24F5" w:rsidRPr="00721D27" w:rsidRDefault="005F24F5" w:rsidP="005F24F5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lastRenderedPageBreak/>
        <w:t xml:space="preserve">PBA – GBA </w:t>
      </w:r>
    </w:p>
    <w:p w14:paraId="211E9925" w14:textId="3017E43F" w:rsidR="00B40FC3" w:rsidRDefault="00D22020" w:rsidP="00D22020">
      <w:pPr>
        <w:rPr>
          <w:rFonts w:eastAsia="DFKai-SB"/>
          <w:bCs/>
          <w:sz w:val="28"/>
          <w:szCs w:val="28"/>
        </w:rPr>
      </w:pPr>
      <w:r w:rsidRPr="00D22020">
        <w:rPr>
          <w:rFonts w:eastAsia="DFKai-SB"/>
          <w:bCs/>
          <w:sz w:val="28"/>
          <w:szCs w:val="28"/>
        </w:rPr>
        <w:t xml:space="preserve">In GBA mode, pessimistic transition </w:t>
      </w:r>
      <w:r>
        <w:rPr>
          <w:rFonts w:eastAsia="DFKai-SB"/>
          <w:bCs/>
          <w:sz w:val="28"/>
          <w:szCs w:val="28"/>
        </w:rPr>
        <w:t>time is propagated at each cell of the timing graph</w:t>
      </w:r>
      <w:r w:rsidRPr="00D22020">
        <w:rPr>
          <w:rFonts w:eastAsia="DFKai-SB"/>
          <w:bCs/>
          <w:sz w:val="28"/>
          <w:szCs w:val="28"/>
        </w:rPr>
        <w:t>. GBA is able to calculate all the path delays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>in circuits and report the critical paths in a fast way. However, it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>always introduces pessimism due to the worst-case slew propagation.</w:t>
      </w:r>
    </w:p>
    <w:p w14:paraId="1FF3B8DF" w14:textId="33FBD453" w:rsidR="00B40FC3" w:rsidRDefault="00B40FC3" w:rsidP="004343BA">
      <w:pPr>
        <w:rPr>
          <w:rFonts w:eastAsia="DFKai-SB"/>
          <w:bCs/>
          <w:sz w:val="28"/>
          <w:szCs w:val="28"/>
        </w:rPr>
      </w:pPr>
    </w:p>
    <w:p w14:paraId="2990BFC6" w14:textId="41811E02" w:rsidR="00E43352" w:rsidRDefault="00D22020" w:rsidP="00D22020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As for PBA</w:t>
      </w:r>
      <w:r w:rsidRPr="00D22020">
        <w:rPr>
          <w:rFonts w:eastAsia="DFKai-SB"/>
          <w:bCs/>
          <w:sz w:val="28"/>
          <w:szCs w:val="28"/>
        </w:rPr>
        <w:t>, timing analysis pessimism is reduced at the cost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>of significantly g</w:t>
      </w:r>
      <w:r>
        <w:rPr>
          <w:rFonts w:eastAsia="DFKai-SB"/>
          <w:bCs/>
          <w:sz w:val="28"/>
          <w:szCs w:val="28"/>
        </w:rPr>
        <w:t>reater runtime than GBA</w:t>
      </w:r>
      <w:r w:rsidRPr="00D22020">
        <w:rPr>
          <w:rFonts w:eastAsia="DFKai-SB"/>
          <w:bCs/>
          <w:sz w:val="28"/>
          <w:szCs w:val="28"/>
        </w:rPr>
        <w:t xml:space="preserve">. </w:t>
      </w:r>
      <w:r>
        <w:rPr>
          <w:rFonts w:eastAsia="DFKai-SB"/>
          <w:bCs/>
          <w:sz w:val="28"/>
          <w:szCs w:val="28"/>
        </w:rPr>
        <w:t>In PBA</w:t>
      </w:r>
      <w:r w:rsidRPr="00D22020">
        <w:rPr>
          <w:rFonts w:eastAsia="DFKai-SB"/>
          <w:bCs/>
          <w:sz w:val="28"/>
          <w:szCs w:val="28"/>
        </w:rPr>
        <w:t>, the slew of th</w:t>
      </w:r>
      <w:r>
        <w:rPr>
          <w:rFonts w:eastAsia="DFKai-SB"/>
          <w:bCs/>
          <w:sz w:val="28"/>
          <w:szCs w:val="28"/>
        </w:rPr>
        <w:t>e output pin</w:t>
      </w:r>
      <w:r w:rsidRPr="00D22020">
        <w:rPr>
          <w:rFonts w:eastAsia="DFKai-SB"/>
          <w:bCs/>
          <w:sz w:val="28"/>
          <w:szCs w:val="28"/>
        </w:rPr>
        <w:t xml:space="preserve"> is computed based on the real slew</w:t>
      </w:r>
      <w:r>
        <w:rPr>
          <w:rFonts w:eastAsia="DFKai-SB"/>
          <w:bCs/>
          <w:sz w:val="28"/>
          <w:szCs w:val="28"/>
        </w:rPr>
        <w:t xml:space="preserve"> of inputs</w:t>
      </w:r>
      <w:r w:rsidRPr="00D22020">
        <w:rPr>
          <w:rFonts w:eastAsia="DFKai-SB"/>
          <w:bCs/>
          <w:sz w:val="28"/>
          <w:szCs w:val="28"/>
        </w:rPr>
        <w:t>. Then the actual path-specific slew is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>propagated on the path and used in delay calculation for cells, which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 xml:space="preserve">helps to improve </w:t>
      </w:r>
      <w:r>
        <w:rPr>
          <w:rFonts w:eastAsia="DFKai-SB"/>
          <w:bCs/>
          <w:sz w:val="28"/>
          <w:szCs w:val="28"/>
        </w:rPr>
        <w:t>the accuracy of time analysis. However, a</w:t>
      </w:r>
      <w:r w:rsidRPr="00D22020">
        <w:rPr>
          <w:rFonts w:eastAsia="DFKai-SB"/>
          <w:bCs/>
          <w:sz w:val="28"/>
          <w:szCs w:val="28"/>
        </w:rPr>
        <w:t>s the number of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>timing paths increases, there is an exponential increment in the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>possibilities of transition propagation and delay calculation at each</w:t>
      </w:r>
      <w:r>
        <w:rPr>
          <w:rFonts w:eastAsia="DFKai-SB"/>
          <w:bCs/>
          <w:sz w:val="28"/>
          <w:szCs w:val="28"/>
        </w:rPr>
        <w:t xml:space="preserve"> </w:t>
      </w:r>
      <w:r w:rsidRPr="00D22020">
        <w:rPr>
          <w:rFonts w:eastAsia="DFKai-SB"/>
          <w:bCs/>
          <w:sz w:val="28"/>
          <w:szCs w:val="28"/>
        </w:rPr>
        <w:t>cell. It causes PBA runtime-intensive.</w:t>
      </w:r>
    </w:p>
    <w:p w14:paraId="0713BCD7" w14:textId="77777777" w:rsidR="00D22020" w:rsidRDefault="00D22020" w:rsidP="004343BA">
      <w:pPr>
        <w:rPr>
          <w:rFonts w:eastAsia="DFKai-SB"/>
          <w:bCs/>
          <w:sz w:val="28"/>
          <w:szCs w:val="28"/>
        </w:rPr>
      </w:pPr>
    </w:p>
    <w:p w14:paraId="48E42C2C" w14:textId="20BAB31F" w:rsidR="00E43352" w:rsidRDefault="00D22020" w:rsidP="004343BA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96640" behindDoc="0" locked="0" layoutInCell="1" allowOverlap="1" wp14:anchorId="3281259F" wp14:editId="53951243">
            <wp:simplePos x="0" y="0"/>
            <wp:positionH relativeFrom="page">
              <wp:align>center</wp:align>
            </wp:positionH>
            <wp:positionV relativeFrom="paragraph">
              <wp:posOffset>530752</wp:posOffset>
            </wp:positionV>
            <wp:extent cx="5735955" cy="2259965"/>
            <wp:effectExtent l="0" t="0" r="0" b="698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DFKai-SB"/>
          <w:bCs/>
          <w:sz w:val="28"/>
          <w:szCs w:val="28"/>
        </w:rPr>
        <w:t>Consider the following example. Assume that we are doing setup check (max delay) for the timing path from FF1 to FF2.</w:t>
      </w:r>
    </w:p>
    <w:p w14:paraId="56185B2C" w14:textId="23E13E49" w:rsidR="00E43352" w:rsidRDefault="00E43352" w:rsidP="004343BA">
      <w:pPr>
        <w:rPr>
          <w:rFonts w:eastAsia="DFKai-SB"/>
          <w:bCs/>
          <w:sz w:val="28"/>
          <w:szCs w:val="28"/>
        </w:rPr>
      </w:pPr>
    </w:p>
    <w:p w14:paraId="4C3CFCBD" w14:textId="3C0FA29F" w:rsidR="00E43352" w:rsidRDefault="00D22020" w:rsidP="004343BA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In GPA, slews propagated to the </w:t>
      </w:r>
      <w:proofErr w:type="spellStart"/>
      <w:r>
        <w:rPr>
          <w:rFonts w:eastAsia="DFKai-SB"/>
          <w:bCs/>
          <w:sz w:val="28"/>
          <w:szCs w:val="28"/>
        </w:rPr>
        <w:t>outpin</w:t>
      </w:r>
      <w:proofErr w:type="spellEnd"/>
      <w:r>
        <w:rPr>
          <w:rFonts w:eastAsia="DFKai-SB"/>
          <w:bCs/>
          <w:sz w:val="28"/>
          <w:szCs w:val="28"/>
        </w:rPr>
        <w:t xml:space="preserve"> of each gates will be the worst, meaning it will be computed based on the gates’ output load and worst input slews, namely:</w:t>
      </w:r>
    </w:p>
    <w:p w14:paraId="3EDE928A" w14:textId="4E860910" w:rsidR="00D22020" w:rsidRDefault="00BA289D" w:rsidP="00D22020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Slew at pin B to Z for </w:t>
      </w:r>
      <w:r w:rsidRPr="00BA289D">
        <w:rPr>
          <w:rFonts w:eastAsia="DFKai-SB"/>
          <w:bCs/>
          <w:color w:val="8F824B"/>
          <w:sz w:val="28"/>
          <w:szCs w:val="28"/>
        </w:rPr>
        <w:sym w:font="Wingdings" w:char="F06E"/>
      </w:r>
    </w:p>
    <w:p w14:paraId="07168481" w14:textId="47FCC7AC" w:rsidR="00BA289D" w:rsidRDefault="00BA289D" w:rsidP="00D22020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Slew at pin A to Z </w:t>
      </w:r>
      <w:r>
        <w:rPr>
          <w:rFonts w:eastAsia="DFKai-SB"/>
          <w:bCs/>
          <w:sz w:val="28"/>
          <w:szCs w:val="28"/>
        </w:rPr>
        <w:t xml:space="preserve">for </w:t>
      </w:r>
      <w:r w:rsidRPr="00BA289D">
        <w:rPr>
          <w:rFonts w:eastAsia="DFKai-SB"/>
          <w:bCs/>
          <w:color w:val="3B7D9B"/>
          <w:sz w:val="28"/>
          <w:szCs w:val="28"/>
        </w:rPr>
        <w:sym w:font="Wingdings" w:char="F06E"/>
      </w:r>
    </w:p>
    <w:p w14:paraId="32305913" w14:textId="070A2467" w:rsidR="00BA289D" w:rsidRPr="00D22020" w:rsidRDefault="00BA289D" w:rsidP="00D22020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…</w:t>
      </w:r>
    </w:p>
    <w:p w14:paraId="7D4B43FE" w14:textId="2A188BA0" w:rsidR="00E43352" w:rsidRDefault="00BA289D" w:rsidP="004343BA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In PBA, the tool will consider the actual slew for the arcs encountered while traversing any particular timing path. </w:t>
      </w:r>
    </w:p>
    <w:p w14:paraId="4F641612" w14:textId="2FBFE8EA" w:rsidR="00BA289D" w:rsidRDefault="00BA289D" w:rsidP="00BA289D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Slew at pin </w:t>
      </w:r>
      <w:r>
        <w:rPr>
          <w:rFonts w:eastAsia="DFKai-SB"/>
          <w:bCs/>
          <w:sz w:val="28"/>
          <w:szCs w:val="28"/>
        </w:rPr>
        <w:t>A</w:t>
      </w:r>
      <w:r>
        <w:rPr>
          <w:rFonts w:eastAsia="DFKai-SB"/>
          <w:bCs/>
          <w:sz w:val="28"/>
          <w:szCs w:val="28"/>
        </w:rPr>
        <w:t xml:space="preserve"> to Z for </w:t>
      </w:r>
      <w:r w:rsidRPr="00BA289D">
        <w:rPr>
          <w:rFonts w:eastAsia="DFKai-SB"/>
          <w:bCs/>
          <w:color w:val="8F824B"/>
          <w:sz w:val="28"/>
          <w:szCs w:val="28"/>
        </w:rPr>
        <w:sym w:font="Wingdings" w:char="F06E"/>
      </w:r>
    </w:p>
    <w:p w14:paraId="4DAF8AE7" w14:textId="5C382126" w:rsidR="00BA289D" w:rsidRDefault="00BA289D" w:rsidP="00BA289D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Slew at pin </w:t>
      </w:r>
      <w:r>
        <w:rPr>
          <w:rFonts w:eastAsia="DFKai-SB"/>
          <w:bCs/>
          <w:sz w:val="28"/>
          <w:szCs w:val="28"/>
        </w:rPr>
        <w:t>B</w:t>
      </w:r>
      <w:r>
        <w:rPr>
          <w:rFonts w:eastAsia="DFKai-SB"/>
          <w:bCs/>
          <w:sz w:val="28"/>
          <w:szCs w:val="28"/>
        </w:rPr>
        <w:t xml:space="preserve"> to Z for </w:t>
      </w:r>
      <w:r w:rsidRPr="00BA289D">
        <w:rPr>
          <w:rFonts w:eastAsia="DFKai-SB"/>
          <w:bCs/>
          <w:color w:val="3B7D9B"/>
          <w:sz w:val="28"/>
          <w:szCs w:val="28"/>
        </w:rPr>
        <w:sym w:font="Wingdings" w:char="F06E"/>
      </w:r>
    </w:p>
    <w:p w14:paraId="2D2FBF55" w14:textId="776FAA0D" w:rsidR="004343BA" w:rsidRDefault="00BA289D" w:rsidP="005876FE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…</w:t>
      </w:r>
    </w:p>
    <w:p w14:paraId="11DBB4C7" w14:textId="34B2FA1B" w:rsidR="007D09BA" w:rsidRDefault="007D09BA" w:rsidP="007D09BA">
      <w:pPr>
        <w:pStyle w:val="ListParagraph"/>
        <w:rPr>
          <w:rFonts w:eastAsia="DFKai-SB"/>
          <w:bCs/>
          <w:sz w:val="28"/>
          <w:szCs w:val="28"/>
        </w:rPr>
      </w:pPr>
    </w:p>
    <w:p w14:paraId="5131A00B" w14:textId="77D5B5B6" w:rsidR="007D09BA" w:rsidRDefault="007D09BA" w:rsidP="007D09BA">
      <w:pPr>
        <w:pStyle w:val="ListParagraph"/>
        <w:rPr>
          <w:rFonts w:eastAsia="DFKai-SB"/>
          <w:bCs/>
          <w:sz w:val="28"/>
          <w:szCs w:val="28"/>
        </w:rPr>
      </w:pPr>
    </w:p>
    <w:p w14:paraId="5CA900A6" w14:textId="77777777" w:rsidR="007D09BA" w:rsidRPr="007D09BA" w:rsidRDefault="007D09BA" w:rsidP="007D09BA">
      <w:pPr>
        <w:pStyle w:val="ListParagraph"/>
        <w:rPr>
          <w:rFonts w:eastAsia="DFKai-SB"/>
          <w:bCs/>
          <w:sz w:val="28"/>
          <w:szCs w:val="28"/>
        </w:rPr>
      </w:pPr>
    </w:p>
    <w:p w14:paraId="719E968B" w14:textId="7BC786A3" w:rsidR="004343BA" w:rsidRPr="00721D27" w:rsidRDefault="007D09BA" w:rsidP="004343BA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commentRangeStart w:id="16"/>
      <w:r>
        <w:rPr>
          <w:noProof/>
          <w:lang w:eastAsia="en-US"/>
        </w:rPr>
        <w:lastRenderedPageBreak/>
        <w:drawing>
          <wp:anchor distT="0" distB="0" distL="114300" distR="114300" simplePos="0" relativeHeight="251686400" behindDoc="0" locked="0" layoutInCell="1" allowOverlap="1" wp14:anchorId="754B24C0" wp14:editId="3085259C">
            <wp:simplePos x="0" y="0"/>
            <wp:positionH relativeFrom="margin">
              <wp:align>center</wp:align>
            </wp:positionH>
            <wp:positionV relativeFrom="paragraph">
              <wp:posOffset>425810</wp:posOffset>
            </wp:positionV>
            <wp:extent cx="4890770" cy="2383155"/>
            <wp:effectExtent l="0" t="0" r="508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6"/>
      <w:r w:rsidR="0041185E">
        <w:rPr>
          <w:rStyle w:val="CommentReference"/>
        </w:rPr>
        <w:commentReference w:id="16"/>
      </w:r>
      <w:r w:rsidR="004343BA">
        <w:rPr>
          <w:rFonts w:eastAsia="DFKai-SB"/>
          <w:b/>
          <w:bCs/>
          <w:i/>
          <w:sz w:val="28"/>
          <w:szCs w:val="28"/>
        </w:rPr>
        <w:t>MBIST Simulation &amp; Debug</w:t>
      </w:r>
    </w:p>
    <w:p w14:paraId="7BD8D245" w14:textId="71D10C08" w:rsidR="004343BA" w:rsidRDefault="004343BA" w:rsidP="005876FE">
      <w:pPr>
        <w:rPr>
          <w:rFonts w:eastAsia="DFKai-SB"/>
          <w:bCs/>
          <w:sz w:val="28"/>
          <w:szCs w:val="28"/>
        </w:rPr>
      </w:pPr>
    </w:p>
    <w:p w14:paraId="679A679F" w14:textId="63404CDE" w:rsidR="004343BA" w:rsidRDefault="007D09BA" w:rsidP="005876FE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88448" behindDoc="0" locked="0" layoutInCell="1" allowOverlap="1" wp14:anchorId="073E9360" wp14:editId="055D3AF8">
            <wp:simplePos x="0" y="0"/>
            <wp:positionH relativeFrom="page">
              <wp:align>center</wp:align>
            </wp:positionH>
            <wp:positionV relativeFrom="paragraph">
              <wp:posOffset>489741</wp:posOffset>
            </wp:positionV>
            <wp:extent cx="4278630" cy="3422650"/>
            <wp:effectExtent l="0" t="0" r="7620" b="635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726">
        <w:rPr>
          <w:rFonts w:eastAsia="DFKai-SB"/>
          <w:bCs/>
          <w:sz w:val="28"/>
          <w:szCs w:val="28"/>
        </w:rPr>
        <w:t xml:space="preserve">The </w:t>
      </w:r>
      <w:r w:rsidR="00286726" w:rsidRPr="00F835BC">
        <w:rPr>
          <w:rFonts w:eastAsia="DFKai-SB"/>
          <w:b/>
          <w:bCs/>
          <w:sz w:val="28"/>
          <w:szCs w:val="28"/>
        </w:rPr>
        <w:t xml:space="preserve">corners </w:t>
      </w:r>
      <w:r w:rsidR="00286726">
        <w:rPr>
          <w:rFonts w:eastAsia="DFKai-SB"/>
          <w:bCs/>
          <w:sz w:val="28"/>
          <w:szCs w:val="28"/>
        </w:rPr>
        <w:t>used in simulation for different processes are not the same. Below are the suggested:</w:t>
      </w:r>
    </w:p>
    <w:p w14:paraId="1C4A5101" w14:textId="12C679EE" w:rsidR="004343BA" w:rsidRDefault="004343BA" w:rsidP="005876FE">
      <w:pPr>
        <w:rPr>
          <w:rFonts w:eastAsia="DFKai-SB"/>
          <w:bCs/>
          <w:sz w:val="28"/>
          <w:szCs w:val="28"/>
        </w:rPr>
      </w:pPr>
    </w:p>
    <w:p w14:paraId="59CA1C90" w14:textId="51600812" w:rsidR="004343BA" w:rsidRDefault="00286726" w:rsidP="005876FE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Notable </w:t>
      </w:r>
      <w:r w:rsidRPr="00F835BC">
        <w:rPr>
          <w:rFonts w:eastAsia="DFKai-SB"/>
          <w:b/>
          <w:bCs/>
          <w:sz w:val="28"/>
          <w:szCs w:val="28"/>
        </w:rPr>
        <w:t>checkpoints</w:t>
      </w:r>
      <w:r>
        <w:rPr>
          <w:rFonts w:eastAsia="DFKai-SB"/>
          <w:bCs/>
          <w:sz w:val="28"/>
          <w:szCs w:val="28"/>
        </w:rPr>
        <w:t xml:space="preserve"> in debugging simulation:</w:t>
      </w:r>
    </w:p>
    <w:p w14:paraId="30E961C6" w14:textId="2EC3637F" w:rsidR="00286726" w:rsidRDefault="00286726" w:rsidP="00286726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General:</w:t>
      </w:r>
    </w:p>
    <w:p w14:paraId="03634FBE" w14:textId="0BD2DDF7" w:rsidR="00221A5F" w:rsidRDefault="00221A5F" w:rsidP="00221A5F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Clock frequency </w:t>
      </w:r>
      <w:commentRangeStart w:id="17"/>
      <w:r>
        <w:rPr>
          <w:rFonts w:eastAsia="DFKai-SB"/>
          <w:bCs/>
          <w:sz w:val="28"/>
          <w:szCs w:val="28"/>
        </w:rPr>
        <w:t>match</w:t>
      </w:r>
      <w:commentRangeEnd w:id="17"/>
      <w:r>
        <w:rPr>
          <w:rStyle w:val="CommentReference"/>
        </w:rPr>
        <w:commentReference w:id="17"/>
      </w:r>
      <w:r>
        <w:rPr>
          <w:rFonts w:eastAsia="DFKai-SB"/>
          <w:bCs/>
          <w:sz w:val="28"/>
          <w:szCs w:val="28"/>
        </w:rPr>
        <w:t xml:space="preserve"> with spec and there is clock signal fed into MMEM.</w:t>
      </w:r>
    </w:p>
    <w:p w14:paraId="34777880" w14:textId="658178EB" w:rsidR="00221A5F" w:rsidRDefault="00221A5F" w:rsidP="00221A5F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Verilog models are read sufficiently.</w:t>
      </w:r>
    </w:p>
    <w:p w14:paraId="56BFE2D5" w14:textId="61167A51" w:rsidR="00C23490" w:rsidRDefault="00221A5F" w:rsidP="00221A5F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Clock </w:t>
      </w:r>
      <w:r w:rsidR="00C23490">
        <w:rPr>
          <w:rFonts w:eastAsia="DFKai-SB"/>
          <w:bCs/>
          <w:sz w:val="28"/>
          <w:szCs w:val="28"/>
        </w:rPr>
        <w:t>going through non-test MMEMs are off.</w:t>
      </w:r>
    </w:p>
    <w:p w14:paraId="57C2C819" w14:textId="72F54F53" w:rsidR="00221A5F" w:rsidRPr="007D09BA" w:rsidRDefault="007D09BA" w:rsidP="007D09BA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92544" behindDoc="0" locked="0" layoutInCell="1" allowOverlap="1" wp14:anchorId="31C93E57" wp14:editId="4D4F8798">
            <wp:simplePos x="0" y="0"/>
            <wp:positionH relativeFrom="page">
              <wp:posOffset>2684960</wp:posOffset>
            </wp:positionH>
            <wp:positionV relativeFrom="paragraph">
              <wp:posOffset>299672</wp:posOffset>
            </wp:positionV>
            <wp:extent cx="2552700" cy="619125"/>
            <wp:effectExtent l="0" t="0" r="0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490">
        <w:rPr>
          <w:rFonts w:eastAsia="DFKai-SB"/>
          <w:bCs/>
          <w:sz w:val="28"/>
          <w:szCs w:val="28"/>
        </w:rPr>
        <w:t>Clock signal is stable before entering MBIST pattern.</w:t>
      </w:r>
    </w:p>
    <w:p w14:paraId="673012AB" w14:textId="7FF8BE34" w:rsidR="00286726" w:rsidRDefault="00286726" w:rsidP="00286726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Pre-sim: </w:t>
      </w:r>
      <w:commentRangeStart w:id="18"/>
      <w:proofErr w:type="spellStart"/>
      <w:r>
        <w:rPr>
          <w:rFonts w:eastAsia="DFKai-SB"/>
          <w:bCs/>
          <w:sz w:val="28"/>
          <w:szCs w:val="28"/>
        </w:rPr>
        <w:t>add_seq_delay</w:t>
      </w:r>
      <w:proofErr w:type="spellEnd"/>
      <w:r>
        <w:rPr>
          <w:rFonts w:eastAsia="DFKai-SB"/>
          <w:bCs/>
          <w:sz w:val="28"/>
          <w:szCs w:val="28"/>
        </w:rPr>
        <w:t xml:space="preserve"> </w:t>
      </w:r>
      <w:commentRangeEnd w:id="18"/>
      <w:r w:rsidR="0041185E">
        <w:rPr>
          <w:rStyle w:val="CommentReference"/>
        </w:rPr>
        <w:commentReference w:id="18"/>
      </w:r>
      <w:r>
        <w:rPr>
          <w:rFonts w:eastAsia="DFKai-SB"/>
          <w:bCs/>
          <w:sz w:val="28"/>
          <w:szCs w:val="28"/>
        </w:rPr>
        <w:t>should be larger than timescale unit</w:t>
      </w:r>
      <w:r w:rsidR="00221A5F">
        <w:rPr>
          <w:rFonts w:eastAsia="DFKai-SB"/>
          <w:bCs/>
          <w:sz w:val="28"/>
          <w:szCs w:val="28"/>
        </w:rPr>
        <w:t>.</w:t>
      </w:r>
    </w:p>
    <w:p w14:paraId="18D1C0ED" w14:textId="04A5D7B1" w:rsidR="00286726" w:rsidRDefault="00286726" w:rsidP="00286726">
      <w:pPr>
        <w:pStyle w:val="ListParagraph"/>
        <w:numPr>
          <w:ilvl w:val="0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Post-sim:</w:t>
      </w:r>
    </w:p>
    <w:p w14:paraId="69504C15" w14:textId="69BF4B77" w:rsidR="00221A5F" w:rsidRDefault="00221A5F" w:rsidP="00221A5F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90496" behindDoc="0" locked="0" layoutInCell="1" allowOverlap="1" wp14:anchorId="65C52F83" wp14:editId="7F40D231">
            <wp:simplePos x="0" y="0"/>
            <wp:positionH relativeFrom="margin">
              <wp:align>right</wp:align>
            </wp:positionH>
            <wp:positionV relativeFrom="paragraph">
              <wp:posOffset>271600</wp:posOffset>
            </wp:positionV>
            <wp:extent cx="6515100" cy="40513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FKai-SB"/>
          <w:bCs/>
          <w:sz w:val="28"/>
          <w:szCs w:val="28"/>
        </w:rPr>
        <w:t>SDF annotated successfully (&gt; 90%) and all corners follow process signoff.</w:t>
      </w:r>
    </w:p>
    <w:p w14:paraId="66CF305F" w14:textId="16EAF1C2" w:rsidR="00221A5F" w:rsidRDefault="00221A5F" w:rsidP="00221A5F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STA result of related MMEM / controller is met, or violated with a slack value &lt; predefined uncertainty.</w:t>
      </w:r>
    </w:p>
    <w:p w14:paraId="1B8EADD0" w14:textId="41198D8F" w:rsidR="00221A5F" w:rsidRDefault="00221A5F" w:rsidP="00221A5F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proofErr w:type="spellStart"/>
      <w:r>
        <w:rPr>
          <w:rFonts w:eastAsia="DFKai-SB"/>
          <w:bCs/>
          <w:sz w:val="28"/>
          <w:szCs w:val="28"/>
        </w:rPr>
        <w:t>Asynch</w:t>
      </w:r>
      <w:proofErr w:type="spellEnd"/>
      <w:r>
        <w:rPr>
          <w:rFonts w:eastAsia="DFKai-SB"/>
          <w:bCs/>
          <w:sz w:val="28"/>
          <w:szCs w:val="28"/>
        </w:rPr>
        <w:t xml:space="preserve"> FFs timing are waived (by sourcing *_</w:t>
      </w:r>
      <w:proofErr w:type="spellStart"/>
      <w:r>
        <w:rPr>
          <w:rFonts w:eastAsia="DFKai-SB"/>
          <w:bCs/>
          <w:sz w:val="28"/>
          <w:szCs w:val="28"/>
        </w:rPr>
        <w:t>ann.tcl</w:t>
      </w:r>
      <w:proofErr w:type="spellEnd"/>
      <w:r>
        <w:rPr>
          <w:rFonts w:eastAsia="DFKai-SB"/>
          <w:bCs/>
          <w:sz w:val="28"/>
          <w:szCs w:val="28"/>
        </w:rPr>
        <w:t xml:space="preserve"> in SDF gen).</w:t>
      </w:r>
    </w:p>
    <w:p w14:paraId="0C5878D9" w14:textId="009C595C" w:rsidR="00126782" w:rsidRDefault="00126782" w:rsidP="00221A5F">
      <w:pPr>
        <w:pStyle w:val="ListParagraph"/>
        <w:numPr>
          <w:ilvl w:val="1"/>
          <w:numId w:val="6"/>
        </w:num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94592" behindDoc="0" locked="0" layoutInCell="1" allowOverlap="1" wp14:anchorId="0D911F1D" wp14:editId="091CC4F0">
            <wp:simplePos x="0" y="0"/>
            <wp:positionH relativeFrom="margin">
              <wp:align>right</wp:align>
            </wp:positionH>
            <wp:positionV relativeFrom="paragraph">
              <wp:posOffset>509090</wp:posOffset>
            </wp:positionV>
            <wp:extent cx="6515100" cy="575945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FKai-SB"/>
          <w:bCs/>
          <w:sz w:val="28"/>
          <w:szCs w:val="28"/>
        </w:rPr>
        <w:t>(If failed due to timing violation relating to divider) Divider(s)’ timing are waived.</w:t>
      </w:r>
    </w:p>
    <w:p w14:paraId="7AC866BA" w14:textId="27F1C196" w:rsidR="00126782" w:rsidRDefault="00126782" w:rsidP="00126782">
      <w:pPr>
        <w:pStyle w:val="ListParagraph"/>
        <w:ind w:left="1440"/>
        <w:rPr>
          <w:rFonts w:eastAsia="DFKai-SB"/>
          <w:bCs/>
          <w:sz w:val="28"/>
          <w:szCs w:val="28"/>
        </w:rPr>
      </w:pPr>
    </w:p>
    <w:p w14:paraId="5BBAF0FF" w14:textId="25AFB446" w:rsidR="00221A5F" w:rsidRPr="00286726" w:rsidRDefault="00221A5F" w:rsidP="00221A5F">
      <w:pPr>
        <w:pStyle w:val="ListParagraph"/>
        <w:ind w:left="1440"/>
        <w:rPr>
          <w:rFonts w:eastAsia="DFKai-SB"/>
          <w:bCs/>
          <w:sz w:val="28"/>
          <w:szCs w:val="28"/>
        </w:rPr>
      </w:pPr>
    </w:p>
    <w:p w14:paraId="2D0DFE4C" w14:textId="38053E3D" w:rsidR="004343BA" w:rsidRDefault="004343BA" w:rsidP="005876FE">
      <w:pPr>
        <w:rPr>
          <w:rFonts w:eastAsia="DFKai-SB"/>
          <w:bCs/>
          <w:sz w:val="28"/>
          <w:szCs w:val="28"/>
        </w:rPr>
      </w:pPr>
    </w:p>
    <w:p w14:paraId="42A7C282" w14:textId="5FC322B1" w:rsidR="004343BA" w:rsidRDefault="004343BA" w:rsidP="005876FE">
      <w:pPr>
        <w:rPr>
          <w:rFonts w:eastAsia="DFKai-SB"/>
          <w:bCs/>
          <w:sz w:val="28"/>
          <w:szCs w:val="28"/>
        </w:rPr>
      </w:pPr>
    </w:p>
    <w:p w14:paraId="328857E4" w14:textId="1C220E91" w:rsidR="004343BA" w:rsidRDefault="004343BA" w:rsidP="005876FE">
      <w:pPr>
        <w:rPr>
          <w:rFonts w:eastAsia="DFKai-SB"/>
          <w:bCs/>
          <w:sz w:val="28"/>
          <w:szCs w:val="28"/>
        </w:rPr>
      </w:pPr>
    </w:p>
    <w:p w14:paraId="486C22DD" w14:textId="72BD49B5" w:rsidR="000E140D" w:rsidRPr="005876FE" w:rsidRDefault="000E140D" w:rsidP="005876FE">
      <w:pPr>
        <w:rPr>
          <w:rFonts w:eastAsia="DFKai-SB"/>
          <w:bCs/>
          <w:sz w:val="28"/>
          <w:szCs w:val="28"/>
        </w:rPr>
      </w:pPr>
    </w:p>
    <w:sectPr w:rsidR="000E140D" w:rsidRPr="005876FE" w:rsidSect="00DB7782">
      <w:headerReference w:type="default" r:id="rId31"/>
      <w:footerReference w:type="default" r:id="rId32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y Nguyen (Nguyen Le Thao Vy)" w:date="2024-01-21T15:16:00Z" w:initials="vy_nguyen">
    <w:p w14:paraId="3F1016B3" w14:textId="45F43396" w:rsidR="004F59D1" w:rsidRPr="004F59D1" w:rsidRDefault="004F59D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Row 1 to row 3</w:t>
      </w:r>
    </w:p>
  </w:comment>
  <w:comment w:id="2" w:author="Vy Nguyen (Nguyen Le Thao Vy)" w:date="2024-01-21T15:16:00Z" w:initials="vy_nguyen">
    <w:p w14:paraId="5B1DDF59" w14:textId="3352242B" w:rsidR="004F59D1" w:rsidRPr="004F59D1" w:rsidRDefault="004F59D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Row 2 to row 4</w:t>
      </w:r>
    </w:p>
  </w:comment>
  <w:comment w:id="3" w:author="Vy Nguyen (Nguyen Le Thao Vy)" w:date="2024-01-21T15:17:00Z" w:initials="vy_nguyen">
    <w:p w14:paraId="0F00AFED" w14:textId="4D2115F8" w:rsidR="004F59D1" w:rsidRPr="004F59D1" w:rsidRDefault="004F59D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Row 1 to row 2</w:t>
      </w:r>
    </w:p>
  </w:comment>
  <w:comment w:id="4" w:author="Vy Nguyen (Nguyen Le Thao Vy)" w:date="2024-01-21T15:17:00Z" w:initials="vy_nguyen">
    <w:p w14:paraId="7142617B" w14:textId="7980595A" w:rsidR="004F59D1" w:rsidRPr="004F59D1" w:rsidRDefault="004F59D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Row 3 to row 4</w:t>
      </w:r>
    </w:p>
  </w:comment>
  <w:comment w:id="5" w:author="Vy Nguyen (Nguyen Le Thao Vy)" w:date="2024-01-21T15:18:00Z" w:initials="vy_nguyen">
    <w:p w14:paraId="4BF0C83B" w14:textId="529C94E7" w:rsidR="004F59D1" w:rsidRPr="004F59D1" w:rsidRDefault="004F59D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Row 3 to row 1</w:t>
      </w:r>
    </w:p>
  </w:comment>
  <w:comment w:id="6" w:author="Vy Nguyen (Nguyen Le Thao Vy)" w:date="2024-01-21T15:18:00Z" w:initials="vy_nguyen">
    <w:p w14:paraId="5C093E9A" w14:textId="345D9668" w:rsidR="004F59D1" w:rsidRPr="004F59D1" w:rsidRDefault="004F59D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4F59D1">
        <w:rPr>
          <w:rFonts w:ascii="Verdana" w:hAnsi="Verdana"/>
        </w:rPr>
        <w:t>Row 4 to row 2</w:t>
      </w:r>
    </w:p>
  </w:comment>
  <w:comment w:id="7" w:author="Vy Nguyen (Nguyen Le Thao Vy)" w:date="2024-01-21T15:19:00Z" w:initials="vy_nguyen">
    <w:p w14:paraId="4D97ECC6" w14:textId="6FF12879" w:rsidR="004F59D1" w:rsidRPr="00D76CEF" w:rsidRDefault="004F59D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D76CEF">
        <w:rPr>
          <w:rFonts w:ascii="Verdana" w:hAnsi="Verdana"/>
        </w:rPr>
        <w:t xml:space="preserve">Row </w:t>
      </w:r>
      <w:r w:rsidR="00D76CEF" w:rsidRPr="00D76CEF">
        <w:rPr>
          <w:rFonts w:ascii="Verdana" w:hAnsi="Verdana"/>
        </w:rPr>
        <w:t>2 to row 1</w:t>
      </w:r>
    </w:p>
  </w:comment>
  <w:comment w:id="8" w:author="Vy Nguyen (Nguyen Le Thao Vy)" w:date="2024-01-21T15:19:00Z" w:initials="vy_nguyen">
    <w:p w14:paraId="11AAA943" w14:textId="2E20CA30" w:rsidR="00D76CEF" w:rsidRPr="00D76CEF" w:rsidRDefault="00D76CEF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D76CEF">
        <w:rPr>
          <w:rFonts w:ascii="Verdana" w:hAnsi="Verdana"/>
        </w:rPr>
        <w:t>Row 4 to row 3</w:t>
      </w:r>
    </w:p>
  </w:comment>
  <w:comment w:id="9" w:author="Vy Nguyen (Nguyen Le Thao Vy)" w:date="2024-01-24T13:51:00Z" w:initials="vy_nguyen">
    <w:p w14:paraId="4FB0F216" w14:textId="4FD8E8CA" w:rsidR="003D6911" w:rsidRPr="003D6911" w:rsidRDefault="003D691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="0084461D">
        <w:rPr>
          <w:rFonts w:ascii="Verdana" w:hAnsi="Verdana"/>
        </w:rPr>
        <w:t>Measured in nanosecond</w:t>
      </w:r>
    </w:p>
  </w:comment>
  <w:comment w:id="10" w:author="Vy Nguyen (Nguyen Le Thao Vy)" w:date="2024-01-24T13:52:00Z" w:initials="vy_nguyen">
    <w:p w14:paraId="2BEA9238" w14:textId="30809ACB" w:rsidR="0084461D" w:rsidRPr="0084461D" w:rsidRDefault="0084461D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Measured in volt per nanosecond</w:t>
      </w:r>
    </w:p>
  </w:comment>
  <w:comment w:id="11" w:author="Vy Nguyen (Nguyen Le Thao Vy)" w:date="2024-01-24T14:42:00Z" w:initials="vy_nguyen">
    <w:p w14:paraId="7EC18E06" w14:textId="696821E2" w:rsidR="005876FE" w:rsidRPr="005876FE" w:rsidRDefault="005876FE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5876FE">
        <w:rPr>
          <w:rFonts w:ascii="Verdana" w:hAnsi="Verdana"/>
        </w:rPr>
        <w:t>Historically, with process technologi</w:t>
      </w:r>
      <w:r>
        <w:rPr>
          <w:rFonts w:ascii="Verdana" w:hAnsi="Verdana"/>
        </w:rPr>
        <w:t xml:space="preserve">es above 90 </w:t>
      </w:r>
      <w:r w:rsidRPr="005876FE">
        <w:rPr>
          <w:rFonts w:ascii="Verdana" w:hAnsi="Verdana"/>
        </w:rPr>
        <w:t>nanometers, cell delay has been the major limiting factor in timi</w:t>
      </w:r>
      <w:r>
        <w:rPr>
          <w:rFonts w:ascii="Verdana" w:hAnsi="Verdana"/>
        </w:rPr>
        <w:t xml:space="preserve">ng closure. However, at process </w:t>
      </w:r>
      <w:r w:rsidRPr="005876FE">
        <w:rPr>
          <w:rFonts w:ascii="Verdana" w:hAnsi="Verdana"/>
        </w:rPr>
        <w:t>technologies below 90 nanometers, net delays dominate the cell delays.</w:t>
      </w:r>
    </w:p>
  </w:comment>
  <w:comment w:id="12" w:author="Vy Nguyen (Nguyen Le Thao Vy)" w:date="2024-01-24T14:30:00Z" w:initials="vy_nguyen">
    <w:p w14:paraId="0343C331" w14:textId="77777777" w:rsidR="000E140D" w:rsidRDefault="000E140D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0E140D">
        <w:rPr>
          <w:rFonts w:ascii="Verdana" w:hAnsi="Verdana"/>
        </w:rPr>
        <w:t xml:space="preserve">The upper threshold value determines the actual time when a device turns on and stays on. </w:t>
      </w:r>
    </w:p>
    <w:p w14:paraId="77825D36" w14:textId="59D609D3" w:rsidR="000E140D" w:rsidRPr="000E140D" w:rsidRDefault="000E140D">
      <w:pPr>
        <w:pStyle w:val="CommentText"/>
        <w:rPr>
          <w:rFonts w:ascii="Verdana" w:hAnsi="Verdana"/>
        </w:rPr>
      </w:pPr>
      <w:r w:rsidRPr="000E140D">
        <w:rPr>
          <w:rFonts w:ascii="Verdana" w:hAnsi="Verdana"/>
        </w:rPr>
        <w:t>The lower threshold value determines the time at which the device turns off and stays off.</w:t>
      </w:r>
    </w:p>
  </w:comment>
  <w:comment w:id="13" w:author="Vy Nguyen (Nguyen Le Thao Vy)" w:date="2024-01-24T14:45:00Z" w:initials="vy_nguyen">
    <w:p w14:paraId="7F8B063C" w14:textId="645CB21C" w:rsidR="001D5F04" w:rsidRPr="001D5F04" w:rsidRDefault="001D5F04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 xml:space="preserve">All interconnect arcs are positive </w:t>
      </w:r>
      <w:proofErr w:type="spellStart"/>
      <w:r>
        <w:rPr>
          <w:rFonts w:ascii="Verdana" w:hAnsi="Verdana"/>
        </w:rPr>
        <w:t>unate</w:t>
      </w:r>
      <w:proofErr w:type="spellEnd"/>
      <w:r>
        <w:rPr>
          <w:rFonts w:ascii="Verdana" w:hAnsi="Verdana"/>
        </w:rPr>
        <w:t>.</w:t>
      </w:r>
    </w:p>
  </w:comment>
  <w:comment w:id="14" w:author="Vy Nguyen (Nguyen Le Thao Vy)" w:date="2024-01-24T17:14:00Z" w:initials="vy_nguyen">
    <w:p w14:paraId="427CA341" w14:textId="2A9BBF3B" w:rsidR="00D44892" w:rsidRPr="00D44892" w:rsidRDefault="00D44892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D44892">
        <w:rPr>
          <w:rFonts w:ascii="Verdana" w:hAnsi="Verdana"/>
        </w:rPr>
        <w:t>The foundries supply the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wireload</w:t>
      </w:r>
      <w:proofErr w:type="spellEnd"/>
      <w:r>
        <w:rPr>
          <w:rFonts w:ascii="Verdana" w:hAnsi="Verdana"/>
        </w:rPr>
        <w:t xml:space="preserve"> models along with </w:t>
      </w:r>
      <w:r w:rsidRPr="00D44892">
        <w:rPr>
          <w:rFonts w:ascii="Verdana" w:hAnsi="Verdana"/>
        </w:rPr>
        <w:t>timing libraries</w:t>
      </w:r>
      <w:r>
        <w:rPr>
          <w:rFonts w:ascii="Verdana" w:hAnsi="Verdana"/>
        </w:rPr>
        <w:t xml:space="preserve">, and you can plug the </w:t>
      </w:r>
      <w:proofErr w:type="spellStart"/>
      <w:r>
        <w:rPr>
          <w:rFonts w:ascii="Verdana" w:hAnsi="Verdana"/>
        </w:rPr>
        <w:t>wireload</w:t>
      </w:r>
      <w:proofErr w:type="spellEnd"/>
      <w:r>
        <w:rPr>
          <w:rFonts w:ascii="Verdana" w:hAnsi="Verdana"/>
        </w:rPr>
        <w:t xml:space="preserve"> </w:t>
      </w:r>
      <w:r w:rsidRPr="00D44892">
        <w:rPr>
          <w:rFonts w:ascii="Verdana" w:hAnsi="Verdana"/>
        </w:rPr>
        <w:t xml:space="preserve">models </w:t>
      </w:r>
      <w:r>
        <w:rPr>
          <w:rFonts w:ascii="Verdana" w:hAnsi="Verdana"/>
        </w:rPr>
        <w:t xml:space="preserve">into STA tool to calculate </w:t>
      </w:r>
      <w:r w:rsidRPr="00D44892">
        <w:rPr>
          <w:rFonts w:ascii="Verdana" w:hAnsi="Verdana"/>
        </w:rPr>
        <w:t>net delays.</w:t>
      </w:r>
    </w:p>
  </w:comment>
  <w:comment w:id="15" w:author="Vy Nguyen (Nguyen Le Thao Vy)" w:date="2024-01-25T08:58:00Z" w:initials="vy_nguyen">
    <w:p w14:paraId="384B7DA9" w14:textId="33081AEE" w:rsidR="007E3717" w:rsidRDefault="007E3717">
      <w:pPr>
        <w:pStyle w:val="CommentText"/>
      </w:pPr>
      <w:r>
        <w:rPr>
          <w:rStyle w:val="CommentReference"/>
        </w:rPr>
        <w:annotationRef/>
      </w:r>
      <w:r>
        <w:rPr>
          <w:noProof/>
          <w:lang w:eastAsia="en-US"/>
        </w:rPr>
        <w:drawing>
          <wp:inline distT="0" distB="0" distL="0" distR="0" wp14:anchorId="58FDE9DC" wp14:editId="520BB081">
            <wp:extent cx="2380891" cy="2836062"/>
            <wp:effectExtent l="0" t="0" r="63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28809" cy="28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Vy Nguyen (Nguyen Le Thao Vy)" w:date="2024-01-25T10:18:00Z" w:initials="vy_nguyen">
    <w:p w14:paraId="733C788B" w14:textId="3E759A00" w:rsidR="0041185E" w:rsidRDefault="0041185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resequence</w:t>
      </w:r>
      <w:proofErr w:type="spellEnd"/>
      <w:proofErr w:type="gramEnd"/>
    </w:p>
  </w:comment>
  <w:comment w:id="17" w:author="Vy Nguyen (Nguyen Le Thao Vy)" w:date="2024-01-24T21:02:00Z" w:initials="vy_nguyen">
    <w:p w14:paraId="48918287" w14:textId="69BCE466" w:rsidR="00221A5F" w:rsidRPr="00221A5F" w:rsidRDefault="00221A5F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 xml:space="preserve">In case sim </w:t>
      </w:r>
      <w:proofErr w:type="spellStart"/>
      <w:r>
        <w:rPr>
          <w:rFonts w:ascii="Verdana" w:hAnsi="Verdana"/>
        </w:rPr>
        <w:t>freq</w:t>
      </w:r>
      <w:proofErr w:type="spellEnd"/>
      <w:r>
        <w:rPr>
          <w:rFonts w:ascii="Verdana" w:hAnsi="Verdana"/>
        </w:rPr>
        <w:t xml:space="preserve"> is lower, can consider increase </w:t>
      </w:r>
      <w:proofErr w:type="spellStart"/>
      <w:r>
        <w:rPr>
          <w:rFonts w:ascii="Verdana" w:hAnsi="Verdana"/>
        </w:rPr>
        <w:t>test_time_multiplier</w:t>
      </w:r>
      <w:proofErr w:type="spellEnd"/>
      <w:r>
        <w:rPr>
          <w:rFonts w:ascii="Verdana" w:hAnsi="Verdana"/>
        </w:rPr>
        <w:t>.</w:t>
      </w:r>
    </w:p>
  </w:comment>
  <w:comment w:id="18" w:author="Vy Nguyen (Nguyen Le Thao Vy)" w:date="2024-01-25T10:21:00Z" w:initials="vy_nguyen">
    <w:p w14:paraId="40A1D787" w14:textId="03ACDAA1" w:rsidR="0041185E" w:rsidRDefault="0041185E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1016B3" w15:done="0"/>
  <w15:commentEx w15:paraId="5B1DDF59" w15:done="0"/>
  <w15:commentEx w15:paraId="0F00AFED" w15:done="0"/>
  <w15:commentEx w15:paraId="7142617B" w15:done="0"/>
  <w15:commentEx w15:paraId="4BF0C83B" w15:done="0"/>
  <w15:commentEx w15:paraId="5C093E9A" w15:done="0"/>
  <w15:commentEx w15:paraId="4D97ECC6" w15:done="0"/>
  <w15:commentEx w15:paraId="11AAA943" w15:done="0"/>
  <w15:commentEx w15:paraId="4FB0F216" w15:done="0"/>
  <w15:commentEx w15:paraId="2BEA9238" w15:done="0"/>
  <w15:commentEx w15:paraId="7EC18E06" w15:done="0"/>
  <w15:commentEx w15:paraId="77825D36" w15:done="0"/>
  <w15:commentEx w15:paraId="7F8B063C" w15:done="0"/>
  <w15:commentEx w15:paraId="427CA341" w15:done="0"/>
  <w15:commentEx w15:paraId="384B7DA9" w15:done="0"/>
  <w15:commentEx w15:paraId="733C788B" w15:done="0"/>
  <w15:commentEx w15:paraId="48918287" w15:done="0"/>
  <w15:commentEx w15:paraId="40A1D78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F8380" w14:textId="77777777" w:rsidR="00C048E6" w:rsidRDefault="00C048E6">
      <w:r>
        <w:separator/>
      </w:r>
    </w:p>
  </w:endnote>
  <w:endnote w:type="continuationSeparator" w:id="0">
    <w:p w14:paraId="20F220CF" w14:textId="77777777" w:rsidR="00C048E6" w:rsidRDefault="00C0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algun Gothic Semilight"/>
    <w:charset w:val="88"/>
    <w:family w:val="script"/>
    <w:pitch w:val="fixed"/>
    <w:sig w:usb0="00000000" w:usb1="082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19488" w14:textId="77777777" w:rsidR="009D71E3" w:rsidRDefault="009D71E3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TCSC" w:val="0"/>
        <w:attr w:name="NumberType" w:val="1"/>
        <w:attr w:name="Negative" w:val="True"/>
        <w:attr w:name="HasSpace" w:val="True"/>
        <w:attr w:name="SourceValue" w:val="3"/>
        <w:attr w:name="UnitName" w:val="F"/>
      </w:smartTagPr>
      <w:r>
        <w:rPr>
          <w:rFonts w:hint="eastAsia"/>
        </w:rPr>
        <w:t>-0</w:t>
      </w:r>
      <w:r w:rsidR="009F00E2">
        <w:rPr>
          <w:rFonts w:hint="eastAsia"/>
        </w:rPr>
        <w:t>3</w:t>
      </w:r>
      <w:r>
        <w:rPr>
          <w:rFonts w:hint="eastAsia"/>
        </w:rPr>
        <w:t xml:space="preserve">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7703B" w14:textId="77777777" w:rsidR="00C048E6" w:rsidRDefault="00C048E6">
      <w:r>
        <w:separator/>
      </w:r>
    </w:p>
  </w:footnote>
  <w:footnote w:type="continuationSeparator" w:id="0">
    <w:p w14:paraId="680C2DE5" w14:textId="77777777" w:rsidR="00C048E6" w:rsidRDefault="00C0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DAA28" w14:textId="77777777" w:rsidR="00143EB5" w:rsidRPr="00EE01BE" w:rsidRDefault="007E4236" w:rsidP="00EE01BE">
    <w:pPr>
      <w:pStyle w:val="Header"/>
    </w:pPr>
    <w:r>
      <w:rPr>
        <w:noProof/>
        <w:lang w:eastAsia="en-US"/>
      </w:rPr>
      <w:drawing>
        <wp:inline distT="0" distB="0" distL="0" distR="0" wp14:anchorId="7B8FB631" wp14:editId="534D6717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1BE">
      <w:rPr>
        <w:rFonts w:hint="eastAsia"/>
      </w:rPr>
      <w:t xml:space="preserve">   </w:t>
    </w:r>
    <w:r w:rsidR="00143EB5">
      <w:rPr>
        <w:rFonts w:hint="eastAsia"/>
      </w:rPr>
      <w:t xml:space="preserve"> </w:t>
    </w:r>
    <w:r w:rsidR="007F16BD"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686"/>
    <w:multiLevelType w:val="hybridMultilevel"/>
    <w:tmpl w:val="E9ECC852"/>
    <w:lvl w:ilvl="0" w:tplc="A4C23EE2"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34D"/>
    <w:multiLevelType w:val="hybridMultilevel"/>
    <w:tmpl w:val="2094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4E9D"/>
    <w:multiLevelType w:val="hybridMultilevel"/>
    <w:tmpl w:val="22CEA620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4" w15:restartNumberingAfterBreak="0">
    <w:nsid w:val="1EB65122"/>
    <w:multiLevelType w:val="hybridMultilevel"/>
    <w:tmpl w:val="3258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6735A"/>
    <w:multiLevelType w:val="hybridMultilevel"/>
    <w:tmpl w:val="0FCC6292"/>
    <w:lvl w:ilvl="0" w:tplc="A3A2F56C">
      <w:start w:val="3"/>
      <w:numFmt w:val="bullet"/>
      <w:lvlText w:val="-"/>
      <w:lvlJc w:val="left"/>
      <w:pPr>
        <w:ind w:left="216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581AB1"/>
    <w:multiLevelType w:val="hybridMultilevel"/>
    <w:tmpl w:val="151A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E3E37"/>
    <w:multiLevelType w:val="hybridMultilevel"/>
    <w:tmpl w:val="144A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760A0"/>
    <w:multiLevelType w:val="hybridMultilevel"/>
    <w:tmpl w:val="6C3CD7E8"/>
    <w:lvl w:ilvl="0" w:tplc="A3A2F56C">
      <w:start w:val="3"/>
      <w:numFmt w:val="bullet"/>
      <w:lvlText w:val="-"/>
      <w:lvlJc w:val="left"/>
      <w:pPr>
        <w:ind w:left="216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38E7F9C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FC93C90"/>
    <w:multiLevelType w:val="hybridMultilevel"/>
    <w:tmpl w:val="86A4D060"/>
    <w:lvl w:ilvl="0" w:tplc="A3A2F56C">
      <w:start w:val="3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56201"/>
    <w:multiLevelType w:val="hybridMultilevel"/>
    <w:tmpl w:val="BA02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57F07"/>
    <w:multiLevelType w:val="hybridMultilevel"/>
    <w:tmpl w:val="3E58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31CBC"/>
    <w:multiLevelType w:val="hybridMultilevel"/>
    <w:tmpl w:val="0FA0E8AA"/>
    <w:lvl w:ilvl="0" w:tplc="A3A2F56C">
      <w:start w:val="3"/>
      <w:numFmt w:val="bullet"/>
      <w:lvlText w:val="-"/>
      <w:lvlJc w:val="left"/>
      <w:pPr>
        <w:ind w:left="144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1610E2"/>
    <w:multiLevelType w:val="hybridMultilevel"/>
    <w:tmpl w:val="633ED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7D13"/>
    <w:multiLevelType w:val="hybridMultilevel"/>
    <w:tmpl w:val="D59C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012E8"/>
    <w:multiLevelType w:val="hybridMultilevel"/>
    <w:tmpl w:val="165A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758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3F450C"/>
    <w:multiLevelType w:val="hybridMultilevel"/>
    <w:tmpl w:val="69D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E4B7D"/>
    <w:multiLevelType w:val="hybridMultilevel"/>
    <w:tmpl w:val="B4A8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94543"/>
    <w:multiLevelType w:val="hybridMultilevel"/>
    <w:tmpl w:val="EA9AD2FC"/>
    <w:lvl w:ilvl="0" w:tplc="00A61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01D42"/>
    <w:multiLevelType w:val="hybridMultilevel"/>
    <w:tmpl w:val="18FE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C34FC"/>
    <w:multiLevelType w:val="hybridMultilevel"/>
    <w:tmpl w:val="BC36DCA8"/>
    <w:lvl w:ilvl="0" w:tplc="9CBEC5FC">
      <w:start w:val="1"/>
      <w:numFmt w:val="bullet"/>
      <w:lvlText w:val="-"/>
      <w:lvlJc w:val="left"/>
      <w:pPr>
        <w:ind w:left="144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AB085D"/>
    <w:multiLevelType w:val="hybridMultilevel"/>
    <w:tmpl w:val="02EEE170"/>
    <w:lvl w:ilvl="0" w:tplc="A3A2F56C">
      <w:start w:val="3"/>
      <w:numFmt w:val="bullet"/>
      <w:lvlText w:val="-"/>
      <w:lvlJc w:val="left"/>
      <w:pPr>
        <w:ind w:left="228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75231CCF"/>
    <w:multiLevelType w:val="hybridMultilevel"/>
    <w:tmpl w:val="F3AC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B4F7A"/>
    <w:multiLevelType w:val="hybridMultilevel"/>
    <w:tmpl w:val="A1E08ECC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9"/>
  </w:num>
  <w:num w:numId="5">
    <w:abstractNumId w:val="4"/>
  </w:num>
  <w:num w:numId="6">
    <w:abstractNumId w:val="10"/>
  </w:num>
  <w:num w:numId="7">
    <w:abstractNumId w:val="19"/>
  </w:num>
  <w:num w:numId="8">
    <w:abstractNumId w:val="23"/>
  </w:num>
  <w:num w:numId="9">
    <w:abstractNumId w:val="14"/>
  </w:num>
  <w:num w:numId="10">
    <w:abstractNumId w:val="16"/>
  </w:num>
  <w:num w:numId="11">
    <w:abstractNumId w:val="0"/>
  </w:num>
  <w:num w:numId="12">
    <w:abstractNumId w:val="12"/>
  </w:num>
  <w:num w:numId="13">
    <w:abstractNumId w:val="26"/>
  </w:num>
  <w:num w:numId="14">
    <w:abstractNumId w:val="2"/>
  </w:num>
  <w:num w:numId="15">
    <w:abstractNumId w:val="13"/>
  </w:num>
  <w:num w:numId="16">
    <w:abstractNumId w:val="1"/>
  </w:num>
  <w:num w:numId="17">
    <w:abstractNumId w:val="22"/>
  </w:num>
  <w:num w:numId="18">
    <w:abstractNumId w:val="15"/>
  </w:num>
  <w:num w:numId="19">
    <w:abstractNumId w:val="6"/>
  </w:num>
  <w:num w:numId="20">
    <w:abstractNumId w:val="25"/>
  </w:num>
  <w:num w:numId="21">
    <w:abstractNumId w:val="18"/>
  </w:num>
  <w:num w:numId="22">
    <w:abstractNumId w:val="20"/>
  </w:num>
  <w:num w:numId="23">
    <w:abstractNumId w:val="11"/>
  </w:num>
  <w:num w:numId="24">
    <w:abstractNumId w:val="8"/>
  </w:num>
  <w:num w:numId="25">
    <w:abstractNumId w:val="5"/>
  </w:num>
  <w:num w:numId="26">
    <w:abstractNumId w:val="24"/>
  </w:num>
  <w:num w:numId="27">
    <w:abstractNumId w:val="7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y Nguyen (Nguyen Le Thao Vy)">
    <w15:presenceInfo w15:providerId="None" w15:userId="Vy Nguyen (Nguyen Le Thao Vy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21AB"/>
    <w:rsid w:val="00003A54"/>
    <w:rsid w:val="0000547B"/>
    <w:rsid w:val="00006A35"/>
    <w:rsid w:val="000075A4"/>
    <w:rsid w:val="00007E67"/>
    <w:rsid w:val="000108A7"/>
    <w:rsid w:val="0001185B"/>
    <w:rsid w:val="0001185E"/>
    <w:rsid w:val="000127DF"/>
    <w:rsid w:val="00012830"/>
    <w:rsid w:val="00012A9D"/>
    <w:rsid w:val="00013B0E"/>
    <w:rsid w:val="00013E4D"/>
    <w:rsid w:val="00015328"/>
    <w:rsid w:val="00015539"/>
    <w:rsid w:val="00015901"/>
    <w:rsid w:val="000176E0"/>
    <w:rsid w:val="00023E28"/>
    <w:rsid w:val="0002405D"/>
    <w:rsid w:val="000248B6"/>
    <w:rsid w:val="00026307"/>
    <w:rsid w:val="000322D3"/>
    <w:rsid w:val="0003233E"/>
    <w:rsid w:val="0003709E"/>
    <w:rsid w:val="00040596"/>
    <w:rsid w:val="000458D3"/>
    <w:rsid w:val="0004639A"/>
    <w:rsid w:val="00050A30"/>
    <w:rsid w:val="00051B8E"/>
    <w:rsid w:val="00052AC6"/>
    <w:rsid w:val="00054476"/>
    <w:rsid w:val="000557CB"/>
    <w:rsid w:val="00055F05"/>
    <w:rsid w:val="000570AE"/>
    <w:rsid w:val="00057881"/>
    <w:rsid w:val="00057B79"/>
    <w:rsid w:val="000621A8"/>
    <w:rsid w:val="0006320D"/>
    <w:rsid w:val="0006327A"/>
    <w:rsid w:val="000645D1"/>
    <w:rsid w:val="00064A53"/>
    <w:rsid w:val="00065216"/>
    <w:rsid w:val="0006561B"/>
    <w:rsid w:val="0006697E"/>
    <w:rsid w:val="00070419"/>
    <w:rsid w:val="000714B8"/>
    <w:rsid w:val="00072D32"/>
    <w:rsid w:val="00072E38"/>
    <w:rsid w:val="000732C2"/>
    <w:rsid w:val="00074A79"/>
    <w:rsid w:val="00076F05"/>
    <w:rsid w:val="000777C6"/>
    <w:rsid w:val="00077950"/>
    <w:rsid w:val="0008037F"/>
    <w:rsid w:val="000811A0"/>
    <w:rsid w:val="0008185E"/>
    <w:rsid w:val="00084128"/>
    <w:rsid w:val="0008599E"/>
    <w:rsid w:val="00087279"/>
    <w:rsid w:val="00087F07"/>
    <w:rsid w:val="00093259"/>
    <w:rsid w:val="00093784"/>
    <w:rsid w:val="00097BAE"/>
    <w:rsid w:val="000A0CCC"/>
    <w:rsid w:val="000A1C6A"/>
    <w:rsid w:val="000A1F3A"/>
    <w:rsid w:val="000A2016"/>
    <w:rsid w:val="000A4239"/>
    <w:rsid w:val="000A5541"/>
    <w:rsid w:val="000A66AC"/>
    <w:rsid w:val="000A7566"/>
    <w:rsid w:val="000B00E2"/>
    <w:rsid w:val="000B0136"/>
    <w:rsid w:val="000B0DD1"/>
    <w:rsid w:val="000B0F25"/>
    <w:rsid w:val="000B3641"/>
    <w:rsid w:val="000B3E4E"/>
    <w:rsid w:val="000B42DB"/>
    <w:rsid w:val="000B4533"/>
    <w:rsid w:val="000B5331"/>
    <w:rsid w:val="000B59D3"/>
    <w:rsid w:val="000B62B8"/>
    <w:rsid w:val="000B70E9"/>
    <w:rsid w:val="000B7FC2"/>
    <w:rsid w:val="000C0D34"/>
    <w:rsid w:val="000C19C2"/>
    <w:rsid w:val="000C1D5F"/>
    <w:rsid w:val="000C2623"/>
    <w:rsid w:val="000C273F"/>
    <w:rsid w:val="000C4E8A"/>
    <w:rsid w:val="000C54D7"/>
    <w:rsid w:val="000C776B"/>
    <w:rsid w:val="000D4609"/>
    <w:rsid w:val="000D49E8"/>
    <w:rsid w:val="000D615E"/>
    <w:rsid w:val="000D6B19"/>
    <w:rsid w:val="000E00A6"/>
    <w:rsid w:val="000E01DF"/>
    <w:rsid w:val="000E140D"/>
    <w:rsid w:val="000E2B01"/>
    <w:rsid w:val="000E3752"/>
    <w:rsid w:val="000E3894"/>
    <w:rsid w:val="000E418D"/>
    <w:rsid w:val="000E4B5E"/>
    <w:rsid w:val="000E5BD2"/>
    <w:rsid w:val="000E7F21"/>
    <w:rsid w:val="000E7FDF"/>
    <w:rsid w:val="000F01B0"/>
    <w:rsid w:val="000F0398"/>
    <w:rsid w:val="000F1812"/>
    <w:rsid w:val="000F3A74"/>
    <w:rsid w:val="000F3E43"/>
    <w:rsid w:val="00101E12"/>
    <w:rsid w:val="00101F1B"/>
    <w:rsid w:val="001020BF"/>
    <w:rsid w:val="001025D5"/>
    <w:rsid w:val="001027B0"/>
    <w:rsid w:val="00103154"/>
    <w:rsid w:val="00110851"/>
    <w:rsid w:val="00110ABD"/>
    <w:rsid w:val="001115FF"/>
    <w:rsid w:val="00112CD4"/>
    <w:rsid w:val="00113EAC"/>
    <w:rsid w:val="00114D22"/>
    <w:rsid w:val="0011553A"/>
    <w:rsid w:val="00115D72"/>
    <w:rsid w:val="001164BD"/>
    <w:rsid w:val="00117B74"/>
    <w:rsid w:val="001232F9"/>
    <w:rsid w:val="00123D5C"/>
    <w:rsid w:val="0012496E"/>
    <w:rsid w:val="00126782"/>
    <w:rsid w:val="0012705D"/>
    <w:rsid w:val="0013132F"/>
    <w:rsid w:val="00131DB5"/>
    <w:rsid w:val="001328B4"/>
    <w:rsid w:val="001345A2"/>
    <w:rsid w:val="00134EFE"/>
    <w:rsid w:val="001350FF"/>
    <w:rsid w:val="00135552"/>
    <w:rsid w:val="00135E82"/>
    <w:rsid w:val="001367A1"/>
    <w:rsid w:val="00136AE7"/>
    <w:rsid w:val="00136F04"/>
    <w:rsid w:val="00137A8E"/>
    <w:rsid w:val="00142D0B"/>
    <w:rsid w:val="00143951"/>
    <w:rsid w:val="00143AF5"/>
    <w:rsid w:val="00143EB5"/>
    <w:rsid w:val="00145C38"/>
    <w:rsid w:val="00147174"/>
    <w:rsid w:val="0014728A"/>
    <w:rsid w:val="0015095F"/>
    <w:rsid w:val="0015109E"/>
    <w:rsid w:val="001510B6"/>
    <w:rsid w:val="0015148F"/>
    <w:rsid w:val="00153BF0"/>
    <w:rsid w:val="00154F64"/>
    <w:rsid w:val="001579FF"/>
    <w:rsid w:val="00157C24"/>
    <w:rsid w:val="001602EE"/>
    <w:rsid w:val="00161A0D"/>
    <w:rsid w:val="00162767"/>
    <w:rsid w:val="00162BD5"/>
    <w:rsid w:val="001633E3"/>
    <w:rsid w:val="00163A58"/>
    <w:rsid w:val="00163EF8"/>
    <w:rsid w:val="00164274"/>
    <w:rsid w:val="0016490C"/>
    <w:rsid w:val="00164E05"/>
    <w:rsid w:val="00167E01"/>
    <w:rsid w:val="00171DD9"/>
    <w:rsid w:val="00174EDB"/>
    <w:rsid w:val="00175B1D"/>
    <w:rsid w:val="00180BEE"/>
    <w:rsid w:val="00180C5A"/>
    <w:rsid w:val="00183F1E"/>
    <w:rsid w:val="00185A50"/>
    <w:rsid w:val="001873EC"/>
    <w:rsid w:val="0018758E"/>
    <w:rsid w:val="0018794F"/>
    <w:rsid w:val="00190393"/>
    <w:rsid w:val="0019296B"/>
    <w:rsid w:val="00192ADE"/>
    <w:rsid w:val="00193315"/>
    <w:rsid w:val="0019524B"/>
    <w:rsid w:val="001964C3"/>
    <w:rsid w:val="00196B4A"/>
    <w:rsid w:val="00197FB1"/>
    <w:rsid w:val="001A10A3"/>
    <w:rsid w:val="001A1AB0"/>
    <w:rsid w:val="001A300B"/>
    <w:rsid w:val="001A5B62"/>
    <w:rsid w:val="001A5FF4"/>
    <w:rsid w:val="001A7049"/>
    <w:rsid w:val="001A7C6E"/>
    <w:rsid w:val="001B20A4"/>
    <w:rsid w:val="001B2CBF"/>
    <w:rsid w:val="001B3137"/>
    <w:rsid w:val="001B4625"/>
    <w:rsid w:val="001B537D"/>
    <w:rsid w:val="001B5B60"/>
    <w:rsid w:val="001B5D47"/>
    <w:rsid w:val="001B62DD"/>
    <w:rsid w:val="001B7A87"/>
    <w:rsid w:val="001C082B"/>
    <w:rsid w:val="001C2E75"/>
    <w:rsid w:val="001C3370"/>
    <w:rsid w:val="001C4C0F"/>
    <w:rsid w:val="001C7AD3"/>
    <w:rsid w:val="001D1700"/>
    <w:rsid w:val="001D2DE1"/>
    <w:rsid w:val="001D4B5F"/>
    <w:rsid w:val="001D57CB"/>
    <w:rsid w:val="001D5F04"/>
    <w:rsid w:val="001D7B8F"/>
    <w:rsid w:val="001D7DB6"/>
    <w:rsid w:val="001D7F30"/>
    <w:rsid w:val="001E0853"/>
    <w:rsid w:val="001E16DE"/>
    <w:rsid w:val="001E2912"/>
    <w:rsid w:val="001E425B"/>
    <w:rsid w:val="001E44E4"/>
    <w:rsid w:val="001E540C"/>
    <w:rsid w:val="001E548C"/>
    <w:rsid w:val="001E666E"/>
    <w:rsid w:val="001F04A1"/>
    <w:rsid w:val="001F0BCA"/>
    <w:rsid w:val="001F0F6C"/>
    <w:rsid w:val="001F2643"/>
    <w:rsid w:val="001F2ACA"/>
    <w:rsid w:val="001F4738"/>
    <w:rsid w:val="001F6549"/>
    <w:rsid w:val="002006AC"/>
    <w:rsid w:val="00200B1E"/>
    <w:rsid w:val="00200BF2"/>
    <w:rsid w:val="00200C66"/>
    <w:rsid w:val="00200CDE"/>
    <w:rsid w:val="002037EE"/>
    <w:rsid w:val="00204CA1"/>
    <w:rsid w:val="00205E5F"/>
    <w:rsid w:val="0020671D"/>
    <w:rsid w:val="00211187"/>
    <w:rsid w:val="00212387"/>
    <w:rsid w:val="0021398E"/>
    <w:rsid w:val="002170C2"/>
    <w:rsid w:val="0021735C"/>
    <w:rsid w:val="00221A5F"/>
    <w:rsid w:val="00221F90"/>
    <w:rsid w:val="002220C6"/>
    <w:rsid w:val="00222746"/>
    <w:rsid w:val="00222F10"/>
    <w:rsid w:val="002257E6"/>
    <w:rsid w:val="00230F73"/>
    <w:rsid w:val="0023115F"/>
    <w:rsid w:val="002317CD"/>
    <w:rsid w:val="00232AB5"/>
    <w:rsid w:val="002367FF"/>
    <w:rsid w:val="0023777A"/>
    <w:rsid w:val="00240C93"/>
    <w:rsid w:val="00241276"/>
    <w:rsid w:val="00241393"/>
    <w:rsid w:val="00241624"/>
    <w:rsid w:val="0024359A"/>
    <w:rsid w:val="00244E1C"/>
    <w:rsid w:val="0024671A"/>
    <w:rsid w:val="00246C87"/>
    <w:rsid w:val="00247ADF"/>
    <w:rsid w:val="0025042C"/>
    <w:rsid w:val="00250727"/>
    <w:rsid w:val="00250A20"/>
    <w:rsid w:val="00250D5A"/>
    <w:rsid w:val="00252821"/>
    <w:rsid w:val="00254721"/>
    <w:rsid w:val="0025495C"/>
    <w:rsid w:val="00254A05"/>
    <w:rsid w:val="002608DC"/>
    <w:rsid w:val="0026092D"/>
    <w:rsid w:val="0026356E"/>
    <w:rsid w:val="00263709"/>
    <w:rsid w:val="00265998"/>
    <w:rsid w:val="00267E08"/>
    <w:rsid w:val="00270D2B"/>
    <w:rsid w:val="00270EEA"/>
    <w:rsid w:val="00273FF0"/>
    <w:rsid w:val="00274650"/>
    <w:rsid w:val="00274FC9"/>
    <w:rsid w:val="002751C0"/>
    <w:rsid w:val="0027532D"/>
    <w:rsid w:val="002753CF"/>
    <w:rsid w:val="00280583"/>
    <w:rsid w:val="00282B8C"/>
    <w:rsid w:val="00282F3B"/>
    <w:rsid w:val="002834EC"/>
    <w:rsid w:val="00283B70"/>
    <w:rsid w:val="00283D68"/>
    <w:rsid w:val="00283F28"/>
    <w:rsid w:val="00283F98"/>
    <w:rsid w:val="00285514"/>
    <w:rsid w:val="002858F7"/>
    <w:rsid w:val="00286726"/>
    <w:rsid w:val="00287311"/>
    <w:rsid w:val="002908BE"/>
    <w:rsid w:val="00292529"/>
    <w:rsid w:val="00292F0E"/>
    <w:rsid w:val="00293881"/>
    <w:rsid w:val="00293CEC"/>
    <w:rsid w:val="0029597E"/>
    <w:rsid w:val="00295A8B"/>
    <w:rsid w:val="002974FF"/>
    <w:rsid w:val="002A05F3"/>
    <w:rsid w:val="002A25C4"/>
    <w:rsid w:val="002A6818"/>
    <w:rsid w:val="002B215A"/>
    <w:rsid w:val="002B250C"/>
    <w:rsid w:val="002B284C"/>
    <w:rsid w:val="002B4795"/>
    <w:rsid w:val="002B5933"/>
    <w:rsid w:val="002B5FF5"/>
    <w:rsid w:val="002B6340"/>
    <w:rsid w:val="002B76E5"/>
    <w:rsid w:val="002B7991"/>
    <w:rsid w:val="002C0490"/>
    <w:rsid w:val="002C0D69"/>
    <w:rsid w:val="002C1251"/>
    <w:rsid w:val="002C134C"/>
    <w:rsid w:val="002C3477"/>
    <w:rsid w:val="002C3C61"/>
    <w:rsid w:val="002D2158"/>
    <w:rsid w:val="002D3F92"/>
    <w:rsid w:val="002D507C"/>
    <w:rsid w:val="002D5FF2"/>
    <w:rsid w:val="002D6DC3"/>
    <w:rsid w:val="002E1134"/>
    <w:rsid w:val="002E3A94"/>
    <w:rsid w:val="002E4812"/>
    <w:rsid w:val="002E5944"/>
    <w:rsid w:val="002E775D"/>
    <w:rsid w:val="002F0B0E"/>
    <w:rsid w:val="002F11C8"/>
    <w:rsid w:val="002F2849"/>
    <w:rsid w:val="002F33BF"/>
    <w:rsid w:val="002F3435"/>
    <w:rsid w:val="002F3CBF"/>
    <w:rsid w:val="002F4DC3"/>
    <w:rsid w:val="002F592D"/>
    <w:rsid w:val="00304893"/>
    <w:rsid w:val="00304D52"/>
    <w:rsid w:val="00306A3F"/>
    <w:rsid w:val="00306B8F"/>
    <w:rsid w:val="00306E25"/>
    <w:rsid w:val="00307786"/>
    <w:rsid w:val="003110EB"/>
    <w:rsid w:val="00311FB6"/>
    <w:rsid w:val="00312F8C"/>
    <w:rsid w:val="00315139"/>
    <w:rsid w:val="00316679"/>
    <w:rsid w:val="00322510"/>
    <w:rsid w:val="00323FB8"/>
    <w:rsid w:val="0032465B"/>
    <w:rsid w:val="0032671B"/>
    <w:rsid w:val="00330540"/>
    <w:rsid w:val="003310FB"/>
    <w:rsid w:val="0033120B"/>
    <w:rsid w:val="003334A4"/>
    <w:rsid w:val="0033534C"/>
    <w:rsid w:val="00335D32"/>
    <w:rsid w:val="0033777F"/>
    <w:rsid w:val="00337F80"/>
    <w:rsid w:val="003405CB"/>
    <w:rsid w:val="003429B2"/>
    <w:rsid w:val="003441AE"/>
    <w:rsid w:val="0034447D"/>
    <w:rsid w:val="003464CB"/>
    <w:rsid w:val="003507FC"/>
    <w:rsid w:val="00351640"/>
    <w:rsid w:val="00351D85"/>
    <w:rsid w:val="0035363F"/>
    <w:rsid w:val="00353CB0"/>
    <w:rsid w:val="003542E3"/>
    <w:rsid w:val="00354E26"/>
    <w:rsid w:val="00357317"/>
    <w:rsid w:val="00357DAC"/>
    <w:rsid w:val="00357E5B"/>
    <w:rsid w:val="00360462"/>
    <w:rsid w:val="00360757"/>
    <w:rsid w:val="003616FF"/>
    <w:rsid w:val="00361749"/>
    <w:rsid w:val="00361764"/>
    <w:rsid w:val="0036246F"/>
    <w:rsid w:val="00365B06"/>
    <w:rsid w:val="0036689F"/>
    <w:rsid w:val="00372D9E"/>
    <w:rsid w:val="00373098"/>
    <w:rsid w:val="003747B4"/>
    <w:rsid w:val="00374829"/>
    <w:rsid w:val="00374F92"/>
    <w:rsid w:val="00375438"/>
    <w:rsid w:val="00375B68"/>
    <w:rsid w:val="00376183"/>
    <w:rsid w:val="0038187C"/>
    <w:rsid w:val="003826A4"/>
    <w:rsid w:val="003836A6"/>
    <w:rsid w:val="00383E92"/>
    <w:rsid w:val="00383EE7"/>
    <w:rsid w:val="003849A9"/>
    <w:rsid w:val="00384EE0"/>
    <w:rsid w:val="00386772"/>
    <w:rsid w:val="003875D5"/>
    <w:rsid w:val="00390F58"/>
    <w:rsid w:val="00391914"/>
    <w:rsid w:val="00392D65"/>
    <w:rsid w:val="00396BA0"/>
    <w:rsid w:val="003A0519"/>
    <w:rsid w:val="003A49A0"/>
    <w:rsid w:val="003A4A41"/>
    <w:rsid w:val="003A7833"/>
    <w:rsid w:val="003B1CD5"/>
    <w:rsid w:val="003B27EA"/>
    <w:rsid w:val="003B7155"/>
    <w:rsid w:val="003B749E"/>
    <w:rsid w:val="003C003D"/>
    <w:rsid w:val="003C053E"/>
    <w:rsid w:val="003C0767"/>
    <w:rsid w:val="003C2437"/>
    <w:rsid w:val="003C33AC"/>
    <w:rsid w:val="003C3638"/>
    <w:rsid w:val="003C41C3"/>
    <w:rsid w:val="003C66BC"/>
    <w:rsid w:val="003C753C"/>
    <w:rsid w:val="003C7C4A"/>
    <w:rsid w:val="003D06DC"/>
    <w:rsid w:val="003D06E1"/>
    <w:rsid w:val="003D0AF4"/>
    <w:rsid w:val="003D0CC2"/>
    <w:rsid w:val="003D1A7B"/>
    <w:rsid w:val="003D1D9C"/>
    <w:rsid w:val="003D2175"/>
    <w:rsid w:val="003D3593"/>
    <w:rsid w:val="003D49AC"/>
    <w:rsid w:val="003D64D0"/>
    <w:rsid w:val="003D6911"/>
    <w:rsid w:val="003D702A"/>
    <w:rsid w:val="003D7F4B"/>
    <w:rsid w:val="003E0282"/>
    <w:rsid w:val="003E0BD3"/>
    <w:rsid w:val="003E15A6"/>
    <w:rsid w:val="003E38D2"/>
    <w:rsid w:val="003E4E0A"/>
    <w:rsid w:val="003E6554"/>
    <w:rsid w:val="003E7B51"/>
    <w:rsid w:val="003F0823"/>
    <w:rsid w:val="003F09FD"/>
    <w:rsid w:val="003F31B5"/>
    <w:rsid w:val="003F3AFC"/>
    <w:rsid w:val="003F529D"/>
    <w:rsid w:val="003F52B8"/>
    <w:rsid w:val="003F646F"/>
    <w:rsid w:val="003F6768"/>
    <w:rsid w:val="003F688A"/>
    <w:rsid w:val="003F689A"/>
    <w:rsid w:val="003F6C45"/>
    <w:rsid w:val="004000DF"/>
    <w:rsid w:val="00401795"/>
    <w:rsid w:val="004020E5"/>
    <w:rsid w:val="004029BC"/>
    <w:rsid w:val="00403D9A"/>
    <w:rsid w:val="004066EF"/>
    <w:rsid w:val="004066F0"/>
    <w:rsid w:val="00410604"/>
    <w:rsid w:val="0041185E"/>
    <w:rsid w:val="00411AE2"/>
    <w:rsid w:val="00412524"/>
    <w:rsid w:val="00412723"/>
    <w:rsid w:val="00415EF6"/>
    <w:rsid w:val="0041683D"/>
    <w:rsid w:val="00416A86"/>
    <w:rsid w:val="00420433"/>
    <w:rsid w:val="00420B21"/>
    <w:rsid w:val="0042241C"/>
    <w:rsid w:val="00422526"/>
    <w:rsid w:val="004239BF"/>
    <w:rsid w:val="004243C1"/>
    <w:rsid w:val="00426298"/>
    <w:rsid w:val="004262EA"/>
    <w:rsid w:val="00426C95"/>
    <w:rsid w:val="004310B1"/>
    <w:rsid w:val="004343BA"/>
    <w:rsid w:val="00434F67"/>
    <w:rsid w:val="00435BDE"/>
    <w:rsid w:val="00435E4D"/>
    <w:rsid w:val="0043778D"/>
    <w:rsid w:val="004409DD"/>
    <w:rsid w:val="00441633"/>
    <w:rsid w:val="00441ECA"/>
    <w:rsid w:val="00441F55"/>
    <w:rsid w:val="0044263F"/>
    <w:rsid w:val="0044335D"/>
    <w:rsid w:val="004463E0"/>
    <w:rsid w:val="00446897"/>
    <w:rsid w:val="00446E44"/>
    <w:rsid w:val="0044702D"/>
    <w:rsid w:val="004476CB"/>
    <w:rsid w:val="00447CE9"/>
    <w:rsid w:val="00451297"/>
    <w:rsid w:val="00452A3C"/>
    <w:rsid w:val="004532B8"/>
    <w:rsid w:val="0045380D"/>
    <w:rsid w:val="00454406"/>
    <w:rsid w:val="00454E91"/>
    <w:rsid w:val="004569BF"/>
    <w:rsid w:val="00457416"/>
    <w:rsid w:val="004602BB"/>
    <w:rsid w:val="004613B0"/>
    <w:rsid w:val="00462DAE"/>
    <w:rsid w:val="004636A5"/>
    <w:rsid w:val="004646C7"/>
    <w:rsid w:val="00464E0D"/>
    <w:rsid w:val="00466F5E"/>
    <w:rsid w:val="00471549"/>
    <w:rsid w:val="0047244F"/>
    <w:rsid w:val="00474586"/>
    <w:rsid w:val="004760F1"/>
    <w:rsid w:val="00477475"/>
    <w:rsid w:val="00477733"/>
    <w:rsid w:val="00481086"/>
    <w:rsid w:val="004820FD"/>
    <w:rsid w:val="00482AF6"/>
    <w:rsid w:val="00483CFA"/>
    <w:rsid w:val="00484BEE"/>
    <w:rsid w:val="0048547D"/>
    <w:rsid w:val="00486F68"/>
    <w:rsid w:val="004910C7"/>
    <w:rsid w:val="00491F3C"/>
    <w:rsid w:val="00493C3A"/>
    <w:rsid w:val="004958D6"/>
    <w:rsid w:val="0049617B"/>
    <w:rsid w:val="00496CA0"/>
    <w:rsid w:val="004A46FF"/>
    <w:rsid w:val="004A5BFA"/>
    <w:rsid w:val="004A5FD2"/>
    <w:rsid w:val="004B1B87"/>
    <w:rsid w:val="004B432E"/>
    <w:rsid w:val="004B682F"/>
    <w:rsid w:val="004B723A"/>
    <w:rsid w:val="004C5511"/>
    <w:rsid w:val="004C60AD"/>
    <w:rsid w:val="004C7650"/>
    <w:rsid w:val="004D095D"/>
    <w:rsid w:val="004D0F2C"/>
    <w:rsid w:val="004D3B3B"/>
    <w:rsid w:val="004D3FAA"/>
    <w:rsid w:val="004D5822"/>
    <w:rsid w:val="004D78DC"/>
    <w:rsid w:val="004E142E"/>
    <w:rsid w:val="004E1F0B"/>
    <w:rsid w:val="004E2792"/>
    <w:rsid w:val="004E3714"/>
    <w:rsid w:val="004E3843"/>
    <w:rsid w:val="004E57F8"/>
    <w:rsid w:val="004E58C4"/>
    <w:rsid w:val="004E5B1D"/>
    <w:rsid w:val="004E5DEC"/>
    <w:rsid w:val="004F0676"/>
    <w:rsid w:val="004F166E"/>
    <w:rsid w:val="004F360A"/>
    <w:rsid w:val="004F3742"/>
    <w:rsid w:val="004F5082"/>
    <w:rsid w:val="004F587F"/>
    <w:rsid w:val="004F59D1"/>
    <w:rsid w:val="004F61AD"/>
    <w:rsid w:val="004F6E98"/>
    <w:rsid w:val="005011D7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345D"/>
    <w:rsid w:val="005153D2"/>
    <w:rsid w:val="005154E8"/>
    <w:rsid w:val="00515D2C"/>
    <w:rsid w:val="00516139"/>
    <w:rsid w:val="0051640F"/>
    <w:rsid w:val="00516C92"/>
    <w:rsid w:val="00516D32"/>
    <w:rsid w:val="00516F04"/>
    <w:rsid w:val="00517932"/>
    <w:rsid w:val="00520542"/>
    <w:rsid w:val="0052285E"/>
    <w:rsid w:val="00522AEB"/>
    <w:rsid w:val="00523BBE"/>
    <w:rsid w:val="0052729A"/>
    <w:rsid w:val="005275DB"/>
    <w:rsid w:val="00530278"/>
    <w:rsid w:val="0053167F"/>
    <w:rsid w:val="00531E99"/>
    <w:rsid w:val="00533F8A"/>
    <w:rsid w:val="00535294"/>
    <w:rsid w:val="00541178"/>
    <w:rsid w:val="0054158F"/>
    <w:rsid w:val="00542887"/>
    <w:rsid w:val="00542C81"/>
    <w:rsid w:val="00542CA2"/>
    <w:rsid w:val="00543A38"/>
    <w:rsid w:val="00544B81"/>
    <w:rsid w:val="00545D10"/>
    <w:rsid w:val="00546505"/>
    <w:rsid w:val="00546ED5"/>
    <w:rsid w:val="00550280"/>
    <w:rsid w:val="00550A8E"/>
    <w:rsid w:val="00550B47"/>
    <w:rsid w:val="00550E82"/>
    <w:rsid w:val="00551A25"/>
    <w:rsid w:val="0055300B"/>
    <w:rsid w:val="005533AB"/>
    <w:rsid w:val="00554E7D"/>
    <w:rsid w:val="00555DF3"/>
    <w:rsid w:val="0056051D"/>
    <w:rsid w:val="005605FE"/>
    <w:rsid w:val="00560C2B"/>
    <w:rsid w:val="00561AC5"/>
    <w:rsid w:val="00562454"/>
    <w:rsid w:val="00562557"/>
    <w:rsid w:val="005628CF"/>
    <w:rsid w:val="0056300B"/>
    <w:rsid w:val="005704FB"/>
    <w:rsid w:val="00571203"/>
    <w:rsid w:val="00571EBD"/>
    <w:rsid w:val="005741AA"/>
    <w:rsid w:val="00574295"/>
    <w:rsid w:val="005742CB"/>
    <w:rsid w:val="005754BA"/>
    <w:rsid w:val="0057639D"/>
    <w:rsid w:val="00577FEB"/>
    <w:rsid w:val="005817F8"/>
    <w:rsid w:val="00581B86"/>
    <w:rsid w:val="00581F24"/>
    <w:rsid w:val="005832D0"/>
    <w:rsid w:val="005850FF"/>
    <w:rsid w:val="005862F1"/>
    <w:rsid w:val="005876FE"/>
    <w:rsid w:val="0058775B"/>
    <w:rsid w:val="00591B97"/>
    <w:rsid w:val="005939D4"/>
    <w:rsid w:val="005952AA"/>
    <w:rsid w:val="005955BF"/>
    <w:rsid w:val="00597E9F"/>
    <w:rsid w:val="005A117E"/>
    <w:rsid w:val="005A1FD4"/>
    <w:rsid w:val="005A20C3"/>
    <w:rsid w:val="005A4A3E"/>
    <w:rsid w:val="005A5562"/>
    <w:rsid w:val="005A629D"/>
    <w:rsid w:val="005B1496"/>
    <w:rsid w:val="005B1605"/>
    <w:rsid w:val="005B2255"/>
    <w:rsid w:val="005B4DD5"/>
    <w:rsid w:val="005B57B3"/>
    <w:rsid w:val="005B57C6"/>
    <w:rsid w:val="005B74E7"/>
    <w:rsid w:val="005C0F94"/>
    <w:rsid w:val="005C2BE7"/>
    <w:rsid w:val="005C2D07"/>
    <w:rsid w:val="005C2D6C"/>
    <w:rsid w:val="005C4BFE"/>
    <w:rsid w:val="005C5990"/>
    <w:rsid w:val="005C7B19"/>
    <w:rsid w:val="005D1ECC"/>
    <w:rsid w:val="005D36D7"/>
    <w:rsid w:val="005D5CCA"/>
    <w:rsid w:val="005D6E5C"/>
    <w:rsid w:val="005E11E1"/>
    <w:rsid w:val="005E27E5"/>
    <w:rsid w:val="005E3431"/>
    <w:rsid w:val="005E39C8"/>
    <w:rsid w:val="005E4633"/>
    <w:rsid w:val="005E7E92"/>
    <w:rsid w:val="005F0FBC"/>
    <w:rsid w:val="005F24F5"/>
    <w:rsid w:val="005F32A0"/>
    <w:rsid w:val="005F3E42"/>
    <w:rsid w:val="005F5CE5"/>
    <w:rsid w:val="005F615F"/>
    <w:rsid w:val="005F6E31"/>
    <w:rsid w:val="005F790E"/>
    <w:rsid w:val="005F7C49"/>
    <w:rsid w:val="00600992"/>
    <w:rsid w:val="0060432E"/>
    <w:rsid w:val="006043F3"/>
    <w:rsid w:val="00606D50"/>
    <w:rsid w:val="006103A3"/>
    <w:rsid w:val="00611974"/>
    <w:rsid w:val="00612848"/>
    <w:rsid w:val="006129BA"/>
    <w:rsid w:val="006131AD"/>
    <w:rsid w:val="0061444C"/>
    <w:rsid w:val="00614FFC"/>
    <w:rsid w:val="00616515"/>
    <w:rsid w:val="006171AE"/>
    <w:rsid w:val="006214C0"/>
    <w:rsid w:val="006220D3"/>
    <w:rsid w:val="00622A2A"/>
    <w:rsid w:val="00623E7D"/>
    <w:rsid w:val="00626A06"/>
    <w:rsid w:val="00627836"/>
    <w:rsid w:val="0063081D"/>
    <w:rsid w:val="00631BB7"/>
    <w:rsid w:val="00633D65"/>
    <w:rsid w:val="00634B75"/>
    <w:rsid w:val="00634CFB"/>
    <w:rsid w:val="00634E80"/>
    <w:rsid w:val="00637A17"/>
    <w:rsid w:val="00637F97"/>
    <w:rsid w:val="00640B52"/>
    <w:rsid w:val="00643E48"/>
    <w:rsid w:val="00645874"/>
    <w:rsid w:val="006458B3"/>
    <w:rsid w:val="00645BE3"/>
    <w:rsid w:val="00645CE4"/>
    <w:rsid w:val="0064756D"/>
    <w:rsid w:val="0064761A"/>
    <w:rsid w:val="0065001B"/>
    <w:rsid w:val="006506C8"/>
    <w:rsid w:val="00654733"/>
    <w:rsid w:val="006552C7"/>
    <w:rsid w:val="00655D89"/>
    <w:rsid w:val="006563E8"/>
    <w:rsid w:val="0065718A"/>
    <w:rsid w:val="0066141C"/>
    <w:rsid w:val="00661D4B"/>
    <w:rsid w:val="00661FDE"/>
    <w:rsid w:val="00662ACB"/>
    <w:rsid w:val="006642F1"/>
    <w:rsid w:val="0066519B"/>
    <w:rsid w:val="006657A3"/>
    <w:rsid w:val="006668B1"/>
    <w:rsid w:val="00666F15"/>
    <w:rsid w:val="00667ADE"/>
    <w:rsid w:val="00670A33"/>
    <w:rsid w:val="0067138D"/>
    <w:rsid w:val="006718AF"/>
    <w:rsid w:val="0067312F"/>
    <w:rsid w:val="00673F2A"/>
    <w:rsid w:val="00674298"/>
    <w:rsid w:val="00675EEA"/>
    <w:rsid w:val="00676CFF"/>
    <w:rsid w:val="00677A10"/>
    <w:rsid w:val="00680BC9"/>
    <w:rsid w:val="00681999"/>
    <w:rsid w:val="0068247E"/>
    <w:rsid w:val="00682CE8"/>
    <w:rsid w:val="0069087F"/>
    <w:rsid w:val="00690A7C"/>
    <w:rsid w:val="006911E3"/>
    <w:rsid w:val="0069271D"/>
    <w:rsid w:val="00692CE3"/>
    <w:rsid w:val="006966AF"/>
    <w:rsid w:val="00697493"/>
    <w:rsid w:val="00697B95"/>
    <w:rsid w:val="006A0211"/>
    <w:rsid w:val="006A0CE5"/>
    <w:rsid w:val="006A1D82"/>
    <w:rsid w:val="006A4181"/>
    <w:rsid w:val="006A4202"/>
    <w:rsid w:val="006A453C"/>
    <w:rsid w:val="006A5CAA"/>
    <w:rsid w:val="006A63FB"/>
    <w:rsid w:val="006A6BEE"/>
    <w:rsid w:val="006B1D4A"/>
    <w:rsid w:val="006B2A81"/>
    <w:rsid w:val="006B3315"/>
    <w:rsid w:val="006B6F93"/>
    <w:rsid w:val="006B725D"/>
    <w:rsid w:val="006B7273"/>
    <w:rsid w:val="006C0914"/>
    <w:rsid w:val="006C269B"/>
    <w:rsid w:val="006C2AA5"/>
    <w:rsid w:val="006C4FD8"/>
    <w:rsid w:val="006C5258"/>
    <w:rsid w:val="006C743A"/>
    <w:rsid w:val="006C7696"/>
    <w:rsid w:val="006D0066"/>
    <w:rsid w:val="006D11FE"/>
    <w:rsid w:val="006D1307"/>
    <w:rsid w:val="006D1CDB"/>
    <w:rsid w:val="006D1DE8"/>
    <w:rsid w:val="006D2ED4"/>
    <w:rsid w:val="006D4E57"/>
    <w:rsid w:val="006D649E"/>
    <w:rsid w:val="006D66F4"/>
    <w:rsid w:val="006D74CA"/>
    <w:rsid w:val="006E0A6A"/>
    <w:rsid w:val="006E0F48"/>
    <w:rsid w:val="006E0FC4"/>
    <w:rsid w:val="006E405C"/>
    <w:rsid w:val="006E4AA3"/>
    <w:rsid w:val="006E4FA9"/>
    <w:rsid w:val="006E5456"/>
    <w:rsid w:val="006E5E50"/>
    <w:rsid w:val="006E6C84"/>
    <w:rsid w:val="006E753C"/>
    <w:rsid w:val="006F020E"/>
    <w:rsid w:val="006F059C"/>
    <w:rsid w:val="006F0981"/>
    <w:rsid w:val="006F0FF7"/>
    <w:rsid w:val="006F1AAF"/>
    <w:rsid w:val="006F3722"/>
    <w:rsid w:val="006F421A"/>
    <w:rsid w:val="006F5891"/>
    <w:rsid w:val="006F5B92"/>
    <w:rsid w:val="006F612F"/>
    <w:rsid w:val="006F63D5"/>
    <w:rsid w:val="006F6EC4"/>
    <w:rsid w:val="006F7182"/>
    <w:rsid w:val="00704C14"/>
    <w:rsid w:val="00705017"/>
    <w:rsid w:val="0070635A"/>
    <w:rsid w:val="007064D2"/>
    <w:rsid w:val="007068A4"/>
    <w:rsid w:val="00707016"/>
    <w:rsid w:val="00707AAF"/>
    <w:rsid w:val="00710072"/>
    <w:rsid w:val="00710352"/>
    <w:rsid w:val="007118E2"/>
    <w:rsid w:val="00712B80"/>
    <w:rsid w:val="00712DB6"/>
    <w:rsid w:val="0071381A"/>
    <w:rsid w:val="00713B61"/>
    <w:rsid w:val="007143A9"/>
    <w:rsid w:val="007153E9"/>
    <w:rsid w:val="00717EC1"/>
    <w:rsid w:val="0072085B"/>
    <w:rsid w:val="00721D27"/>
    <w:rsid w:val="007224F4"/>
    <w:rsid w:val="00725776"/>
    <w:rsid w:val="00725881"/>
    <w:rsid w:val="00726B7B"/>
    <w:rsid w:val="0073055E"/>
    <w:rsid w:val="00730877"/>
    <w:rsid w:val="00730B01"/>
    <w:rsid w:val="007336AF"/>
    <w:rsid w:val="00736CA8"/>
    <w:rsid w:val="00740982"/>
    <w:rsid w:val="00741251"/>
    <w:rsid w:val="00741335"/>
    <w:rsid w:val="00741840"/>
    <w:rsid w:val="00741849"/>
    <w:rsid w:val="007439BA"/>
    <w:rsid w:val="00743DEA"/>
    <w:rsid w:val="0074438C"/>
    <w:rsid w:val="00744A12"/>
    <w:rsid w:val="00744A81"/>
    <w:rsid w:val="00745631"/>
    <w:rsid w:val="0074576C"/>
    <w:rsid w:val="00745F58"/>
    <w:rsid w:val="00747410"/>
    <w:rsid w:val="007512C5"/>
    <w:rsid w:val="007519EE"/>
    <w:rsid w:val="00753326"/>
    <w:rsid w:val="007539C9"/>
    <w:rsid w:val="00755832"/>
    <w:rsid w:val="00756337"/>
    <w:rsid w:val="00760912"/>
    <w:rsid w:val="00760D6F"/>
    <w:rsid w:val="007626A2"/>
    <w:rsid w:val="00763B5C"/>
    <w:rsid w:val="00765B01"/>
    <w:rsid w:val="00766304"/>
    <w:rsid w:val="00767AF7"/>
    <w:rsid w:val="007726D7"/>
    <w:rsid w:val="00773497"/>
    <w:rsid w:val="00774A2B"/>
    <w:rsid w:val="00776993"/>
    <w:rsid w:val="00777432"/>
    <w:rsid w:val="007836A4"/>
    <w:rsid w:val="00785550"/>
    <w:rsid w:val="007855EE"/>
    <w:rsid w:val="00786A0E"/>
    <w:rsid w:val="00786EF4"/>
    <w:rsid w:val="00790532"/>
    <w:rsid w:val="00794B0F"/>
    <w:rsid w:val="00796D96"/>
    <w:rsid w:val="007976EF"/>
    <w:rsid w:val="0079785F"/>
    <w:rsid w:val="007A4DFE"/>
    <w:rsid w:val="007A535D"/>
    <w:rsid w:val="007A54D2"/>
    <w:rsid w:val="007A57CB"/>
    <w:rsid w:val="007A587D"/>
    <w:rsid w:val="007A5A9D"/>
    <w:rsid w:val="007A6219"/>
    <w:rsid w:val="007A63E8"/>
    <w:rsid w:val="007A6E7C"/>
    <w:rsid w:val="007B0BC2"/>
    <w:rsid w:val="007B50DA"/>
    <w:rsid w:val="007C038B"/>
    <w:rsid w:val="007C1B99"/>
    <w:rsid w:val="007C279D"/>
    <w:rsid w:val="007C3A93"/>
    <w:rsid w:val="007D09BA"/>
    <w:rsid w:val="007D0B1B"/>
    <w:rsid w:val="007E0CC7"/>
    <w:rsid w:val="007E1E4C"/>
    <w:rsid w:val="007E2E42"/>
    <w:rsid w:val="007E3717"/>
    <w:rsid w:val="007E4055"/>
    <w:rsid w:val="007E4236"/>
    <w:rsid w:val="007E5985"/>
    <w:rsid w:val="007E6398"/>
    <w:rsid w:val="007F16BD"/>
    <w:rsid w:val="007F1C13"/>
    <w:rsid w:val="007F3C8A"/>
    <w:rsid w:val="007F46DD"/>
    <w:rsid w:val="007F49B4"/>
    <w:rsid w:val="007F5AFD"/>
    <w:rsid w:val="007F5DEC"/>
    <w:rsid w:val="007F7E2F"/>
    <w:rsid w:val="00800F28"/>
    <w:rsid w:val="008013AE"/>
    <w:rsid w:val="008045BF"/>
    <w:rsid w:val="00805139"/>
    <w:rsid w:val="00805277"/>
    <w:rsid w:val="00805B58"/>
    <w:rsid w:val="0080761B"/>
    <w:rsid w:val="00807F33"/>
    <w:rsid w:val="008122F8"/>
    <w:rsid w:val="00812756"/>
    <w:rsid w:val="00815A86"/>
    <w:rsid w:val="00816B91"/>
    <w:rsid w:val="00816FC0"/>
    <w:rsid w:val="00820AB0"/>
    <w:rsid w:val="00821EC4"/>
    <w:rsid w:val="0082280F"/>
    <w:rsid w:val="00823270"/>
    <w:rsid w:val="00823FE5"/>
    <w:rsid w:val="00824A32"/>
    <w:rsid w:val="00825B15"/>
    <w:rsid w:val="00827B66"/>
    <w:rsid w:val="00831E31"/>
    <w:rsid w:val="008320BA"/>
    <w:rsid w:val="008355A4"/>
    <w:rsid w:val="00835EB6"/>
    <w:rsid w:val="008401B2"/>
    <w:rsid w:val="008409F8"/>
    <w:rsid w:val="00840A8F"/>
    <w:rsid w:val="00843597"/>
    <w:rsid w:val="008443F3"/>
    <w:rsid w:val="0084461D"/>
    <w:rsid w:val="00844B4D"/>
    <w:rsid w:val="00844F0D"/>
    <w:rsid w:val="00847032"/>
    <w:rsid w:val="008473F4"/>
    <w:rsid w:val="008476B8"/>
    <w:rsid w:val="00847786"/>
    <w:rsid w:val="00847E67"/>
    <w:rsid w:val="008505E7"/>
    <w:rsid w:val="008524DC"/>
    <w:rsid w:val="00856119"/>
    <w:rsid w:val="00856785"/>
    <w:rsid w:val="008572D3"/>
    <w:rsid w:val="00861160"/>
    <w:rsid w:val="0086197F"/>
    <w:rsid w:val="008625F8"/>
    <w:rsid w:val="00864DB7"/>
    <w:rsid w:val="00865E20"/>
    <w:rsid w:val="00865EFC"/>
    <w:rsid w:val="008667CD"/>
    <w:rsid w:val="00867573"/>
    <w:rsid w:val="00871CE7"/>
    <w:rsid w:val="00872ECE"/>
    <w:rsid w:val="00872EDC"/>
    <w:rsid w:val="00873088"/>
    <w:rsid w:val="008766D1"/>
    <w:rsid w:val="00877600"/>
    <w:rsid w:val="008834AA"/>
    <w:rsid w:val="0088499A"/>
    <w:rsid w:val="008863BD"/>
    <w:rsid w:val="00886E8B"/>
    <w:rsid w:val="00890CEB"/>
    <w:rsid w:val="008916DC"/>
    <w:rsid w:val="00891989"/>
    <w:rsid w:val="00891C51"/>
    <w:rsid w:val="00892346"/>
    <w:rsid w:val="00893C8B"/>
    <w:rsid w:val="00895619"/>
    <w:rsid w:val="00895885"/>
    <w:rsid w:val="00895C1E"/>
    <w:rsid w:val="00895E8C"/>
    <w:rsid w:val="0089609F"/>
    <w:rsid w:val="00896FA8"/>
    <w:rsid w:val="008971FD"/>
    <w:rsid w:val="00897805"/>
    <w:rsid w:val="00897F42"/>
    <w:rsid w:val="008A09E9"/>
    <w:rsid w:val="008A0EE1"/>
    <w:rsid w:val="008A1143"/>
    <w:rsid w:val="008A484D"/>
    <w:rsid w:val="008A7A2D"/>
    <w:rsid w:val="008B0DC3"/>
    <w:rsid w:val="008B458A"/>
    <w:rsid w:val="008B7370"/>
    <w:rsid w:val="008C10EA"/>
    <w:rsid w:val="008C12AE"/>
    <w:rsid w:val="008C3904"/>
    <w:rsid w:val="008C542F"/>
    <w:rsid w:val="008C5729"/>
    <w:rsid w:val="008C5CCC"/>
    <w:rsid w:val="008C6728"/>
    <w:rsid w:val="008C68FE"/>
    <w:rsid w:val="008C6BF9"/>
    <w:rsid w:val="008C6DD3"/>
    <w:rsid w:val="008D152F"/>
    <w:rsid w:val="008D2147"/>
    <w:rsid w:val="008D4EDC"/>
    <w:rsid w:val="008D6CD4"/>
    <w:rsid w:val="008E0388"/>
    <w:rsid w:val="008E0AA5"/>
    <w:rsid w:val="008E40BB"/>
    <w:rsid w:val="008E40DA"/>
    <w:rsid w:val="008E4FB9"/>
    <w:rsid w:val="008E51A1"/>
    <w:rsid w:val="008E5412"/>
    <w:rsid w:val="008E62B6"/>
    <w:rsid w:val="008E6304"/>
    <w:rsid w:val="008E6C07"/>
    <w:rsid w:val="008F1199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8F64EA"/>
    <w:rsid w:val="008F76D9"/>
    <w:rsid w:val="0090031A"/>
    <w:rsid w:val="00903042"/>
    <w:rsid w:val="00905B41"/>
    <w:rsid w:val="00907EF9"/>
    <w:rsid w:val="00911351"/>
    <w:rsid w:val="00911A93"/>
    <w:rsid w:val="00912821"/>
    <w:rsid w:val="00914A9A"/>
    <w:rsid w:val="00915C84"/>
    <w:rsid w:val="00915FF6"/>
    <w:rsid w:val="00916129"/>
    <w:rsid w:val="00917525"/>
    <w:rsid w:val="00917B77"/>
    <w:rsid w:val="00920091"/>
    <w:rsid w:val="00924218"/>
    <w:rsid w:val="00924D55"/>
    <w:rsid w:val="00926ADE"/>
    <w:rsid w:val="00926C55"/>
    <w:rsid w:val="0092783D"/>
    <w:rsid w:val="00930F6F"/>
    <w:rsid w:val="00931577"/>
    <w:rsid w:val="00932D3B"/>
    <w:rsid w:val="009355EB"/>
    <w:rsid w:val="00935655"/>
    <w:rsid w:val="00935971"/>
    <w:rsid w:val="0093747B"/>
    <w:rsid w:val="00937780"/>
    <w:rsid w:val="00937F76"/>
    <w:rsid w:val="0095041F"/>
    <w:rsid w:val="009524AF"/>
    <w:rsid w:val="0095305A"/>
    <w:rsid w:val="0095317A"/>
    <w:rsid w:val="00953968"/>
    <w:rsid w:val="00953CCC"/>
    <w:rsid w:val="00953EED"/>
    <w:rsid w:val="00954162"/>
    <w:rsid w:val="00954B80"/>
    <w:rsid w:val="00954C64"/>
    <w:rsid w:val="00954F21"/>
    <w:rsid w:val="00960FF8"/>
    <w:rsid w:val="009615B4"/>
    <w:rsid w:val="00962A51"/>
    <w:rsid w:val="00964192"/>
    <w:rsid w:val="009645F8"/>
    <w:rsid w:val="00965222"/>
    <w:rsid w:val="0096580E"/>
    <w:rsid w:val="00970D9E"/>
    <w:rsid w:val="0097210F"/>
    <w:rsid w:val="009727CA"/>
    <w:rsid w:val="0097473A"/>
    <w:rsid w:val="00974B28"/>
    <w:rsid w:val="0097602A"/>
    <w:rsid w:val="00977AF3"/>
    <w:rsid w:val="00977CBB"/>
    <w:rsid w:val="0098222D"/>
    <w:rsid w:val="009822A8"/>
    <w:rsid w:val="00985057"/>
    <w:rsid w:val="00985240"/>
    <w:rsid w:val="00987E91"/>
    <w:rsid w:val="009907FF"/>
    <w:rsid w:val="00993B15"/>
    <w:rsid w:val="00993EC2"/>
    <w:rsid w:val="009947F3"/>
    <w:rsid w:val="00997795"/>
    <w:rsid w:val="009A07BB"/>
    <w:rsid w:val="009A181D"/>
    <w:rsid w:val="009A388B"/>
    <w:rsid w:val="009A5ECD"/>
    <w:rsid w:val="009A6B12"/>
    <w:rsid w:val="009A6D6F"/>
    <w:rsid w:val="009A7414"/>
    <w:rsid w:val="009A7BB8"/>
    <w:rsid w:val="009B0796"/>
    <w:rsid w:val="009B0FAE"/>
    <w:rsid w:val="009B1554"/>
    <w:rsid w:val="009B3833"/>
    <w:rsid w:val="009B4F9F"/>
    <w:rsid w:val="009B75FA"/>
    <w:rsid w:val="009B7FAC"/>
    <w:rsid w:val="009C36A0"/>
    <w:rsid w:val="009C39C1"/>
    <w:rsid w:val="009C3FFC"/>
    <w:rsid w:val="009C4403"/>
    <w:rsid w:val="009C581E"/>
    <w:rsid w:val="009C6A56"/>
    <w:rsid w:val="009D0375"/>
    <w:rsid w:val="009D102F"/>
    <w:rsid w:val="009D1F64"/>
    <w:rsid w:val="009D21EB"/>
    <w:rsid w:val="009D36D1"/>
    <w:rsid w:val="009D395D"/>
    <w:rsid w:val="009D5765"/>
    <w:rsid w:val="009D7114"/>
    <w:rsid w:val="009D71E3"/>
    <w:rsid w:val="009D7EE8"/>
    <w:rsid w:val="009E0ED8"/>
    <w:rsid w:val="009E1C32"/>
    <w:rsid w:val="009E3D41"/>
    <w:rsid w:val="009E477E"/>
    <w:rsid w:val="009E64CD"/>
    <w:rsid w:val="009E7051"/>
    <w:rsid w:val="009F00E2"/>
    <w:rsid w:val="009F079A"/>
    <w:rsid w:val="009F123D"/>
    <w:rsid w:val="009F1BFF"/>
    <w:rsid w:val="009F22C0"/>
    <w:rsid w:val="009F5A75"/>
    <w:rsid w:val="009F67FD"/>
    <w:rsid w:val="009F6CF0"/>
    <w:rsid w:val="009F746A"/>
    <w:rsid w:val="00A02916"/>
    <w:rsid w:val="00A02D8C"/>
    <w:rsid w:val="00A0528B"/>
    <w:rsid w:val="00A10B47"/>
    <w:rsid w:val="00A13067"/>
    <w:rsid w:val="00A137AD"/>
    <w:rsid w:val="00A222D2"/>
    <w:rsid w:val="00A22511"/>
    <w:rsid w:val="00A232B6"/>
    <w:rsid w:val="00A2411E"/>
    <w:rsid w:val="00A24DD4"/>
    <w:rsid w:val="00A2512D"/>
    <w:rsid w:val="00A26050"/>
    <w:rsid w:val="00A26C4E"/>
    <w:rsid w:val="00A27106"/>
    <w:rsid w:val="00A277F9"/>
    <w:rsid w:val="00A35E78"/>
    <w:rsid w:val="00A36C72"/>
    <w:rsid w:val="00A370C7"/>
    <w:rsid w:val="00A419BB"/>
    <w:rsid w:val="00A41C67"/>
    <w:rsid w:val="00A41E6B"/>
    <w:rsid w:val="00A430C7"/>
    <w:rsid w:val="00A437C5"/>
    <w:rsid w:val="00A447BD"/>
    <w:rsid w:val="00A44ECC"/>
    <w:rsid w:val="00A44FAF"/>
    <w:rsid w:val="00A4524C"/>
    <w:rsid w:val="00A457E6"/>
    <w:rsid w:val="00A47097"/>
    <w:rsid w:val="00A47848"/>
    <w:rsid w:val="00A478EF"/>
    <w:rsid w:val="00A47D07"/>
    <w:rsid w:val="00A50855"/>
    <w:rsid w:val="00A50BA4"/>
    <w:rsid w:val="00A51CBB"/>
    <w:rsid w:val="00A52890"/>
    <w:rsid w:val="00A531EF"/>
    <w:rsid w:val="00A53869"/>
    <w:rsid w:val="00A53AD1"/>
    <w:rsid w:val="00A53C72"/>
    <w:rsid w:val="00A540CD"/>
    <w:rsid w:val="00A54541"/>
    <w:rsid w:val="00A54806"/>
    <w:rsid w:val="00A54C86"/>
    <w:rsid w:val="00A551B3"/>
    <w:rsid w:val="00A5598C"/>
    <w:rsid w:val="00A55DCB"/>
    <w:rsid w:val="00A56418"/>
    <w:rsid w:val="00A573F6"/>
    <w:rsid w:val="00A63043"/>
    <w:rsid w:val="00A639EC"/>
    <w:rsid w:val="00A6451F"/>
    <w:rsid w:val="00A64C21"/>
    <w:rsid w:val="00A65B1A"/>
    <w:rsid w:val="00A66337"/>
    <w:rsid w:val="00A719FB"/>
    <w:rsid w:val="00A72A43"/>
    <w:rsid w:val="00A746E3"/>
    <w:rsid w:val="00A75E71"/>
    <w:rsid w:val="00A76F8C"/>
    <w:rsid w:val="00A77F9A"/>
    <w:rsid w:val="00A80A34"/>
    <w:rsid w:val="00A82D76"/>
    <w:rsid w:val="00A83B04"/>
    <w:rsid w:val="00A83F8C"/>
    <w:rsid w:val="00A876F0"/>
    <w:rsid w:val="00A903BD"/>
    <w:rsid w:val="00A90873"/>
    <w:rsid w:val="00A91EA8"/>
    <w:rsid w:val="00A91EE5"/>
    <w:rsid w:val="00A932C7"/>
    <w:rsid w:val="00A93305"/>
    <w:rsid w:val="00A93AA6"/>
    <w:rsid w:val="00A9534B"/>
    <w:rsid w:val="00A953BE"/>
    <w:rsid w:val="00A96694"/>
    <w:rsid w:val="00A97D8E"/>
    <w:rsid w:val="00AA4DE7"/>
    <w:rsid w:val="00AA5C6F"/>
    <w:rsid w:val="00AB63B1"/>
    <w:rsid w:val="00AB7B84"/>
    <w:rsid w:val="00AC12DF"/>
    <w:rsid w:val="00AC2382"/>
    <w:rsid w:val="00AC2FE5"/>
    <w:rsid w:val="00AC3F27"/>
    <w:rsid w:val="00AC4301"/>
    <w:rsid w:val="00AC65C2"/>
    <w:rsid w:val="00AD0396"/>
    <w:rsid w:val="00AD0993"/>
    <w:rsid w:val="00AD1664"/>
    <w:rsid w:val="00AD45D0"/>
    <w:rsid w:val="00AD4678"/>
    <w:rsid w:val="00AD4872"/>
    <w:rsid w:val="00AD7994"/>
    <w:rsid w:val="00AE0F30"/>
    <w:rsid w:val="00AE2600"/>
    <w:rsid w:val="00AE4F12"/>
    <w:rsid w:val="00AF5B13"/>
    <w:rsid w:val="00AF7666"/>
    <w:rsid w:val="00AF7AC1"/>
    <w:rsid w:val="00B00942"/>
    <w:rsid w:val="00B02A98"/>
    <w:rsid w:val="00B031FA"/>
    <w:rsid w:val="00B059C6"/>
    <w:rsid w:val="00B05D8F"/>
    <w:rsid w:val="00B060BB"/>
    <w:rsid w:val="00B06118"/>
    <w:rsid w:val="00B06CE0"/>
    <w:rsid w:val="00B076D7"/>
    <w:rsid w:val="00B07BA3"/>
    <w:rsid w:val="00B07FCC"/>
    <w:rsid w:val="00B10091"/>
    <w:rsid w:val="00B112F1"/>
    <w:rsid w:val="00B12376"/>
    <w:rsid w:val="00B12BB0"/>
    <w:rsid w:val="00B145D2"/>
    <w:rsid w:val="00B14B0D"/>
    <w:rsid w:val="00B14CFE"/>
    <w:rsid w:val="00B14EBB"/>
    <w:rsid w:val="00B15C46"/>
    <w:rsid w:val="00B169C5"/>
    <w:rsid w:val="00B171DE"/>
    <w:rsid w:val="00B173B8"/>
    <w:rsid w:val="00B17F8C"/>
    <w:rsid w:val="00B17FE4"/>
    <w:rsid w:val="00B21174"/>
    <w:rsid w:val="00B2337C"/>
    <w:rsid w:val="00B23670"/>
    <w:rsid w:val="00B2627B"/>
    <w:rsid w:val="00B3179B"/>
    <w:rsid w:val="00B31BD3"/>
    <w:rsid w:val="00B32B78"/>
    <w:rsid w:val="00B3504D"/>
    <w:rsid w:val="00B35B4C"/>
    <w:rsid w:val="00B36946"/>
    <w:rsid w:val="00B40E6F"/>
    <w:rsid w:val="00B40FC3"/>
    <w:rsid w:val="00B41C33"/>
    <w:rsid w:val="00B44344"/>
    <w:rsid w:val="00B44713"/>
    <w:rsid w:val="00B44F19"/>
    <w:rsid w:val="00B45594"/>
    <w:rsid w:val="00B477E2"/>
    <w:rsid w:val="00B47D78"/>
    <w:rsid w:val="00B51006"/>
    <w:rsid w:val="00B5147A"/>
    <w:rsid w:val="00B55BFF"/>
    <w:rsid w:val="00B566F8"/>
    <w:rsid w:val="00B574E7"/>
    <w:rsid w:val="00B60724"/>
    <w:rsid w:val="00B6100D"/>
    <w:rsid w:val="00B632E0"/>
    <w:rsid w:val="00B63CC9"/>
    <w:rsid w:val="00B654EE"/>
    <w:rsid w:val="00B6622F"/>
    <w:rsid w:val="00B6753C"/>
    <w:rsid w:val="00B67E1F"/>
    <w:rsid w:val="00B702EE"/>
    <w:rsid w:val="00B741D1"/>
    <w:rsid w:val="00B74343"/>
    <w:rsid w:val="00B74D30"/>
    <w:rsid w:val="00B770F6"/>
    <w:rsid w:val="00B77DB4"/>
    <w:rsid w:val="00B80F36"/>
    <w:rsid w:val="00B81285"/>
    <w:rsid w:val="00B817A9"/>
    <w:rsid w:val="00B82F73"/>
    <w:rsid w:val="00B83AA1"/>
    <w:rsid w:val="00B8528A"/>
    <w:rsid w:val="00B85293"/>
    <w:rsid w:val="00B90E22"/>
    <w:rsid w:val="00B9102A"/>
    <w:rsid w:val="00B91812"/>
    <w:rsid w:val="00B92E54"/>
    <w:rsid w:val="00B9332D"/>
    <w:rsid w:val="00B93A15"/>
    <w:rsid w:val="00B956E2"/>
    <w:rsid w:val="00B97587"/>
    <w:rsid w:val="00BA0F84"/>
    <w:rsid w:val="00BA15B9"/>
    <w:rsid w:val="00BA289D"/>
    <w:rsid w:val="00BA2B33"/>
    <w:rsid w:val="00BA49E0"/>
    <w:rsid w:val="00BA562C"/>
    <w:rsid w:val="00BB054A"/>
    <w:rsid w:val="00BB268D"/>
    <w:rsid w:val="00BB5FE4"/>
    <w:rsid w:val="00BC11B1"/>
    <w:rsid w:val="00BC1226"/>
    <w:rsid w:val="00BC35D7"/>
    <w:rsid w:val="00BC388E"/>
    <w:rsid w:val="00BC42EC"/>
    <w:rsid w:val="00BC6E68"/>
    <w:rsid w:val="00BC76E1"/>
    <w:rsid w:val="00BD2120"/>
    <w:rsid w:val="00BD25E1"/>
    <w:rsid w:val="00BD2F78"/>
    <w:rsid w:val="00BD30CB"/>
    <w:rsid w:val="00BD30EA"/>
    <w:rsid w:val="00BD384E"/>
    <w:rsid w:val="00BD49EA"/>
    <w:rsid w:val="00BD5A36"/>
    <w:rsid w:val="00BD68B3"/>
    <w:rsid w:val="00BD7002"/>
    <w:rsid w:val="00BD7595"/>
    <w:rsid w:val="00BD7AE6"/>
    <w:rsid w:val="00BE15AD"/>
    <w:rsid w:val="00BE387C"/>
    <w:rsid w:val="00BE4C48"/>
    <w:rsid w:val="00BE6120"/>
    <w:rsid w:val="00BE6A45"/>
    <w:rsid w:val="00BE6E95"/>
    <w:rsid w:val="00BF1CAD"/>
    <w:rsid w:val="00BF59C3"/>
    <w:rsid w:val="00BF5AAE"/>
    <w:rsid w:val="00BF7E6D"/>
    <w:rsid w:val="00C00FA9"/>
    <w:rsid w:val="00C048E6"/>
    <w:rsid w:val="00C05632"/>
    <w:rsid w:val="00C05A93"/>
    <w:rsid w:val="00C06C57"/>
    <w:rsid w:val="00C079FD"/>
    <w:rsid w:val="00C07FEE"/>
    <w:rsid w:val="00C103AE"/>
    <w:rsid w:val="00C103F6"/>
    <w:rsid w:val="00C1066B"/>
    <w:rsid w:val="00C14268"/>
    <w:rsid w:val="00C14399"/>
    <w:rsid w:val="00C16914"/>
    <w:rsid w:val="00C223F6"/>
    <w:rsid w:val="00C23490"/>
    <w:rsid w:val="00C2600E"/>
    <w:rsid w:val="00C305B6"/>
    <w:rsid w:val="00C30E04"/>
    <w:rsid w:val="00C32AA2"/>
    <w:rsid w:val="00C34264"/>
    <w:rsid w:val="00C3615C"/>
    <w:rsid w:val="00C36565"/>
    <w:rsid w:val="00C41509"/>
    <w:rsid w:val="00C41721"/>
    <w:rsid w:val="00C42256"/>
    <w:rsid w:val="00C43791"/>
    <w:rsid w:val="00C440AC"/>
    <w:rsid w:val="00C44571"/>
    <w:rsid w:val="00C446EE"/>
    <w:rsid w:val="00C456D3"/>
    <w:rsid w:val="00C45C63"/>
    <w:rsid w:val="00C45E5B"/>
    <w:rsid w:val="00C46792"/>
    <w:rsid w:val="00C50329"/>
    <w:rsid w:val="00C512E7"/>
    <w:rsid w:val="00C52062"/>
    <w:rsid w:val="00C52224"/>
    <w:rsid w:val="00C54552"/>
    <w:rsid w:val="00C613D2"/>
    <w:rsid w:val="00C62D0B"/>
    <w:rsid w:val="00C63313"/>
    <w:rsid w:val="00C63EE9"/>
    <w:rsid w:val="00C653A8"/>
    <w:rsid w:val="00C654A0"/>
    <w:rsid w:val="00C66659"/>
    <w:rsid w:val="00C6668B"/>
    <w:rsid w:val="00C66931"/>
    <w:rsid w:val="00C678B0"/>
    <w:rsid w:val="00C67ABA"/>
    <w:rsid w:val="00C67FFB"/>
    <w:rsid w:val="00C70906"/>
    <w:rsid w:val="00C70E78"/>
    <w:rsid w:val="00C71482"/>
    <w:rsid w:val="00C72EF1"/>
    <w:rsid w:val="00C73B61"/>
    <w:rsid w:val="00C75EB3"/>
    <w:rsid w:val="00C775B9"/>
    <w:rsid w:val="00C81901"/>
    <w:rsid w:val="00C81FD5"/>
    <w:rsid w:val="00C82467"/>
    <w:rsid w:val="00C8275B"/>
    <w:rsid w:val="00C833BF"/>
    <w:rsid w:val="00C84A19"/>
    <w:rsid w:val="00C85211"/>
    <w:rsid w:val="00C85489"/>
    <w:rsid w:val="00C907CF"/>
    <w:rsid w:val="00C90C17"/>
    <w:rsid w:val="00C9245C"/>
    <w:rsid w:val="00C953EC"/>
    <w:rsid w:val="00C962CE"/>
    <w:rsid w:val="00CA116F"/>
    <w:rsid w:val="00CA1380"/>
    <w:rsid w:val="00CA1FCB"/>
    <w:rsid w:val="00CA295A"/>
    <w:rsid w:val="00CA43E7"/>
    <w:rsid w:val="00CA4772"/>
    <w:rsid w:val="00CA56AF"/>
    <w:rsid w:val="00CA5E47"/>
    <w:rsid w:val="00CA6837"/>
    <w:rsid w:val="00CA7993"/>
    <w:rsid w:val="00CB083C"/>
    <w:rsid w:val="00CB1CEA"/>
    <w:rsid w:val="00CB1E23"/>
    <w:rsid w:val="00CB2072"/>
    <w:rsid w:val="00CB3B3B"/>
    <w:rsid w:val="00CB6585"/>
    <w:rsid w:val="00CC22B5"/>
    <w:rsid w:val="00CC22F0"/>
    <w:rsid w:val="00CC3FCE"/>
    <w:rsid w:val="00CC45AD"/>
    <w:rsid w:val="00CC499E"/>
    <w:rsid w:val="00CC6CCC"/>
    <w:rsid w:val="00CC75C8"/>
    <w:rsid w:val="00CD0452"/>
    <w:rsid w:val="00CD1356"/>
    <w:rsid w:val="00CD542C"/>
    <w:rsid w:val="00CD5580"/>
    <w:rsid w:val="00CD78E1"/>
    <w:rsid w:val="00CE246C"/>
    <w:rsid w:val="00CE2F09"/>
    <w:rsid w:val="00CE3220"/>
    <w:rsid w:val="00CE56A7"/>
    <w:rsid w:val="00CE57AD"/>
    <w:rsid w:val="00CE58EC"/>
    <w:rsid w:val="00CE5B2B"/>
    <w:rsid w:val="00CE5B8A"/>
    <w:rsid w:val="00CF01C1"/>
    <w:rsid w:val="00CF17BB"/>
    <w:rsid w:val="00CF17DA"/>
    <w:rsid w:val="00CF3C0B"/>
    <w:rsid w:val="00CF48D6"/>
    <w:rsid w:val="00D01ACE"/>
    <w:rsid w:val="00D02140"/>
    <w:rsid w:val="00D03CEF"/>
    <w:rsid w:val="00D04D09"/>
    <w:rsid w:val="00D07A33"/>
    <w:rsid w:val="00D07FB6"/>
    <w:rsid w:val="00D13A67"/>
    <w:rsid w:val="00D13ADF"/>
    <w:rsid w:val="00D13C8D"/>
    <w:rsid w:val="00D15AA5"/>
    <w:rsid w:val="00D1640D"/>
    <w:rsid w:val="00D16597"/>
    <w:rsid w:val="00D168A7"/>
    <w:rsid w:val="00D1792F"/>
    <w:rsid w:val="00D17CC6"/>
    <w:rsid w:val="00D20160"/>
    <w:rsid w:val="00D21AE3"/>
    <w:rsid w:val="00D22020"/>
    <w:rsid w:val="00D22333"/>
    <w:rsid w:val="00D26AAA"/>
    <w:rsid w:val="00D27636"/>
    <w:rsid w:val="00D31034"/>
    <w:rsid w:val="00D3106B"/>
    <w:rsid w:val="00D31BDD"/>
    <w:rsid w:val="00D32E37"/>
    <w:rsid w:val="00D36982"/>
    <w:rsid w:val="00D37832"/>
    <w:rsid w:val="00D37FA9"/>
    <w:rsid w:val="00D4085F"/>
    <w:rsid w:val="00D40D4A"/>
    <w:rsid w:val="00D439B4"/>
    <w:rsid w:val="00D4457D"/>
    <w:rsid w:val="00D44892"/>
    <w:rsid w:val="00D44990"/>
    <w:rsid w:val="00D44AE8"/>
    <w:rsid w:val="00D45FBB"/>
    <w:rsid w:val="00D477C9"/>
    <w:rsid w:val="00D5098E"/>
    <w:rsid w:val="00D513C0"/>
    <w:rsid w:val="00D51C6C"/>
    <w:rsid w:val="00D533A8"/>
    <w:rsid w:val="00D53CA9"/>
    <w:rsid w:val="00D53FCE"/>
    <w:rsid w:val="00D540D4"/>
    <w:rsid w:val="00D556E8"/>
    <w:rsid w:val="00D56770"/>
    <w:rsid w:val="00D56EB5"/>
    <w:rsid w:val="00D57B2F"/>
    <w:rsid w:val="00D57D62"/>
    <w:rsid w:val="00D6193D"/>
    <w:rsid w:val="00D64754"/>
    <w:rsid w:val="00D64A33"/>
    <w:rsid w:val="00D64F90"/>
    <w:rsid w:val="00D701CE"/>
    <w:rsid w:val="00D708E9"/>
    <w:rsid w:val="00D72A48"/>
    <w:rsid w:val="00D7446B"/>
    <w:rsid w:val="00D7615D"/>
    <w:rsid w:val="00D76897"/>
    <w:rsid w:val="00D76CEF"/>
    <w:rsid w:val="00D806BE"/>
    <w:rsid w:val="00D80BE5"/>
    <w:rsid w:val="00D81FDD"/>
    <w:rsid w:val="00D83E13"/>
    <w:rsid w:val="00D844C6"/>
    <w:rsid w:val="00D850C0"/>
    <w:rsid w:val="00D935C2"/>
    <w:rsid w:val="00D94460"/>
    <w:rsid w:val="00D94702"/>
    <w:rsid w:val="00D96A71"/>
    <w:rsid w:val="00D9759D"/>
    <w:rsid w:val="00D97DE7"/>
    <w:rsid w:val="00D97FB8"/>
    <w:rsid w:val="00DA1347"/>
    <w:rsid w:val="00DA1859"/>
    <w:rsid w:val="00DA1D02"/>
    <w:rsid w:val="00DA4ABF"/>
    <w:rsid w:val="00DA51CC"/>
    <w:rsid w:val="00DA5A6C"/>
    <w:rsid w:val="00DB08DF"/>
    <w:rsid w:val="00DB0A96"/>
    <w:rsid w:val="00DB11B7"/>
    <w:rsid w:val="00DB3274"/>
    <w:rsid w:val="00DB5336"/>
    <w:rsid w:val="00DB6070"/>
    <w:rsid w:val="00DB7782"/>
    <w:rsid w:val="00DC146E"/>
    <w:rsid w:val="00DC2A14"/>
    <w:rsid w:val="00DC41E9"/>
    <w:rsid w:val="00DC42A7"/>
    <w:rsid w:val="00DC48C3"/>
    <w:rsid w:val="00DC62A7"/>
    <w:rsid w:val="00DD0790"/>
    <w:rsid w:val="00DD385F"/>
    <w:rsid w:val="00DD4F23"/>
    <w:rsid w:val="00DD5924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CE1"/>
    <w:rsid w:val="00DF14E9"/>
    <w:rsid w:val="00DF41CA"/>
    <w:rsid w:val="00DF5127"/>
    <w:rsid w:val="00DF75B4"/>
    <w:rsid w:val="00E00060"/>
    <w:rsid w:val="00E016FD"/>
    <w:rsid w:val="00E01B92"/>
    <w:rsid w:val="00E02B0B"/>
    <w:rsid w:val="00E03F78"/>
    <w:rsid w:val="00E07DE9"/>
    <w:rsid w:val="00E1041F"/>
    <w:rsid w:val="00E11187"/>
    <w:rsid w:val="00E1272D"/>
    <w:rsid w:val="00E12BA2"/>
    <w:rsid w:val="00E13C2E"/>
    <w:rsid w:val="00E1565C"/>
    <w:rsid w:val="00E16C5F"/>
    <w:rsid w:val="00E1762A"/>
    <w:rsid w:val="00E2041B"/>
    <w:rsid w:val="00E23DFF"/>
    <w:rsid w:val="00E24B7C"/>
    <w:rsid w:val="00E25443"/>
    <w:rsid w:val="00E30407"/>
    <w:rsid w:val="00E30564"/>
    <w:rsid w:val="00E30731"/>
    <w:rsid w:val="00E326C0"/>
    <w:rsid w:val="00E332DD"/>
    <w:rsid w:val="00E33626"/>
    <w:rsid w:val="00E33979"/>
    <w:rsid w:val="00E3427B"/>
    <w:rsid w:val="00E34D19"/>
    <w:rsid w:val="00E37C87"/>
    <w:rsid w:val="00E40605"/>
    <w:rsid w:val="00E40E02"/>
    <w:rsid w:val="00E424D4"/>
    <w:rsid w:val="00E43339"/>
    <w:rsid w:val="00E43352"/>
    <w:rsid w:val="00E439E2"/>
    <w:rsid w:val="00E4493E"/>
    <w:rsid w:val="00E44D9C"/>
    <w:rsid w:val="00E44F60"/>
    <w:rsid w:val="00E456AC"/>
    <w:rsid w:val="00E468E5"/>
    <w:rsid w:val="00E47B17"/>
    <w:rsid w:val="00E50C3F"/>
    <w:rsid w:val="00E5264C"/>
    <w:rsid w:val="00E537F0"/>
    <w:rsid w:val="00E6111A"/>
    <w:rsid w:val="00E61728"/>
    <w:rsid w:val="00E61B84"/>
    <w:rsid w:val="00E64220"/>
    <w:rsid w:val="00E67031"/>
    <w:rsid w:val="00E70BCC"/>
    <w:rsid w:val="00E73DA3"/>
    <w:rsid w:val="00E74161"/>
    <w:rsid w:val="00E74711"/>
    <w:rsid w:val="00E74863"/>
    <w:rsid w:val="00E74DB4"/>
    <w:rsid w:val="00E76ECB"/>
    <w:rsid w:val="00E7718C"/>
    <w:rsid w:val="00E81899"/>
    <w:rsid w:val="00E82350"/>
    <w:rsid w:val="00E82A7B"/>
    <w:rsid w:val="00E838B0"/>
    <w:rsid w:val="00E85397"/>
    <w:rsid w:val="00E85D5D"/>
    <w:rsid w:val="00E86F12"/>
    <w:rsid w:val="00E876E7"/>
    <w:rsid w:val="00E87D87"/>
    <w:rsid w:val="00E87E52"/>
    <w:rsid w:val="00E919A6"/>
    <w:rsid w:val="00E92D0E"/>
    <w:rsid w:val="00E943BA"/>
    <w:rsid w:val="00E95506"/>
    <w:rsid w:val="00E96C09"/>
    <w:rsid w:val="00E96E77"/>
    <w:rsid w:val="00EA128E"/>
    <w:rsid w:val="00EA1E4D"/>
    <w:rsid w:val="00EA2274"/>
    <w:rsid w:val="00EA22EA"/>
    <w:rsid w:val="00EA362E"/>
    <w:rsid w:val="00EA5412"/>
    <w:rsid w:val="00EA63D1"/>
    <w:rsid w:val="00EB231D"/>
    <w:rsid w:val="00EB2D50"/>
    <w:rsid w:val="00EB4EDB"/>
    <w:rsid w:val="00EB52E6"/>
    <w:rsid w:val="00EC0311"/>
    <w:rsid w:val="00EC0E88"/>
    <w:rsid w:val="00EC2AD7"/>
    <w:rsid w:val="00EC74D1"/>
    <w:rsid w:val="00EC79F5"/>
    <w:rsid w:val="00ED36BC"/>
    <w:rsid w:val="00ED438C"/>
    <w:rsid w:val="00ED5FD2"/>
    <w:rsid w:val="00ED6E87"/>
    <w:rsid w:val="00ED738B"/>
    <w:rsid w:val="00ED7BFB"/>
    <w:rsid w:val="00ED7E51"/>
    <w:rsid w:val="00EE01BE"/>
    <w:rsid w:val="00EE3986"/>
    <w:rsid w:val="00EE45E7"/>
    <w:rsid w:val="00EE50C2"/>
    <w:rsid w:val="00EE545D"/>
    <w:rsid w:val="00EE60E2"/>
    <w:rsid w:val="00EF34BD"/>
    <w:rsid w:val="00EF3E18"/>
    <w:rsid w:val="00EF4315"/>
    <w:rsid w:val="00EF4A0A"/>
    <w:rsid w:val="00EF56B5"/>
    <w:rsid w:val="00F0026D"/>
    <w:rsid w:val="00F0055D"/>
    <w:rsid w:val="00F01783"/>
    <w:rsid w:val="00F0520E"/>
    <w:rsid w:val="00F05327"/>
    <w:rsid w:val="00F065FE"/>
    <w:rsid w:val="00F06F03"/>
    <w:rsid w:val="00F0719A"/>
    <w:rsid w:val="00F11347"/>
    <w:rsid w:val="00F1412A"/>
    <w:rsid w:val="00F154B2"/>
    <w:rsid w:val="00F209C8"/>
    <w:rsid w:val="00F216C6"/>
    <w:rsid w:val="00F21E3F"/>
    <w:rsid w:val="00F235C9"/>
    <w:rsid w:val="00F23C8E"/>
    <w:rsid w:val="00F26A98"/>
    <w:rsid w:val="00F26FA1"/>
    <w:rsid w:val="00F30001"/>
    <w:rsid w:val="00F30744"/>
    <w:rsid w:val="00F3135E"/>
    <w:rsid w:val="00F31D75"/>
    <w:rsid w:val="00F32BD5"/>
    <w:rsid w:val="00F33402"/>
    <w:rsid w:val="00F347B4"/>
    <w:rsid w:val="00F3591F"/>
    <w:rsid w:val="00F36CDA"/>
    <w:rsid w:val="00F3715B"/>
    <w:rsid w:val="00F40229"/>
    <w:rsid w:val="00F408DF"/>
    <w:rsid w:val="00F40F68"/>
    <w:rsid w:val="00F4105D"/>
    <w:rsid w:val="00F41ACF"/>
    <w:rsid w:val="00F422B2"/>
    <w:rsid w:val="00F43DA6"/>
    <w:rsid w:val="00F43F9D"/>
    <w:rsid w:val="00F46408"/>
    <w:rsid w:val="00F46B8D"/>
    <w:rsid w:val="00F50F68"/>
    <w:rsid w:val="00F52392"/>
    <w:rsid w:val="00F5294E"/>
    <w:rsid w:val="00F541A8"/>
    <w:rsid w:val="00F54BED"/>
    <w:rsid w:val="00F56D9F"/>
    <w:rsid w:val="00F60071"/>
    <w:rsid w:val="00F61B47"/>
    <w:rsid w:val="00F62BBF"/>
    <w:rsid w:val="00F6325E"/>
    <w:rsid w:val="00F65996"/>
    <w:rsid w:val="00F66F52"/>
    <w:rsid w:val="00F7042B"/>
    <w:rsid w:val="00F709FC"/>
    <w:rsid w:val="00F715D9"/>
    <w:rsid w:val="00F72BEB"/>
    <w:rsid w:val="00F73851"/>
    <w:rsid w:val="00F7605C"/>
    <w:rsid w:val="00F76A04"/>
    <w:rsid w:val="00F76D6C"/>
    <w:rsid w:val="00F81580"/>
    <w:rsid w:val="00F82777"/>
    <w:rsid w:val="00F82865"/>
    <w:rsid w:val="00F829E7"/>
    <w:rsid w:val="00F82E2C"/>
    <w:rsid w:val="00F835BC"/>
    <w:rsid w:val="00F8377D"/>
    <w:rsid w:val="00F844D6"/>
    <w:rsid w:val="00F84BE1"/>
    <w:rsid w:val="00F85DA9"/>
    <w:rsid w:val="00F869BF"/>
    <w:rsid w:val="00F86BAC"/>
    <w:rsid w:val="00F87AF0"/>
    <w:rsid w:val="00F902D4"/>
    <w:rsid w:val="00F91DBC"/>
    <w:rsid w:val="00F92E64"/>
    <w:rsid w:val="00F947CC"/>
    <w:rsid w:val="00F94DAF"/>
    <w:rsid w:val="00F963ED"/>
    <w:rsid w:val="00FA4E3C"/>
    <w:rsid w:val="00FA620A"/>
    <w:rsid w:val="00FA6846"/>
    <w:rsid w:val="00FB061B"/>
    <w:rsid w:val="00FB2368"/>
    <w:rsid w:val="00FB2CFE"/>
    <w:rsid w:val="00FB57D2"/>
    <w:rsid w:val="00FB5A0D"/>
    <w:rsid w:val="00FB5C8A"/>
    <w:rsid w:val="00FB68BD"/>
    <w:rsid w:val="00FB7B08"/>
    <w:rsid w:val="00FB7E5F"/>
    <w:rsid w:val="00FC004F"/>
    <w:rsid w:val="00FC35E0"/>
    <w:rsid w:val="00FC479A"/>
    <w:rsid w:val="00FD0F6D"/>
    <w:rsid w:val="00FD12AC"/>
    <w:rsid w:val="00FD2ACC"/>
    <w:rsid w:val="00FD5931"/>
    <w:rsid w:val="00FD6EF4"/>
    <w:rsid w:val="00FD7223"/>
    <w:rsid w:val="00FD7263"/>
    <w:rsid w:val="00FE1769"/>
    <w:rsid w:val="00FE1F5E"/>
    <w:rsid w:val="00FE310C"/>
    <w:rsid w:val="00FE643E"/>
    <w:rsid w:val="00FE78B0"/>
    <w:rsid w:val="00FE7F6E"/>
    <w:rsid w:val="00FF008F"/>
    <w:rsid w:val="00FF0E0D"/>
    <w:rsid w:val="00FF2435"/>
    <w:rsid w:val="00FF4C51"/>
    <w:rsid w:val="00FF6445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3185"/>
    <o:shapelayout v:ext="edit">
      <o:idmap v:ext="edit" data="1"/>
    </o:shapelayout>
  </w:shapeDefaults>
  <w:decimalSymbol w:val="."/>
  <w:listSeparator w:val=","/>
  <w14:docId w14:val="7CEB3143"/>
  <w15:chartTrackingRefBased/>
  <w15:docId w15:val="{5EA4D253-EEC4-4D89-BBBA-66831E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2B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EF4315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F0FF7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437C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7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465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465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0FF7"/>
    <w:rPr>
      <w:rFonts w:eastAsiaTheme="majorEastAsia" w:cstheme="majorBidi"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2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437C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6F0FF7"/>
    <w:rPr>
      <w:rFonts w:eastAsiaTheme="majorEastAsia" w:cstheme="majorBidi"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semiHidden/>
    <w:rsid w:val="0054117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numPr>
        <w:numId w:val="0"/>
      </w:numPr>
      <w:spacing w:before="0"/>
      <w:ind w:left="5580" w:hanging="360"/>
      <w:jc w:val="center"/>
    </w:pPr>
    <w:rPr>
      <w:rFonts w:cs="Times New Roman"/>
      <w:b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Theme="majorEastAsia" w:cstheme="majorBidi"/>
      <w:b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2465B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semiHidden/>
    <w:rsid w:val="0032465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character" w:customStyle="1" w:styleId="token">
    <w:name w:val="token"/>
    <w:basedOn w:val="DefaultParagraphFont"/>
    <w:rsid w:val="00412524"/>
  </w:style>
  <w:style w:type="paragraph" w:styleId="Caption">
    <w:name w:val="caption"/>
    <w:basedOn w:val="Normal"/>
    <w:next w:val="Normal"/>
    <w:unhideWhenUsed/>
    <w:qFormat/>
    <w:rsid w:val="00A52890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rsid w:val="00EC03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03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0311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EC0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C0311"/>
    <w:rPr>
      <w:b/>
      <w:bCs/>
      <w:kern w:val="2"/>
      <w:lang w:eastAsia="zh-TW"/>
    </w:rPr>
  </w:style>
  <w:style w:type="character" w:customStyle="1" w:styleId="fontstyle01">
    <w:name w:val="fontstyle01"/>
    <w:basedOn w:val="DefaultParagraphFont"/>
    <w:rsid w:val="00EC031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7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T:\FTV\DSD\DSD_ACD\ACT4\02_Internal_Tech_Shared\03_Testchip\FTV_ACD_TestChip_Flow_202303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10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FDAD-8D51-4FD7-AA50-C95D469A276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E5B4EF-89B7-4BAA-86EC-FBD14E3C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49179</TotalTime>
  <Pages>8</Pages>
  <Words>1462</Words>
  <Characters>6692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cp:lastModifiedBy>Vy Nguyen (Nguyen Le Thao Vy)</cp:lastModifiedBy>
  <cp:revision>181</cp:revision>
  <cp:lastPrinted>2019-06-25T07:06:00Z</cp:lastPrinted>
  <dcterms:created xsi:type="dcterms:W3CDTF">2023-12-05T09:39:00Z</dcterms:created>
  <dcterms:modified xsi:type="dcterms:W3CDTF">2024-01-29T06:20:00Z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