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20"/>
        <w:gridCol w:w="3600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THPT NGUYỄN HỮU CẢNH</w:t>
            </w:r>
            <w:r>
              <w:br/>
            </w:r>
            <w:r>
              <w:rPr>
                <w:b/>
                <w:bCs/>
              </w:rPr>
              <w:t xml:space="preserve">TỔ TRẢI NGHIỆM - HƯỚNG NGHIỆP</w:t>
            </w:r>
          </w:p>
        </w:tc>
        <w:tc>
          <w:tcPr/>
          <w:p>
            <w:pPr>
              <w:jc w:val="right"/>
            </w:pPr>
            <w:r>
              <w:t xml:space="preserve">Giáo viên soạn:</w:t>
            </w:r>
            <w:r>
              <w:br/>
            </w:r>
            <w:r>
              <w:rPr>
                <w:b/>
                <w:bCs/>
              </w:rPr>
              <w:t xml:space="preserve">Nguyễn Văn Sang</w:t>
            </w:r>
          </w:p>
        </w:tc>
      </w:tr>
    </w:tbl>
    <w:p>
      <w:pPr>
        <w:pStyle w:val="BodyText"/>
      </w:pPr>
      <w:r>
        <w:t xml:space="preserve"> </w:t>
      </w:r>
      <w:r>
        <w:rPr>
          <w:b/>
          <w:bCs/>
        </w:rPr>
        <w:t xml:space="preserve">CHỦ ĐỀ: THANH NIÊN VỚI VẤN ĐỀ BẢO VỆ MÔI TRƯỜNG</w:t>
      </w:r>
      <w:r>
        <w:t xml:space="preserve"> </w:t>
      </w:r>
      <w:r>
        <w:t xml:space="preserve">Thời gian thực hiện: 2 tiết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I. MỤC TIÊU</w:t>
      </w:r>
    </w:p>
    <w:p>
      <w:pPr>
        <w:pStyle w:val="Heading2"/>
      </w:pPr>
      <w:r>
        <w:t xml:space="preserve">1. Về kiến thức</w:t>
      </w:r>
    </w:p>
    <w:p>
      <w:pPr>
        <w:numPr>
          <w:ilvl w:val="0"/>
          <w:numId w:val="1001"/>
        </w:numPr>
      </w:pPr>
      <w:r>
        <w:t xml:space="preserve">Nêu được thực trạng ô nhiễm môi trường hiện nay tại địa phương và trên thế giới.</w:t>
      </w:r>
    </w:p>
    <w:p>
      <w:pPr>
        <w:numPr>
          <w:ilvl w:val="0"/>
          <w:numId w:val="1001"/>
        </w:numPr>
      </w:pPr>
      <w:r>
        <w:t xml:space="preserve">Phân tích được nguyên nhân và hậu quả của biến đổi khí hậu, rác thải nhựa.</w:t>
      </w:r>
    </w:p>
    <w:p>
      <w:pPr>
        <w:numPr>
          <w:ilvl w:val="0"/>
          <w:numId w:val="1001"/>
        </w:numPr>
      </w:pPr>
      <w:r>
        <w:t xml:space="preserve">Đề xuất được các biện pháp thiết thực, vừa sức để bảo vệ môi trường xung quanh.</w:t>
      </w:r>
    </w:p>
    <w:p>
      <w:pPr>
        <w:pStyle w:val="Heading2"/>
      </w:pPr>
      <w:r>
        <w:t xml:space="preserve">2. Về năng lực</w:t>
      </w:r>
    </w:p>
    <w:p>
      <w:pPr>
        <w:pStyle w:val="FirstParagraph"/>
      </w:pPr>
      <w:r>
        <w:rPr>
          <w:b/>
          <w:bCs/>
        </w:rPr>
        <w:t xml:space="preserve">Năng lực đặc thù: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Năng lực thiết kế và tổ chức hoạt động:</w:t>
      </w:r>
      <w:r>
        <w:t xml:space="preserve"> </w:t>
      </w:r>
      <w:r>
        <w:t xml:space="preserve">Biết lập kế hoạch cho một dự án vì môi trường quy mô nhỏ (thu gom pin cũ, đổi giấy lấy cây…).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Năng lực thích ứng với cuộc sống:</w:t>
      </w:r>
      <w:r>
        <w:t xml:space="preserve"> </w:t>
      </w:r>
      <w:r>
        <w:t xml:space="preserve">Hình thành thói quen sống xanh (Green lifestyle), biết tiết kiệm điện nước, phân loại rác thải tại nguồn.</w:t>
      </w:r>
    </w:p>
    <w:p>
      <w:pPr>
        <w:pStyle w:val="FirstParagraph"/>
      </w:pPr>
      <w:r>
        <w:rPr>
          <w:b/>
          <w:bCs/>
        </w:rPr>
        <w:t xml:space="preserve">Năng lực chung: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Năng lực tự chủ và tự học:</w:t>
      </w:r>
      <w:r>
        <w:t xml:space="preserve"> </w:t>
      </w:r>
      <w:r>
        <w:t xml:space="preserve">Chủ động cập nhật các tin tức, báo cáo về môi trường.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Năng lực giao tiếp và hợp tác:</w:t>
      </w:r>
      <w:r>
        <w:t xml:space="preserve"> </w:t>
      </w:r>
      <w:r>
        <w:t xml:space="preserve">Có kỹ năng tuyên truyền, thuyết phục người thân và bạn bè cùng chung tay bảo vệ môi trường.</w:t>
      </w:r>
    </w:p>
    <w:p>
      <w:pPr>
        <w:pStyle w:val="Heading2"/>
      </w:pPr>
      <w:r>
        <w:t xml:space="preserve">3. Về phẩm chất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Trách nhiệm:</w:t>
      </w:r>
      <w:r>
        <w:t xml:space="preserve"> </w:t>
      </w:r>
      <w:r>
        <w:t xml:space="preserve">Nhận thức rõ trách nhiệm của bản thân đối với Trái Đất và cộng đồng.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Chăm chỉ:</w:t>
      </w:r>
      <w:r>
        <w:t xml:space="preserve"> </w:t>
      </w:r>
      <w:r>
        <w:t xml:space="preserve">Tích cực tham gia các phong trào tình nguyện xanh do Đoàn trường tổ chức.</w:t>
      </w:r>
    </w:p>
    <w:p>
      <w:pPr>
        <w:pStyle w:val="Heading1"/>
      </w:pPr>
      <w:r>
        <w:t xml:space="preserve">II. THIẾT BỊ DẠY HỌC VÀ HỌC LIỆU</w:t>
      </w:r>
    </w:p>
    <w:p>
      <w:pPr>
        <w:numPr>
          <w:ilvl w:val="0"/>
          <w:numId w:val="1008"/>
        </w:numPr>
      </w:pPr>
      <w:r>
        <w:t xml:space="preserve">Máy chiếu, hình ảnh so sánh Trái Đất trước và sau khi bị ô nhiễm. Giấy, bút màu để làm Poster.</w:t>
      </w:r>
    </w:p>
    <w:p>
      <w:pPr>
        <w:pStyle w:val="Heading1"/>
      </w:pPr>
      <w:r>
        <w:t xml:space="preserve">III. TIẾN TRÌNH DẠY HỌC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1. Hoạt động 1: Xác định nhiệm vụ học tập / Khởi động (15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[Trò chơi ‘Sự thật hay Lời đồn?’]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[Cung cấp kiến thức nền tảng và gây sốc về thực trạng rác thải.]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09"/>
        </w:numPr>
      </w:pPr>
      <w:r>
        <w:t xml:space="preserve">GV đọc các mệnh đề: “Một túi nilon mất 500 năm để phân hủy”, “Đại dương có nhiều rác nhựa hơn cá”…</w:t>
      </w:r>
    </w:p>
    <w:p>
      <w:pPr>
        <w:numPr>
          <w:ilvl w:val="0"/>
          <w:numId w:val="1009"/>
        </w:numPr>
      </w:pPr>
      <w:r>
        <w:t xml:space="preserve">HS giơ thẻ Xanh (Sự thật) hoặc Đỏ (Lời đồn).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Sự tập trung và nhận thức ban đầu của HS về mức độ nghiêm trọng của ô nhiễm.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(3 phút):</w:t>
      </w:r>
      <w:r>
        <w:t xml:space="preserve"> </w:t>
      </w:r>
      <w:r>
        <w:t xml:space="preserve">GV phổ biến luật chơi và phát thẻ.</w:t>
      </w:r>
    </w:p>
    <w:p>
      <w:pPr>
        <w:pStyle w:val="BodyText"/>
      </w:pPr>
      <w:r>
        <w:rPr>
          <w:b/>
          <w:bCs/>
        </w:rPr>
        <w:t xml:space="preserve">Bước 2: Thực hiện (5 phút):</w:t>
      </w:r>
      <w:r>
        <w:t xml:space="preserve"> </w:t>
      </w:r>
      <w:r>
        <w:t xml:space="preserve">GV đọc lần lượt 5 mệnh đề, HS giơ thẻ.</w:t>
      </w:r>
    </w:p>
    <w:p>
      <w:pPr>
        <w:pStyle w:val="BodyText"/>
      </w:pPr>
      <w:r>
        <w:rPr>
          <w:b/>
          <w:bCs/>
        </w:rPr>
        <w:t xml:space="preserve">Bước 3: Báo cáo (5 phút):</w:t>
      </w:r>
      <w:r>
        <w:t xml:space="preserve"> </w:t>
      </w:r>
      <w:r>
        <w:t xml:space="preserve">GV giải thích sự thật đằng sau mỗi mệnh đề.</w:t>
      </w:r>
    </w:p>
    <w:p>
      <w:pPr>
        <w:pStyle w:val="BodyText"/>
      </w:pPr>
      <w:r>
        <w:rPr>
          <w:b/>
          <w:bCs/>
        </w:rPr>
        <w:t xml:space="preserve">Bước 4: Kết luận (2 phút):</w:t>
      </w:r>
      <w:r>
        <w:t xml:space="preserve"> </w:t>
      </w:r>
      <w:r>
        <w:t xml:space="preserve">Giáo viên: Môi trường đang kêu cứu, chúng ta không thể đứng ngoài cuộc!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Hoạt động 2: Hình thành kiến thức mới (30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[Phân tích thực trạng và Đi tìm giải pháp]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[HS đề xuất được các thói quen nhỏ giúp bảo vệ môi trường.]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0"/>
        </w:numPr>
      </w:pPr>
      <w:r>
        <w:t xml:space="preserve">Chia nhóm: Nhóm 1 (Rác thải nhựa), Nhóm 2 (Tiết kiệm năng lượng), Nhóm 3 (Thời trang nhanh - Fast fashion).</w:t>
      </w:r>
    </w:p>
    <w:p>
      <w:pPr>
        <w:numPr>
          <w:ilvl w:val="0"/>
          <w:numId w:val="1010"/>
        </w:numPr>
      </w:pPr>
      <w:r>
        <w:t xml:space="preserve">Nhiệm vụ: Chỉ ra tác hại và đề xuất 3 hành động cụ thể để giảm thiểu.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Bảng tóm tắt các hành động xanh (Mang bình nước cá nhân, tắt điện khi ra khỏi phòng, hạn chế mua đồ nilon…)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GV chia chủ đề cho các nhóm.</w:t>
      </w:r>
    </w:p>
    <w:p>
      <w:pPr>
        <w:pStyle w:val="BodyText"/>
      </w:pPr>
      <w:r>
        <w:rPr>
          <w:b/>
          <w:bCs/>
        </w:rPr>
        <w:t xml:space="preserve">Bước 2: Thực hiện (10 phút):</w:t>
      </w:r>
      <w:r>
        <w:t xml:space="preserve"> </w:t>
      </w:r>
      <w:r>
        <w:t xml:space="preserve">HS thảo luận và liệt kê giải pháp.</w:t>
      </w:r>
    </w:p>
    <w:p>
      <w:pPr>
        <w:pStyle w:val="BodyText"/>
      </w:pPr>
      <w:r>
        <w:rPr>
          <w:b/>
          <w:bCs/>
        </w:rPr>
        <w:t xml:space="preserve">Bước 3: Báo cáo (10 phút):</w:t>
      </w:r>
      <w:r>
        <w:t xml:space="preserve"> </w:t>
      </w:r>
      <w:r>
        <w:t xml:space="preserve">Đại diện các nhóm trình bày chéo.</w:t>
      </w:r>
    </w:p>
    <w:p>
      <w:pPr>
        <w:pStyle w:val="BodyText"/>
      </w:pPr>
      <w:r>
        <w:rPr>
          <w:b/>
          <w:bCs/>
        </w:rPr>
        <w:t xml:space="preserve">Bước 4: Kết luận (5 phút):</w:t>
      </w:r>
      <w:r>
        <w:t xml:space="preserve"> </w:t>
      </w:r>
      <w:r>
        <w:t xml:space="preserve">GV chốt: Sống xanh bắt đầu từ những thói quen siêu nhỏ hàng ngày.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Hoạt động 3: Thực hành - Vận dụng (45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[Thiết kế Chiến dịch truyền thông Xanh]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[HS áp dụng kỹ năng làm việc nhóm để tạo ra một chiến dịch truyền thông môi trường.]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1"/>
        </w:numPr>
      </w:pPr>
      <w:r>
        <w:t xml:space="preserve">Yêu cầu các nhóm thiết kế một Poster truyền thông (khẩu hiệu, hình vẽ) cho một chiến dịch thực tế (Ví dụ: “Đổi giấy lấy sen đá”, “Thử thách 7 ngày không ống hút nhựa”).</w:t>
      </w:r>
    </w:p>
    <w:p>
      <w:pPr>
        <w:pStyle w:val="FirstParagraph"/>
      </w:pPr>
      <w:r>
        <w:rPr>
          <w:b/>
          <w:bCs/>
        </w:rPr>
        <w:t xml:space="preserve">c) Sản phẩm:</w:t>
      </w:r>
      <w:r>
        <w:t xml:space="preserve"> </w:t>
      </w:r>
      <w:r>
        <w:t xml:space="preserve">Sản phẩm Poster của các nhóm trên giấy A0 hoặc dùng Canva (trên điện thoại).</w:t>
      </w:r>
    </w:p>
    <w:p>
      <w:pPr>
        <w:pStyle w:val="BodyText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GV gợi ý một số chiến dịch tiêu biểu.</w:t>
      </w:r>
    </w:p>
    <w:p>
      <w:pPr>
        <w:pStyle w:val="BodyText"/>
      </w:pPr>
      <w:r>
        <w:rPr>
          <w:b/>
          <w:bCs/>
        </w:rPr>
        <w:t xml:space="preserve">Bước 2: Thực hiện (20 phút):</w:t>
      </w:r>
      <w:r>
        <w:t xml:space="preserve"> </w:t>
      </w:r>
      <w:r>
        <w:t xml:space="preserve">Các nhóm phân công người vẽ, người viết nội dung.</w:t>
      </w:r>
    </w:p>
    <w:p>
      <w:pPr>
        <w:pStyle w:val="BodyText"/>
      </w:pPr>
      <w:r>
        <w:rPr>
          <w:b/>
          <w:bCs/>
        </w:rPr>
        <w:t xml:space="preserve">Bước 3: Báo cáo (15 phút):</w:t>
      </w:r>
      <w:r>
        <w:t xml:space="preserve"> </w:t>
      </w:r>
      <w:r>
        <w:t xml:space="preserve">Các nhóm trưng bày Poster và kêu gọi các bạn khác ‘tham gia’ chiến dịch của mình.</w:t>
      </w:r>
    </w:p>
    <w:p>
      <w:pPr>
        <w:pStyle w:val="BodyText"/>
      </w:pPr>
      <w:r>
        <w:rPr>
          <w:b/>
          <w:bCs/>
        </w:rPr>
        <w:t xml:space="preserve">Bước 4: Kết luận (5 phút):</w:t>
      </w:r>
      <w:r>
        <w:t xml:space="preserve"> </w:t>
      </w:r>
      <w:r>
        <w:t xml:space="preserve">GV bình chọn Poster ấn tượng nhất và giao bài tập áp dụng thực tế.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jc w:val="center"/>
            </w:pPr>
            <w:r>
              <w:t xml:space="preserve">Ngày …… tháng …… năm 2026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F4C81"/>
      <w:sz w:val="28"/>
      <w:szCs w:val="2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val="8B1E3F"/>
      <w:sz w:val="24"/>
      <w:szCs w:val="24"/>
      <w:b/>
      <w:bCs/>
      <w:i/>
      <w:i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val="0F4C8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color w:val="8B1E3F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2026-07-01T04:20:46Z</dcterms:created>
  <dcterms:modified xsi:type="dcterms:W3CDTF">2026-07-01T04:20:46Z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