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0" w:lastRow="0" w:firstColumn="0" w:lastColumn="0" w:noHBand="0" w:noVBand="0" w:val="0000"/>
      </w:tblPr>
      <w:tblGrid>
        <w:gridCol w:w="4320"/>
        <w:gridCol w:w="3600"/>
      </w:tblGrid>
      <w:tr>
        <w:tc>
          <w:tcPr/>
          <w:p>
            <w:pPr>
              <w:jc w:val="left"/>
            </w:pPr>
            <w:r>
              <w:rPr>
                <w:b/>
                <w:bCs/>
              </w:rPr>
              <w:t xml:space="preserve">THPT NGUYỄN HỮU CẢNH</w:t>
            </w:r>
            <w:r>
              <w:br/>
            </w:r>
            <w:r>
              <w:rPr>
                <w:b/>
                <w:bCs/>
              </w:rPr>
              <w:t xml:space="preserve">TỔ TOÁN</w:t>
            </w:r>
          </w:p>
        </w:tc>
        <w:tc>
          <w:tcPr/>
          <w:p>
            <w:pPr>
              <w:jc w:val="right"/>
            </w:pPr>
            <w:r>
              <w:t xml:space="preserve">Giáo viên soạn:</w:t>
            </w:r>
            <w:r>
              <w:br/>
            </w:r>
            <w:r>
              <w:rPr>
                <w:b/>
                <w:bCs/>
              </w:rPr>
              <w:t xml:space="preserve">Nguyễn Văn Sang</w:t>
            </w:r>
          </w:p>
        </w:tc>
      </w:tr>
    </w:tbl>
    <w:p>
      <w:pPr>
        <w:pStyle w:val="BodyText"/>
      </w:pPr>
      <w:r>
        <w:t xml:space="preserve"> </w:t>
      </w:r>
      <w:r>
        <w:rPr>
          <w:b/>
          <w:bCs/>
        </w:rPr>
        <w:t xml:space="preserve">BÀI 9. TÍCH CỦA MỘT VECTƠ VỚI MỘT SỐ (PHIÊN BẢN TRẢI NGHIỆM)</w:t>
      </w:r>
      <w:r>
        <w:t xml:space="preserve"> </w:t>
      </w:r>
      <w:r>
        <w:t xml:space="preserve">Thời gian thực hiện: 1 tiết</w:t>
      </w:r>
      <w:r>
        <w:t xml:space="preserve"> </w:t>
      </w:r>
    </w:p>
    <w:p>
      <w:r>
        <w:pict>
          <v:rect style="width:0;height:1.5pt" o:hralign="center" o:hrstd="t" o:hr="t"/>
        </w:pict>
      </w:r>
    </w:p>
    <w:p>
      <w:pPr>
        <w:pStyle w:val="Heading1"/>
      </w:pPr>
      <w:r>
        <w:t xml:space="preserve">I. MỤC TIÊU</w:t>
      </w:r>
    </w:p>
    <w:p>
      <w:pPr>
        <w:pStyle w:val="Heading2"/>
      </w:pPr>
      <w:r>
        <w:t xml:space="preserve">1. Về kiến thức</w:t>
      </w:r>
    </w:p>
    <w:p>
      <w:pPr>
        <w:numPr>
          <w:ilvl w:val="0"/>
          <w:numId w:val="1001"/>
        </w:numPr>
      </w:pPr>
      <w:r>
        <w:t xml:space="preserve">Hiểu được định nghĩa tích của một số với một vectơ (</w:t>
      </w:r>
      <m:oMath>
        <m:r>
          <m:t>k</m:t>
        </m:r>
        <m:limUpp>
          <m:e>
            <m:r>
              <m:t>a</m:t>
            </m:r>
          </m:e>
          <m:lim>
            <m:r>
              <m:rPr>
                <m:sty m:val="p"/>
              </m:rPr>
              <m:t>→</m:t>
            </m:r>
          </m:lim>
        </m:limUpp>
      </m:oMath>
      <w:r>
        <w:t xml:space="preserve">).</w:t>
      </w:r>
    </w:p>
    <w:p>
      <w:pPr>
        <w:numPr>
          <w:ilvl w:val="0"/>
          <w:numId w:val="1001"/>
        </w:numPr>
      </w:pPr>
      <w:r>
        <w:t xml:space="preserve">Nắm vững và áp dụng được các tính chất của phép nhân vectơ với một số.</w:t>
      </w:r>
    </w:p>
    <w:p>
      <w:pPr>
        <w:numPr>
          <w:ilvl w:val="0"/>
          <w:numId w:val="1001"/>
        </w:numPr>
      </w:pPr>
      <w:r>
        <w:t xml:space="preserve">Vận dụng được điều kiện hai vectơ cùng phương, điều kiện ba điểm thẳng hàng.</w:t>
      </w:r>
    </w:p>
    <w:p>
      <w:pPr>
        <w:pStyle w:val="Heading2"/>
      </w:pPr>
      <w:r>
        <w:t xml:space="preserve">2. Về năng lực</w:t>
      </w:r>
    </w:p>
    <w:p>
      <w:pPr>
        <w:pStyle w:val="FirstParagraph"/>
      </w:pPr>
      <w:r>
        <w:rPr>
          <w:b/>
          <w:bCs/>
        </w:rPr>
        <w:t xml:space="preserve">Năng lực chung:</w:t>
      </w:r>
    </w:p>
    <w:p>
      <w:pPr>
        <w:numPr>
          <w:ilvl w:val="0"/>
          <w:numId w:val="1002"/>
        </w:numPr>
      </w:pPr>
      <w:r>
        <w:rPr>
          <w:b/>
          <w:bCs/>
        </w:rPr>
        <w:t xml:space="preserve">Tự chủ và tự học:</w:t>
      </w:r>
      <w:r>
        <w:t xml:space="preserve"> </w:t>
      </w:r>
      <w:r>
        <w:t xml:space="preserve">Chủ động thao tác trên phần mềm mô phỏng để tự đúc kết tính chất của vectơ.</w:t>
      </w:r>
    </w:p>
    <w:p>
      <w:pPr>
        <w:numPr>
          <w:ilvl w:val="0"/>
          <w:numId w:val="1003"/>
        </w:numPr>
      </w:pPr>
      <w:r>
        <w:rPr>
          <w:b/>
          <w:bCs/>
        </w:rPr>
        <w:t xml:space="preserve">Giao tiếp và hợp tác:</w:t>
      </w:r>
      <w:r>
        <w:t xml:space="preserve"> </w:t>
      </w:r>
      <w:r>
        <w:t xml:space="preserve">Tích cực thảo luận nhóm, biết phối hợp trong trò chơi “Kiến trúc sư nhí”.</w:t>
      </w:r>
    </w:p>
    <w:p>
      <w:pPr>
        <w:pStyle w:val="FirstParagraph"/>
      </w:pPr>
      <w:r>
        <w:rPr>
          <w:b/>
          <w:bCs/>
        </w:rPr>
        <w:t xml:space="preserve">Năng lực đặc thù:</w:t>
      </w:r>
    </w:p>
    <w:p>
      <w:pPr>
        <w:numPr>
          <w:ilvl w:val="0"/>
          <w:numId w:val="1004"/>
        </w:numPr>
      </w:pPr>
      <w:r>
        <w:rPr>
          <w:b/>
          <w:bCs/>
        </w:rPr>
        <w:t xml:space="preserve">Tư duy và lập luận toán học:</w:t>
      </w:r>
      <w:r>
        <w:t xml:space="preserve"> </w:t>
      </w:r>
      <w:r>
        <w:t xml:space="preserve">Phân tích sự thay đổi hướng và độ dài của vectơ khi nhân với số âm/dương.</w:t>
      </w:r>
    </w:p>
    <w:p>
      <w:pPr>
        <w:numPr>
          <w:ilvl w:val="0"/>
          <w:numId w:val="1005"/>
        </w:numPr>
      </w:pPr>
      <w:r>
        <w:rPr>
          <w:b/>
          <w:bCs/>
        </w:rPr>
        <w:t xml:space="preserve">Mô hình hóa toán học:</w:t>
      </w:r>
      <w:r>
        <w:t xml:space="preserve"> </w:t>
      </w:r>
      <w:r>
        <w:t xml:space="preserve">Biểu diễn được các lực vật lý (lực kéo, sức gió) thông qua phép nhân vectơ.</w:t>
      </w:r>
    </w:p>
    <w:p>
      <w:pPr>
        <w:pStyle w:val="FirstParagraph"/>
      </w:pPr>
      <w:r>
        <w:rPr>
          <w:b/>
          <w:bCs/>
        </w:rPr>
        <w:t xml:space="preserve">Năng lực số:</w:t>
      </w:r>
    </w:p>
    <w:p>
      <w:pPr>
        <w:numPr>
          <w:ilvl w:val="0"/>
          <w:numId w:val="1006"/>
        </w:numPr>
      </w:pPr>
      <w:r>
        <w:rPr>
          <w:b/>
          <w:bCs/>
        </w:rPr>
        <w:t xml:space="preserve">2.1.NC1a</w:t>
      </w:r>
      <w:r>
        <w:t xml:space="preserve"> </w:t>
      </w:r>
      <w:r>
        <w:t xml:space="preserve">— Sử dụng thành thạo phần mềm GeoGebra để khảo sát sự biến thiên của vectơ.</w:t>
      </w:r>
    </w:p>
    <w:p>
      <w:pPr>
        <w:pStyle w:val="Heading2"/>
      </w:pPr>
      <w:r>
        <w:t xml:space="preserve">3. Về phẩm chất</w:t>
      </w:r>
    </w:p>
    <w:p>
      <w:pPr>
        <w:numPr>
          <w:ilvl w:val="0"/>
          <w:numId w:val="1007"/>
        </w:numPr>
      </w:pPr>
      <w:r>
        <w:rPr>
          <w:b/>
          <w:bCs/>
        </w:rPr>
        <w:t xml:space="preserve">Chăm chỉ:</w:t>
      </w:r>
      <w:r>
        <w:t xml:space="preserve"> </w:t>
      </w:r>
      <w:r>
        <w:t xml:space="preserve">Có ý thức tìm tòi, ứng dụng Toán học vào Vật lý (lực, vận tốc).</w:t>
      </w:r>
    </w:p>
    <w:p>
      <w:pPr>
        <w:pStyle w:val="Heading1"/>
      </w:pPr>
      <w:r>
        <w:t xml:space="preserve">II. THIẾT BỊ DẠY HỌC VÀ HỌC LIỆU</w:t>
      </w:r>
    </w:p>
    <w:p>
      <w:pPr>
        <w:numPr>
          <w:ilvl w:val="0"/>
          <w:numId w:val="1008"/>
        </w:numPr>
      </w:pPr>
      <w:r>
        <w:rPr>
          <w:b/>
          <w:bCs/>
        </w:rPr>
        <w:t xml:space="preserve">Thiết bị:</w:t>
      </w:r>
      <w:r>
        <w:t xml:space="preserve"> </w:t>
      </w:r>
      <w:r>
        <w:t xml:space="preserve">Máy chiếu, điện thoại cài sẵn app GeoGebra.</w:t>
      </w:r>
    </w:p>
    <w:p>
      <w:pPr>
        <w:numPr>
          <w:ilvl w:val="0"/>
          <w:numId w:val="1008"/>
        </w:numPr>
      </w:pPr>
      <w:r>
        <w:rPr>
          <w:b/>
          <w:bCs/>
        </w:rPr>
        <w:t xml:space="preserve">Học liệu:</w:t>
      </w:r>
      <w:r>
        <w:t xml:space="preserve"> </w:t>
      </w:r>
      <w:r>
        <w:t xml:space="preserve">Giấy ô ly to (A3), thước kẻ cho hoạt động vẽ thiết kế.</w:t>
      </w:r>
    </w:p>
    <w:p>
      <w:pPr>
        <w:pStyle w:val="Heading1"/>
      </w:pPr>
      <w:r>
        <w:t xml:space="preserve">III. TIẾN TRÌNH DẠY HỌC</w:t>
      </w:r>
    </w:p>
    <w:p>
      <w:r>
        <w:pict>
          <v:rect style="width:0;height:1.5pt" o:hralign="center" o:hrstd="t" o:hr="t"/>
        </w:pict>
      </w:r>
    </w:p>
    <w:p>
      <w:r>
        <w:pict>
          <v:rect style="width:0;height:1.5pt" o:hralign="center" o:hrstd="t" o:hr="t"/>
        </w:pict>
      </w:r>
    </w:p>
    <w:p>
      <w:pPr>
        <w:pStyle w:val="Heading3"/>
      </w:pPr>
      <w:r>
        <w:t xml:space="preserve">1. Hoạt động 1: Xác định vấn đề (Mở đầu) (5 phút)</w:t>
      </w:r>
    </w:p>
    <w:p>
      <w:pPr>
        <w:pStyle w:val="FirstParagraph"/>
      </w:pPr>
      <w:r>
        <w:rPr>
          <w:b/>
          <w:bCs/>
        </w:rPr>
        <w:t xml:space="preserve">Tên hoạt động:</w:t>
      </w:r>
      <w:r>
        <w:t xml:space="preserve"> </w:t>
      </w:r>
      <w:r>
        <w:t xml:space="preserve">Khởi động: “Giải cứu con thuyền - Bài toán về Lực”</w:t>
      </w:r>
    </w:p>
    <w:p>
      <w:pPr>
        <w:pStyle w:val="BodyText"/>
      </w:pPr>
      <w:r>
        <w:rPr>
          <w:b/>
          <w:bCs/>
        </w:rPr>
        <w:t xml:space="preserve">a) Mục tiêu:</w:t>
      </w:r>
      <w:r>
        <w:t xml:space="preserve"> </w:t>
      </w:r>
      <w:r>
        <w:t xml:space="preserve">Kích thích sự hứng thú, thấy được nhu cầu thực tế phải “nhân bản” một vectơ lên nhiều lần.</w:t>
      </w:r>
    </w:p>
    <w:p>
      <w:pPr>
        <w:pStyle w:val="BodyText"/>
      </w:pPr>
      <w:r>
        <w:rPr>
          <w:b/>
          <w:bCs/>
        </w:rPr>
        <w:t xml:space="preserve">b) Nội dung:</w:t>
      </w:r>
    </w:p>
    <w:p>
      <w:pPr>
        <w:numPr>
          <w:ilvl w:val="0"/>
          <w:numId w:val="1009"/>
        </w:numPr>
      </w:pPr>
      <w:r>
        <w:rPr>
          <w:b/>
          <w:bCs/>
        </w:rPr>
        <w:t xml:space="preserve">Tình huống:</w:t>
      </w:r>
      <w:r>
        <w:t xml:space="preserve"> </w:t>
      </w:r>
      <w:r>
        <w:t xml:space="preserve">Chiếu video 1 chiếc thuyền bị mắc cạn. Một chiếc ca nô kéo thuyền với lực</w:t>
      </w:r>
      <w:r>
        <w:t xml:space="preserve"> </w:t>
      </w:r>
      <m:oMath>
        <m:limUpp>
          <m:e>
            <m:r>
              <m:t>F</m:t>
            </m:r>
          </m:e>
          <m:lim>
            <m:r>
              <m:rPr>
                <m:sty m:val="p"/>
              </m:rPr>
              <m:t>→</m:t>
            </m:r>
          </m:lim>
        </m:limUpp>
      </m:oMath>
      <w:r>
        <w:t xml:space="preserve">. Thuyền không nhúc nhích. Gọi thêm 2 chiếc ca nô giống hệt đến kéo cùng hướng.</w:t>
      </w:r>
    </w:p>
    <w:p>
      <w:pPr>
        <w:numPr>
          <w:ilvl w:val="0"/>
          <w:numId w:val="1009"/>
        </w:numPr>
      </w:pPr>
      <w:r>
        <w:rPr>
          <w:b/>
          <w:bCs/>
        </w:rPr>
        <w:t xml:space="preserve">Câu hỏi:</w:t>
      </w:r>
      <w:r>
        <w:t xml:space="preserve"> </w:t>
      </w:r>
      <w:r>
        <w:t xml:space="preserve">Lực kéo mới gấp mấy lần lực kéo cũ? Hướng của lực thay đổi thế nào? Làm sao biểu diễn lực kéo mới đó bằng một công thức Toán học duy nhất thay vì phép cộng dài dòng</w:t>
      </w:r>
      <w:r>
        <w:t xml:space="preserve"> </w:t>
      </w:r>
      <m:oMath>
        <m:limUpp>
          <m:e>
            <m:r>
              <m:t>F</m:t>
            </m:r>
          </m:e>
          <m:lim>
            <m:r>
              <m:rPr>
                <m:sty m:val="p"/>
              </m:rPr>
              <m:t>→</m:t>
            </m:r>
          </m:lim>
        </m:limUpp>
        <m:r>
          <m:rPr>
            <m:sty m:val="p"/>
          </m:rPr>
          <m:t>+</m:t>
        </m:r>
        <m:limUpp>
          <m:e>
            <m:r>
              <m:t>F</m:t>
            </m:r>
          </m:e>
          <m:lim>
            <m:r>
              <m:rPr>
                <m:sty m:val="p"/>
              </m:rPr>
              <m:t>→</m:t>
            </m:r>
          </m:lim>
        </m:limUpp>
        <m:r>
          <m:rPr>
            <m:sty m:val="p"/>
          </m:rPr>
          <m:t>+</m:t>
        </m:r>
        <m:limUpp>
          <m:e>
            <m:r>
              <m:t>F</m:t>
            </m:r>
          </m:e>
          <m:lim>
            <m:r>
              <m:rPr>
                <m:sty m:val="p"/>
              </m:rPr>
              <m:t>→</m:t>
            </m:r>
          </m:lim>
        </m:limUpp>
      </m:oMath>
      <w:r>
        <w:t xml:space="preserve">?</w:t>
      </w:r>
    </w:p>
    <w:p>
      <w:pPr>
        <w:pStyle w:val="FirstParagraph"/>
      </w:pPr>
      <w:r>
        <w:rPr>
          <w:b/>
          <w:bCs/>
        </w:rPr>
        <w:t xml:space="preserve">c) Sản phẩm:</w:t>
      </w:r>
      <w:r>
        <w:t xml:space="preserve"> </w:t>
      </w:r>
      <w:r>
        <w:t xml:space="preserve">Học sinh nhận ra sự cần thiết của phép nhân một số với một vectơ (viết gọn thành</w:t>
      </w:r>
      <w:r>
        <w:t xml:space="preserve"> </w:t>
      </w:r>
      <m:oMath>
        <m:r>
          <m:t>3</m:t>
        </m:r>
        <m:limUpp>
          <m:e>
            <m:r>
              <m:t>F</m:t>
            </m:r>
          </m:e>
          <m:lim>
            <m:r>
              <m:rPr>
                <m:sty m:val="p"/>
              </m:rPr>
              <m:t>→</m:t>
            </m:r>
          </m:lim>
        </m:limUpp>
      </m:oMath>
      <w:r>
        <w:t xml:space="preserve">).</w:t>
      </w:r>
    </w:p>
    <w:p>
      <w:pPr>
        <w:pStyle w:val="BodyText"/>
      </w:pPr>
      <w:r>
        <w:rPr>
          <w:b/>
          <w:bCs/>
        </w:rPr>
        <w:t xml:space="preserve">d) Tổ chức thực hiện:</w:t>
      </w:r>
    </w:p>
    <w:p>
      <w:pPr>
        <w:pStyle w:val="BodyText"/>
      </w:pPr>
      <w:r>
        <w:rPr>
          <w:b/>
          <w:bCs/>
        </w:rPr>
        <w:t xml:space="preserve">Bước 1: Giao việc (2 phút):</w:t>
      </w:r>
      <w:r>
        <w:t xml:space="preserve"> </w:t>
      </w:r>
      <w:r>
        <w:t xml:space="preserve">Chiếu video ngắn, đặt câu hỏi gợi mở.</w:t>
      </w:r>
    </w:p>
    <w:p>
      <w:pPr>
        <w:pStyle w:val="BodyText"/>
      </w:pPr>
      <w:r>
        <w:rPr>
          <w:b/>
          <w:bCs/>
        </w:rPr>
        <w:t xml:space="preserve">Bước 2: Giải quyết (3 phút):</w:t>
      </w:r>
      <w:r>
        <w:t xml:space="preserve"> </w:t>
      </w:r>
      <w:r>
        <w:t xml:space="preserve">Học sinh phát biểu. Giáo viên dẫn dắt vào bài: “Trong Toán học, người ta gọi đó là tích của một số với một vectơ”.</w:t>
      </w:r>
    </w:p>
    <w:p>
      <w:r>
        <w:pict>
          <v:rect style="width:0;height:1.5pt" o:hralign="center" o:hrstd="t" o:hr="t"/>
        </w:pict>
      </w:r>
    </w:p>
    <w:p>
      <w:r>
        <w:pict>
          <v:rect style="width:0;height:1.5pt" o:hralign="center" o:hrstd="t" o:hr="t"/>
        </w:pict>
      </w:r>
    </w:p>
    <w:p>
      <w:pPr>
        <w:pStyle w:val="Heading3"/>
      </w:pPr>
      <w:r>
        <w:t xml:space="preserve">2. Hoạt động 2: Hình thành kiến thức (25 phút)</w:t>
      </w:r>
    </w:p>
    <w:p>
      <w:pPr>
        <w:pStyle w:val="Heading4"/>
      </w:pPr>
      <w:r>
        <w:t xml:space="preserve">Hoạt động thành phần 2.1: Định nghĩa tích vectơ với một số (12 phút)</w:t>
      </w:r>
    </w:p>
    <w:p>
      <w:pPr>
        <w:pStyle w:val="FirstParagraph"/>
      </w:pPr>
      <w:r>
        <w:rPr>
          <w:b/>
          <w:bCs/>
        </w:rPr>
        <w:t xml:space="preserve">Tên hoạt động:</w:t>
      </w:r>
      <w:r>
        <w:t xml:space="preserve"> </w:t>
      </w:r>
      <w:r>
        <w:t xml:space="preserve">Trải nghiệm công nghệ: “Phù thủy GeoGebra biến hóa Vectơ”</w:t>
      </w:r>
    </w:p>
    <w:p>
      <w:pPr>
        <w:pStyle w:val="BodyText"/>
      </w:pPr>
      <w:r>
        <w:rPr>
          <w:b/>
          <w:bCs/>
        </w:rPr>
        <w:t xml:space="preserve">a) Mục tiêu:</w:t>
      </w:r>
      <w:r>
        <w:t xml:space="preserve"> </w:t>
      </w:r>
      <w:r>
        <w:t xml:space="preserve">Học sinh tự khám phá ra mối liên hệ về ĐỘ DÀI và HƯỚNG khi nhân vectơ với số âm/dương.</w:t>
      </w:r>
    </w:p>
    <w:p>
      <w:pPr>
        <w:pStyle w:val="BodyText"/>
      </w:pPr>
      <w:r>
        <w:rPr>
          <w:b/>
          <w:bCs/>
        </w:rPr>
        <w:t xml:space="preserve">b) Nội dung:</w:t>
      </w:r>
    </w:p>
    <w:p>
      <w:pPr>
        <w:numPr>
          <w:ilvl w:val="0"/>
          <w:numId w:val="1010"/>
        </w:numPr>
      </w:pPr>
      <w:r>
        <w:t xml:space="preserve">Học sinh mở link GeoGebra do GV gửi. Trên màn hình có vectơ</w:t>
      </w:r>
      <w:r>
        <w:t xml:space="preserve"> </w:t>
      </w:r>
      <m:oMath>
        <m:limUpp>
          <m:e>
            <m:r>
              <m:t>a</m:t>
            </m:r>
          </m:e>
          <m:lim>
            <m:r>
              <m:rPr>
                <m:sty m:val="p"/>
              </m:rPr>
              <m:t>→</m:t>
            </m:r>
          </m:lim>
        </m:limUpp>
      </m:oMath>
      <w:r>
        <w:t xml:space="preserve"> </w:t>
      </w:r>
      <w:r>
        <w:t xml:space="preserve">và thanh trượt</w:t>
      </w:r>
      <w:r>
        <w:t xml:space="preserve"> </w:t>
      </w:r>
      <m:oMath>
        <m:r>
          <m:t>k</m:t>
        </m:r>
      </m:oMath>
      <w:r>
        <w:t xml:space="preserve">.</w:t>
      </w:r>
    </w:p>
    <w:p>
      <w:pPr>
        <w:numPr>
          <w:ilvl w:val="0"/>
          <w:numId w:val="1010"/>
        </w:numPr>
      </w:pPr>
      <w:r>
        <w:rPr>
          <w:b/>
          <w:bCs/>
        </w:rPr>
        <w:t xml:space="preserve">Nhiệm vụ 1:</w:t>
      </w:r>
      <w:r>
        <w:t xml:space="preserve"> </w:t>
      </w:r>
      <w:r>
        <w:t xml:space="preserve">Kéo</w:t>
      </w:r>
      <w:r>
        <w:t xml:space="preserve"> </w:t>
      </w:r>
      <m:oMath>
        <m:r>
          <m:t>k</m:t>
        </m:r>
        <m:r>
          <m:rPr>
            <m:sty m:val="p"/>
          </m:rPr>
          <m:t>=</m:t>
        </m:r>
        <m:r>
          <m:t>2</m:t>
        </m:r>
      </m:oMath>
      <w:r>
        <w:t xml:space="preserve">,</w:t>
      </w:r>
      <w:r>
        <w:t xml:space="preserve"> </w:t>
      </w:r>
      <m:oMath>
        <m:r>
          <m:t>k</m:t>
        </m:r>
        <m:r>
          <m:rPr>
            <m:sty m:val="p"/>
          </m:rPr>
          <m:t>=</m:t>
        </m:r>
        <m:r>
          <m:t>3</m:t>
        </m:r>
      </m:oMath>
      <w:r>
        <w:t xml:space="preserve">. Quan sát độ dài và hướng của</w:t>
      </w:r>
      <w:r>
        <w:t xml:space="preserve"> </w:t>
      </w:r>
      <m:oMath>
        <m:r>
          <m:t>k</m:t>
        </m:r>
        <m:limUpp>
          <m:e>
            <m:r>
              <m:t>a</m:t>
            </m:r>
          </m:e>
          <m:lim>
            <m:r>
              <m:rPr>
                <m:sty m:val="p"/>
              </m:rPr>
              <m:t>→</m:t>
            </m:r>
          </m:lim>
        </m:limUpp>
      </m:oMath>
      <w:r>
        <w:t xml:space="preserve">.</w:t>
      </w:r>
    </w:p>
    <w:p>
      <w:pPr>
        <w:numPr>
          <w:ilvl w:val="0"/>
          <w:numId w:val="1010"/>
        </w:numPr>
      </w:pPr>
      <w:r>
        <w:rPr>
          <w:b/>
          <w:bCs/>
        </w:rPr>
        <w:t xml:space="preserve">Nhiệm vụ 2:</w:t>
      </w:r>
      <w:r>
        <w:t xml:space="preserve"> </w:t>
      </w:r>
      <w:r>
        <w:t xml:space="preserve">Kéo</w:t>
      </w:r>
      <w:r>
        <w:t xml:space="preserve"> </w:t>
      </w:r>
      <m:oMath>
        <m:r>
          <m:t>k</m:t>
        </m:r>
        <m:r>
          <m:rPr>
            <m:sty m:val="p"/>
          </m:rPr>
          <m:t>=</m:t>
        </m:r>
        <m:r>
          <m:rPr>
            <m:sty m:val="p"/>
          </m:rPr>
          <m:t>−</m:t>
        </m:r>
        <m:r>
          <m:t>1</m:t>
        </m:r>
      </m:oMath>
      <w:r>
        <w:t xml:space="preserve">,</w:t>
      </w:r>
      <w:r>
        <w:t xml:space="preserve"> </w:t>
      </w:r>
      <m:oMath>
        <m:r>
          <m:t>k</m:t>
        </m:r>
        <m:r>
          <m:rPr>
            <m:sty m:val="p"/>
          </m:rPr>
          <m:t>=</m:t>
        </m:r>
        <m:r>
          <m:rPr>
            <m:sty m:val="p"/>
          </m:rPr>
          <m:t>−</m:t>
        </m:r>
        <m:r>
          <m:t>2</m:t>
        </m:r>
      </m:oMath>
      <w:r>
        <w:t xml:space="preserve">. Có hiện tượng gì xảy ra với mũi tên?</w:t>
      </w:r>
    </w:p>
    <w:p>
      <w:pPr>
        <w:numPr>
          <w:ilvl w:val="0"/>
          <w:numId w:val="1010"/>
        </w:numPr>
      </w:pPr>
      <w:r>
        <w:rPr>
          <w:b/>
          <w:bCs/>
        </w:rPr>
        <w:t xml:space="preserve">Rút ra kết luận:</w:t>
      </w:r>
      <w:r>
        <w:t xml:space="preserve"> </w:t>
      </w:r>
      <w:r>
        <w:t xml:space="preserve">Định nghĩa</w:t>
      </w:r>
      <w:r>
        <w:t xml:space="preserve"> </w:t>
      </w:r>
      <m:oMath>
        <m:r>
          <m:t>k</m:t>
        </m:r>
        <m:limUpp>
          <m:e>
            <m:r>
              <m:t>a</m:t>
            </m:r>
          </m:e>
          <m:lim>
            <m:r>
              <m:rPr>
                <m:sty m:val="p"/>
              </m:rPr>
              <m:t>→</m:t>
            </m:r>
          </m:lim>
        </m:limUpp>
      </m:oMath>
      <w:r>
        <w:t xml:space="preserve"> </w:t>
      </w:r>
      <w:r>
        <w:t xml:space="preserve">là gì?</w:t>
      </w:r>
    </w:p>
    <w:p>
      <w:pPr>
        <w:pStyle w:val="FirstParagraph"/>
      </w:pPr>
      <w:r>
        <w:rPr>
          <w:b/>
          <w:bCs/>
        </w:rPr>
        <w:t xml:space="preserve">c) Sản phẩm:</w:t>
      </w:r>
      <w:r>
        <w:t xml:space="preserve"> </w:t>
      </w:r>
      <w:r>
        <w:t xml:space="preserve">Định nghĩa:</w:t>
      </w:r>
      <w:r>
        <w:t xml:space="preserve"> </w:t>
      </w:r>
      <m:oMath>
        <m:r>
          <m:t>k</m:t>
        </m:r>
        <m:limUpp>
          <m:e>
            <m:r>
              <m:t>a</m:t>
            </m:r>
          </m:e>
          <m:lim>
            <m:r>
              <m:rPr>
                <m:sty m:val="p"/>
              </m:rPr>
              <m:t>→</m:t>
            </m:r>
          </m:lim>
        </m:limUpp>
      </m:oMath>
      <w:r>
        <w:t xml:space="preserve"> </w:t>
      </w:r>
      <w:r>
        <w:t xml:space="preserve">là một vectơ:</w:t>
      </w:r>
    </w:p>
    <w:p>
      <w:pPr>
        <w:numPr>
          <w:ilvl w:val="0"/>
          <w:numId w:val="1011"/>
        </w:numPr>
      </w:pPr>
      <w:r>
        <w:t xml:space="preserve">Cùng hướng với</w:t>
      </w:r>
      <w:r>
        <w:t xml:space="preserve"> </w:t>
      </w:r>
      <m:oMath>
        <m:limUpp>
          <m:e>
            <m:r>
              <m:t>a</m:t>
            </m:r>
          </m:e>
          <m:lim>
            <m:r>
              <m:rPr>
                <m:sty m:val="p"/>
              </m:rPr>
              <m:t>→</m:t>
            </m:r>
          </m:lim>
        </m:limUpp>
      </m:oMath>
      <w:r>
        <w:t xml:space="preserve"> </w:t>
      </w:r>
      <w:r>
        <w:t xml:space="preserve">nếu</w:t>
      </w:r>
      <w:r>
        <w:t xml:space="preserve"> </w:t>
      </w:r>
      <m:oMath>
        <m:r>
          <m:t>k</m:t>
        </m:r>
        <m:r>
          <m:rPr>
            <m:sty m:val="p"/>
          </m:rPr>
          <m:t>&gt;</m:t>
        </m:r>
        <m:r>
          <m:t>0</m:t>
        </m:r>
      </m:oMath>
      <w:r>
        <w:t xml:space="preserve">, ngược hướng nếu</w:t>
      </w:r>
      <w:r>
        <w:t xml:space="preserve"> </w:t>
      </w:r>
      <m:oMath>
        <m:r>
          <m:t>k</m:t>
        </m:r>
        <m:r>
          <m:rPr>
            <m:sty m:val="p"/>
          </m:rPr>
          <m:t>&lt;</m:t>
        </m:r>
        <m:r>
          <m:t>0</m:t>
        </m:r>
      </m:oMath>
      <w:r>
        <w:t xml:space="preserve">.</w:t>
      </w:r>
    </w:p>
    <w:p>
      <w:pPr>
        <w:numPr>
          <w:ilvl w:val="0"/>
          <w:numId w:val="1011"/>
        </w:numPr>
      </w:pPr>
      <w:r>
        <w:t xml:space="preserve">Độ dài:</w:t>
      </w:r>
      <w:r>
        <w:t xml:space="preserve"> </w:t>
      </w:r>
      <m:oMath>
        <m:r>
          <m:rPr>
            <m:sty m:val="p"/>
          </m:rPr>
          <m:t>|</m:t>
        </m:r>
        <m:r>
          <m:t>k</m:t>
        </m:r>
        <m:limUpp>
          <m:e>
            <m:r>
              <m:t>a</m:t>
            </m:r>
          </m:e>
          <m:lim>
            <m:r>
              <m:rPr>
                <m:sty m:val="p"/>
              </m:rPr>
              <m:t>→</m:t>
            </m:r>
          </m:lim>
        </m:limUpp>
        <m:r>
          <m:rPr>
            <m:sty m:val="p"/>
          </m:rPr>
          <m:t>|</m:t>
        </m:r>
        <m:r>
          <m:rPr>
            <m:sty m:val="p"/>
          </m:rPr>
          <m:t>=</m:t>
        </m:r>
        <m:r>
          <m:rPr>
            <m:sty m:val="p"/>
          </m:rPr>
          <m:t>|</m:t>
        </m:r>
        <m:r>
          <m:t>k</m:t>
        </m:r>
        <m:r>
          <m:rPr>
            <m:sty m:val="p"/>
          </m:rPr>
          <m:t>|</m:t>
        </m:r>
        <m:r>
          <m:rPr>
            <m:sty m:val="p"/>
          </m:rPr>
          <m:t>.</m:t>
        </m:r>
        <m:r>
          <m:rPr>
            <m:sty m:val="p"/>
          </m:rPr>
          <m:t>|</m:t>
        </m:r>
        <m:limUpp>
          <m:e>
            <m:r>
              <m:t>a</m:t>
            </m:r>
          </m:e>
          <m:lim>
            <m:r>
              <m:rPr>
                <m:sty m:val="p"/>
              </m:rPr>
              <m:t>→</m:t>
            </m:r>
          </m:lim>
        </m:limUpp>
        <m:r>
          <m:rPr>
            <m:sty m:val="p"/>
          </m:rPr>
          <m:t>|</m:t>
        </m:r>
      </m:oMath>
      <w:r>
        <w:t xml:space="preserve">.</w:t>
      </w:r>
    </w:p>
    <w:p>
      <w:pPr>
        <w:pStyle w:val="FirstParagraph"/>
      </w:pPr>
      <w:r>
        <w:rPr>
          <w:b/>
          <w:bCs/>
        </w:rPr>
        <w:t xml:space="preserve">d) Tổ chức thực hiện:</w:t>
      </w:r>
    </w:p>
    <w:p>
      <w:pPr>
        <w:pStyle w:val="BodyText"/>
      </w:pPr>
      <w:r>
        <w:rPr>
          <w:b/>
          <w:bCs/>
        </w:rPr>
        <w:t xml:space="preserve">Bước 1: Trải nghiệm (5 phút):</w:t>
      </w:r>
      <w:r>
        <w:t xml:space="preserve"> </w:t>
      </w:r>
      <w:r>
        <w:t xml:space="preserve">Học sinh vuốt thanh trượt trên điện thoại, thảo luận cặp đôi xem điều gì đang xảy ra.</w:t>
      </w:r>
    </w:p>
    <w:p>
      <w:pPr>
        <w:pStyle w:val="BodyText"/>
      </w:pPr>
      <w:r>
        <w:rPr>
          <w:b/>
          <w:bCs/>
        </w:rPr>
        <w:t xml:space="preserve">Bước 2: Chốt kiến thức (7 phút):</w:t>
      </w:r>
      <w:r>
        <w:t xml:space="preserve"> </w:t>
      </w:r>
      <w:r>
        <w:t xml:space="preserve">Giáo viên gọi 1 cặp học sinh phát biểu, chuẩn hóa lại định nghĩa lên bảng.</w:t>
      </w:r>
    </w:p>
    <w:p>
      <w:pPr>
        <w:pStyle w:val="Heading4"/>
      </w:pPr>
      <w:r>
        <w:t xml:space="preserve">Hoạt động thành phần 2.2: Điều kiện cùng phương và 3 điểm thẳng hàng (13 phút)</w:t>
      </w:r>
    </w:p>
    <w:p>
      <w:pPr>
        <w:pStyle w:val="FirstParagraph"/>
      </w:pPr>
      <w:r>
        <w:rPr>
          <w:b/>
          <w:bCs/>
        </w:rPr>
        <w:t xml:space="preserve">Tên hoạt động:</w:t>
      </w:r>
      <w:r>
        <w:t xml:space="preserve"> </w:t>
      </w:r>
      <w:r>
        <w:t xml:space="preserve">Ứng dụng thực chiến: “Định vị vệ tinh”</w:t>
      </w:r>
    </w:p>
    <w:p>
      <w:pPr>
        <w:pStyle w:val="BodyText"/>
      </w:pPr>
      <w:r>
        <w:rPr>
          <w:b/>
          <w:bCs/>
        </w:rPr>
        <w:t xml:space="preserve">a) Mục tiêu:</w:t>
      </w:r>
      <w:r>
        <w:t xml:space="preserve"> </w:t>
      </w:r>
      <w:r>
        <w:t xml:space="preserve">Biết cách kiểm tra hai vectơ cùng phương và ứng dụng chứng minh 3 điểm thẳng hàng.</w:t>
      </w:r>
    </w:p>
    <w:p>
      <w:pPr>
        <w:pStyle w:val="BodyText"/>
      </w:pPr>
      <w:r>
        <w:rPr>
          <w:b/>
          <w:bCs/>
        </w:rPr>
        <w:t xml:space="preserve">b) Nội dung:</w:t>
      </w:r>
    </w:p>
    <w:p>
      <w:pPr>
        <w:numPr>
          <w:ilvl w:val="0"/>
          <w:numId w:val="1012"/>
        </w:numPr>
      </w:pPr>
      <w:r>
        <w:rPr>
          <w:b/>
          <w:bCs/>
        </w:rPr>
        <w:t xml:space="preserve">Nhiệm vụ:</w:t>
      </w:r>
      <w:r>
        <w:t xml:space="preserve"> </w:t>
      </w:r>
      <w:r>
        <w:t xml:space="preserve">Để 3 trạm phát sóng</w:t>
      </w:r>
      <w:r>
        <w:t xml:space="preserve"> </w:t>
      </w:r>
      <m:oMath>
        <m:r>
          <m:t>A</m:t>
        </m:r>
        <m:r>
          <m:rPr>
            <m:sty m:val="p"/>
          </m:rPr>
          <m:t>,</m:t>
        </m:r>
        <m:r>
          <m:t>B</m:t>
        </m:r>
        <m:r>
          <m:rPr>
            <m:sty m:val="p"/>
          </m:rPr>
          <m:t>,</m:t>
        </m:r>
        <m:r>
          <m:t>C</m:t>
        </m:r>
      </m:oMath>
      <w:r>
        <w:t xml:space="preserve"> </w:t>
      </w:r>
      <w:r>
        <w:t xml:space="preserve">nằm trên một đường thẳng, kỹ sư viễn thông cần đảm bảo vectơ</w:t>
      </w:r>
      <w:r>
        <w:t xml:space="preserve"> </w:t>
      </w:r>
      <m:oMath>
        <m:limUpp>
          <m:e>
            <m:r>
              <m:t>A</m:t>
            </m:r>
            <m:r>
              <m:t>B</m:t>
            </m:r>
          </m:e>
          <m:lim>
            <m:r>
              <m:rPr>
                <m:sty m:val="p"/>
              </m:rPr>
              <m:t>→</m:t>
            </m:r>
          </m:lim>
        </m:limUpp>
      </m:oMath>
      <w:r>
        <w:t xml:space="preserve"> </w:t>
      </w:r>
      <w:r>
        <w:t xml:space="preserve">và</w:t>
      </w:r>
      <w:r>
        <w:t xml:space="preserve"> </w:t>
      </w:r>
      <m:oMath>
        <m:limUpp>
          <m:e>
            <m:r>
              <m:t>A</m:t>
            </m:r>
            <m:r>
              <m:t>C</m:t>
            </m:r>
          </m:e>
          <m:lim>
            <m:r>
              <m:rPr>
                <m:sty m:val="p"/>
              </m:rPr>
              <m:t>→</m:t>
            </m:r>
          </m:lim>
        </m:limUpp>
      </m:oMath>
      <w:r>
        <w:t xml:space="preserve"> </w:t>
      </w:r>
      <w:r>
        <w:t xml:space="preserve">phải liên hệ với nhau thế nào?</w:t>
      </w:r>
    </w:p>
    <w:p>
      <w:pPr>
        <w:numPr>
          <w:ilvl w:val="0"/>
          <w:numId w:val="1012"/>
        </w:numPr>
      </w:pPr>
      <w:r>
        <w:rPr>
          <w:b/>
          <w:bCs/>
        </w:rPr>
        <w:t xml:space="preserve">Câu hỏi:</w:t>
      </w:r>
      <w:r>
        <w:t xml:space="preserve"> </w:t>
      </w:r>
      <w:r>
        <w:t xml:space="preserve">Khi nào thì hai vectơ</w:t>
      </w:r>
      <w:r>
        <w:t xml:space="preserve"> </w:t>
      </w:r>
      <m:oMath>
        <m:limUpp>
          <m:e>
            <m:r>
              <m:t>a</m:t>
            </m:r>
          </m:e>
          <m:lim>
            <m:r>
              <m:rPr>
                <m:sty m:val="p"/>
              </m:rPr>
              <m:t>→</m:t>
            </m:r>
          </m:lim>
        </m:limUpp>
      </m:oMath>
      <w:r>
        <w:t xml:space="preserve"> </w:t>
      </w:r>
      <w:r>
        <w:t xml:space="preserve">và</w:t>
      </w:r>
      <w:r>
        <w:t xml:space="preserve"> </w:t>
      </w:r>
      <m:oMath>
        <m:limUpp>
          <m:e>
            <m:r>
              <m:t>b</m:t>
            </m:r>
          </m:e>
          <m:lim>
            <m:r>
              <m:rPr>
                <m:sty m:val="p"/>
              </m:rPr>
              <m:t>→</m:t>
            </m:r>
          </m:lim>
        </m:limUpp>
      </m:oMath>
      <w:r>
        <w:t xml:space="preserve"> </w:t>
      </w:r>
      <w:r>
        <w:t xml:space="preserve">(</w:t>
      </w:r>
      <m:oMath>
        <m:limUpp>
          <m:e>
            <m:r>
              <m:t>b</m:t>
            </m:r>
          </m:e>
          <m:lim>
            <m:r>
              <m:rPr>
                <m:sty m:val="p"/>
              </m:rPr>
              <m:t>→</m:t>
            </m:r>
          </m:lim>
        </m:limUpp>
        <m:r>
          <m:rPr>
            <m:sty m:val="p"/>
          </m:rPr>
          <m:t>≠</m:t>
        </m:r>
        <m:limUpp>
          <m:e>
            <m:r>
              <m:t>0</m:t>
            </m:r>
          </m:e>
          <m:lim>
            <m:r>
              <m:rPr>
                <m:sty m:val="p"/>
              </m:rPr>
              <m:t>→</m:t>
            </m:r>
          </m:lim>
        </m:limUpp>
      </m:oMath>
      <w:r>
        <w:t xml:space="preserve">) cùng phương? Điều kiện để</w:t>
      </w:r>
      <w:r>
        <w:t xml:space="preserve"> </w:t>
      </w:r>
      <m:oMath>
        <m:r>
          <m:t>A</m:t>
        </m:r>
        <m:r>
          <m:rPr>
            <m:sty m:val="p"/>
          </m:rPr>
          <m:t>,</m:t>
        </m:r>
        <m:r>
          <m:t>B</m:t>
        </m:r>
        <m:r>
          <m:rPr>
            <m:sty m:val="p"/>
          </m:rPr>
          <m:t>,</m:t>
        </m:r>
        <m:r>
          <m:t>C</m:t>
        </m:r>
      </m:oMath>
      <w:r>
        <w:t xml:space="preserve"> </w:t>
      </w:r>
      <w:r>
        <w:t xml:space="preserve">thẳng hàng?</w:t>
      </w:r>
    </w:p>
    <w:p>
      <w:pPr>
        <w:pStyle w:val="FirstParagraph"/>
      </w:pPr>
      <w:r>
        <w:rPr>
          <w:b/>
          <w:bCs/>
        </w:rPr>
        <w:t xml:space="preserve">c) Sản phẩm:</w:t>
      </w:r>
    </w:p>
    <w:p>
      <w:pPr>
        <w:numPr>
          <w:ilvl w:val="0"/>
          <w:numId w:val="1013"/>
        </w:numPr>
      </w:pPr>
      <w:r>
        <w:t xml:space="preserve">Điều kiện cùng phương:</w:t>
      </w:r>
      <w:r>
        <w:t xml:space="preserve"> </w:t>
      </w:r>
      <m:oMath>
        <m:limUpp>
          <m:e>
            <m:r>
              <m:t>a</m:t>
            </m:r>
          </m:e>
          <m:lim>
            <m:r>
              <m:rPr>
                <m:sty m:val="p"/>
              </m:rPr>
              <m:t>→</m:t>
            </m:r>
          </m:lim>
        </m:limUpp>
      </m:oMath>
      <w:r>
        <w:t xml:space="preserve"> </w:t>
      </w:r>
      <w:r>
        <w:t xml:space="preserve">cùng phương</w:t>
      </w:r>
      <w:r>
        <w:t xml:space="preserve"> </w:t>
      </w:r>
      <m:oMath>
        <m:limUpp>
          <m:e>
            <m:r>
              <m:t>b</m:t>
            </m:r>
          </m:e>
          <m:lim>
            <m:r>
              <m:rPr>
                <m:sty m:val="p"/>
              </m:rPr>
              <m:t>→</m:t>
            </m:r>
          </m:lim>
        </m:limUpp>
      </m:oMath>
      <w:r>
        <w:t xml:space="preserve"> </w:t>
      </w:r>
      <m:oMath>
        <m:r>
          <m:rPr>
            <m:sty m:val="p"/>
          </m:rPr>
          <m:t>⇔</m:t>
        </m:r>
      </m:oMath>
      <w:r>
        <w:t xml:space="preserve"> </w:t>
      </w:r>
      <w:r>
        <w:t xml:space="preserve">Tồn tại</w:t>
      </w:r>
      <w:r>
        <w:t xml:space="preserve"> </w:t>
      </w:r>
      <m:oMath>
        <m:r>
          <m:t>k</m:t>
        </m:r>
      </m:oMath>
      <w:r>
        <w:t xml:space="preserve"> </w:t>
      </w:r>
      <w:r>
        <w:t xml:space="preserve">sao cho</w:t>
      </w:r>
      <w:r>
        <w:t xml:space="preserve"> </w:t>
      </w:r>
      <m:oMath>
        <m:limUpp>
          <m:e>
            <m:r>
              <m:t>a</m:t>
            </m:r>
          </m:e>
          <m:lim>
            <m:r>
              <m:rPr>
                <m:sty m:val="p"/>
              </m:rPr>
              <m:t>→</m:t>
            </m:r>
          </m:lim>
        </m:limUpp>
        <m:r>
          <m:rPr>
            <m:sty m:val="p"/>
          </m:rPr>
          <m:t>=</m:t>
        </m:r>
        <m:r>
          <m:t>k</m:t>
        </m:r>
        <m:limUpp>
          <m:e>
            <m:r>
              <m:t>b</m:t>
            </m:r>
          </m:e>
          <m:lim>
            <m:r>
              <m:rPr>
                <m:sty m:val="p"/>
              </m:rPr>
              <m:t>→</m:t>
            </m:r>
          </m:lim>
        </m:limUpp>
      </m:oMath>
      <w:r>
        <w:t xml:space="preserve">.</w:t>
      </w:r>
    </w:p>
    <w:p>
      <w:pPr>
        <w:numPr>
          <w:ilvl w:val="0"/>
          <w:numId w:val="1013"/>
        </w:numPr>
      </w:pPr>
      <w:r>
        <w:t xml:space="preserve">Điều kiện thẳng hàng:</w:t>
      </w:r>
      <w:r>
        <w:t xml:space="preserve"> </w:t>
      </w:r>
      <m:oMath>
        <m:r>
          <m:t>A</m:t>
        </m:r>
        <m:r>
          <m:rPr>
            <m:sty m:val="p"/>
          </m:rPr>
          <m:t>,</m:t>
        </m:r>
        <m:r>
          <m:t>B</m:t>
        </m:r>
        <m:r>
          <m:rPr>
            <m:sty m:val="p"/>
          </m:rPr>
          <m:t>,</m:t>
        </m:r>
        <m:r>
          <m:t>C</m:t>
        </m:r>
      </m:oMath>
      <w:r>
        <w:t xml:space="preserve"> </w:t>
      </w:r>
      <w:r>
        <w:t xml:space="preserve">thẳng hàng</w:t>
      </w:r>
      <w:r>
        <w:t xml:space="preserve"> </w:t>
      </w:r>
      <m:oMath>
        <m:r>
          <m:rPr>
            <m:sty m:val="p"/>
          </m:rPr>
          <m:t>⇔</m:t>
        </m:r>
      </m:oMath>
      <w:r>
        <w:t xml:space="preserve"> </w:t>
      </w:r>
      <m:oMath>
        <m:limUpp>
          <m:e>
            <m:r>
              <m:t>A</m:t>
            </m:r>
            <m:r>
              <m:t>B</m:t>
            </m:r>
          </m:e>
          <m:lim>
            <m:r>
              <m:rPr>
                <m:sty m:val="p"/>
              </m:rPr>
              <m:t>→</m:t>
            </m:r>
          </m:lim>
        </m:limUpp>
        <m:r>
          <m:rPr>
            <m:sty m:val="p"/>
          </m:rPr>
          <m:t>=</m:t>
        </m:r>
        <m:r>
          <m:t>k</m:t>
        </m:r>
        <m:limUpp>
          <m:e>
            <m:r>
              <m:t>A</m:t>
            </m:r>
            <m:r>
              <m:t>C</m:t>
            </m:r>
          </m:e>
          <m:lim>
            <m:r>
              <m:rPr>
                <m:sty m:val="p"/>
              </m:rPr>
              <m:t>→</m:t>
            </m:r>
          </m:lim>
        </m:limUpp>
      </m:oMath>
      <w:r>
        <w:t xml:space="preserve">.</w:t>
      </w:r>
    </w:p>
    <w:p>
      <w:pPr>
        <w:pStyle w:val="FirstParagraph"/>
      </w:pPr>
      <w:r>
        <w:rPr>
          <w:b/>
          <w:bCs/>
        </w:rPr>
        <w:t xml:space="preserve">d) Tổ chức thực hiện:</w:t>
      </w:r>
    </w:p>
    <w:p>
      <w:pPr>
        <w:pStyle w:val="BodyText"/>
      </w:pPr>
      <w:r>
        <w:rPr>
          <w:b/>
          <w:bCs/>
        </w:rPr>
        <w:t xml:space="preserve">Bước 1: Tương tác (5 phút):</w:t>
      </w:r>
      <w:r>
        <w:t xml:space="preserve"> </w:t>
      </w:r>
      <w:r>
        <w:t xml:space="preserve">Giáo viên vẽ hình 3 điểm thẳng hàng, yêu cầu HS tìm số</w:t>
      </w:r>
      <w:r>
        <w:t xml:space="preserve"> </w:t>
      </w:r>
      <m:oMath>
        <m:r>
          <m:t>k</m:t>
        </m:r>
      </m:oMath>
      <w:r>
        <w:t xml:space="preserve"> </w:t>
      </w:r>
      <w:r>
        <w:t xml:space="preserve">liên hệ giữa các vectơ.</w:t>
      </w:r>
    </w:p>
    <w:p>
      <w:pPr>
        <w:pStyle w:val="BodyText"/>
      </w:pPr>
      <w:r>
        <w:rPr>
          <w:b/>
          <w:bCs/>
        </w:rPr>
        <w:t xml:space="preserve">Bước 2: Ghi nhớ (8 phút):</w:t>
      </w:r>
      <w:r>
        <w:t xml:space="preserve"> </w:t>
      </w:r>
      <w:r>
        <w:t xml:space="preserve">Giáo viên chốt lý thuyết trọng tâm vào vở.</w:t>
      </w:r>
    </w:p>
    <w:p>
      <w:r>
        <w:pict>
          <v:rect style="width:0;height:1.5pt" o:hralign="center" o:hrstd="t" o:hr="t"/>
        </w:pict>
      </w:r>
    </w:p>
    <w:p>
      <w:r>
        <w:pict>
          <v:rect style="width:0;height:1.5pt" o:hralign="center" o:hrstd="t" o:hr="t"/>
        </w:pict>
      </w:r>
    </w:p>
    <w:p>
      <w:pPr>
        <w:pStyle w:val="Heading3"/>
      </w:pPr>
      <w:r>
        <w:t xml:space="preserve">3. Hoạt động 3: Luyện tập (10 phút)</w:t>
      </w:r>
    </w:p>
    <w:p>
      <w:pPr>
        <w:pStyle w:val="FirstParagraph"/>
      </w:pPr>
      <w:r>
        <w:rPr>
          <w:b/>
          <w:bCs/>
        </w:rPr>
        <w:t xml:space="preserve">Tên hoạt động:</w:t>
      </w:r>
      <w:r>
        <w:t xml:space="preserve"> </w:t>
      </w:r>
      <w:r>
        <w:t xml:space="preserve">Hoạt động nhóm: “Kiến trúc sư nhí - Thiết kế mặt bằng”</w:t>
      </w:r>
    </w:p>
    <w:p>
      <w:pPr>
        <w:pStyle w:val="BodyText"/>
      </w:pPr>
      <w:r>
        <w:rPr>
          <w:b/>
          <w:bCs/>
        </w:rPr>
        <w:t xml:space="preserve">a) Mục tiêu:</w:t>
      </w:r>
      <w:r>
        <w:t xml:space="preserve"> </w:t>
      </w:r>
      <w:r>
        <w:t xml:space="preserve">Sử dụng lưới ô vuông và phép nhân vectơ để dựng hình nhanh chóng.</w:t>
      </w:r>
    </w:p>
    <w:p>
      <w:pPr>
        <w:pStyle w:val="BodyText"/>
      </w:pPr>
      <w:r>
        <w:rPr>
          <w:b/>
          <w:bCs/>
        </w:rPr>
        <w:t xml:space="preserve">b) Nội dung:</w:t>
      </w:r>
    </w:p>
    <w:p>
      <w:pPr>
        <w:numPr>
          <w:ilvl w:val="0"/>
          <w:numId w:val="1014"/>
        </w:numPr>
      </w:pPr>
      <w:r>
        <w:rPr>
          <w:b/>
          <w:bCs/>
        </w:rPr>
        <w:t xml:space="preserve">Nhiệm vụ:</w:t>
      </w:r>
      <w:r>
        <w:t xml:space="preserve"> </w:t>
      </w:r>
      <w:r>
        <w:t xml:space="preserve">Phát giấy A3 (có in sẵn lưới ô vuông). Cho trước vectơ</w:t>
      </w:r>
      <w:r>
        <w:t xml:space="preserve"> </w:t>
      </w:r>
      <m:oMath>
        <m:limUpp>
          <m:e>
            <m:r>
              <m:t>u</m:t>
            </m:r>
          </m:e>
          <m:lim>
            <m:r>
              <m:rPr>
                <m:sty m:val="p"/>
              </m:rPr>
              <m:t>→</m:t>
            </m:r>
          </m:lim>
        </m:limUpp>
      </m:oMath>
      <w:r>
        <w:t xml:space="preserve"> </w:t>
      </w:r>
      <w:r>
        <w:t xml:space="preserve">và</w:t>
      </w:r>
      <w:r>
        <w:t xml:space="preserve"> </w:t>
      </w:r>
      <m:oMath>
        <m:limUpp>
          <m:e>
            <m:r>
              <m:t>v</m:t>
            </m:r>
          </m:e>
          <m:lim>
            <m:r>
              <m:rPr>
                <m:sty m:val="p"/>
              </m:rPr>
              <m:t>→</m:t>
            </m:r>
          </m:lim>
        </m:limUpp>
      </m:oMath>
      <w:r>
        <w:t xml:space="preserve">.</w:t>
      </w:r>
    </w:p>
    <w:p>
      <w:pPr>
        <w:numPr>
          <w:ilvl w:val="0"/>
          <w:numId w:val="1014"/>
        </w:numPr>
      </w:pPr>
      <w:r>
        <w:t xml:space="preserve">Yêu cầu các nhóm vẽ các điểm</w:t>
      </w:r>
      <w:r>
        <w:t xml:space="preserve"> </w:t>
      </w:r>
      <m:oMath>
        <m:r>
          <m:t>M</m:t>
        </m:r>
        <m:r>
          <m:rPr>
            <m:sty m:val="p"/>
          </m:rPr>
          <m:t>,</m:t>
        </m:r>
        <m:r>
          <m:t>N</m:t>
        </m:r>
        <m:r>
          <m:rPr>
            <m:sty m:val="p"/>
          </m:rPr>
          <m:t>,</m:t>
        </m:r>
        <m:r>
          <m:t>P</m:t>
        </m:r>
      </m:oMath>
      <w:r>
        <w:t xml:space="preserve"> </w:t>
      </w:r>
      <w:r>
        <w:t xml:space="preserve">sao cho:</w:t>
      </w:r>
      <w:r>
        <w:t xml:space="preserve"> </w:t>
      </w:r>
      <m:oMath>
        <m:limUpp>
          <m:e>
            <m:r>
              <m:t>O</m:t>
            </m:r>
            <m:r>
              <m:t>M</m:t>
            </m:r>
          </m:e>
          <m:lim>
            <m:r>
              <m:rPr>
                <m:sty m:val="p"/>
              </m:rPr>
              <m:t>→</m:t>
            </m:r>
          </m:lim>
        </m:limUpp>
        <m:r>
          <m:rPr>
            <m:sty m:val="p"/>
          </m:rPr>
          <m:t>=</m:t>
        </m:r>
        <m:r>
          <m:t>2</m:t>
        </m:r>
        <m:limUpp>
          <m:e>
            <m:r>
              <m:t>u</m:t>
            </m:r>
          </m:e>
          <m:lim>
            <m:r>
              <m:rPr>
                <m:sty m:val="p"/>
              </m:rPr>
              <m:t>→</m:t>
            </m:r>
          </m:lim>
        </m:limUpp>
      </m:oMath>
      <w:r>
        <w:t xml:space="preserve">,</w:t>
      </w:r>
      <w:r>
        <w:t xml:space="preserve"> </w:t>
      </w:r>
      <m:oMath>
        <m:limUpp>
          <m:e>
            <m:r>
              <m:t>O</m:t>
            </m:r>
            <m:r>
              <m:t>N</m:t>
            </m:r>
          </m:e>
          <m:lim>
            <m:r>
              <m:rPr>
                <m:sty m:val="p"/>
              </m:rPr>
              <m:t>→</m:t>
            </m:r>
          </m:lim>
        </m:limUpp>
        <m:r>
          <m:rPr>
            <m:sty m:val="p"/>
          </m:rPr>
          <m:t>=</m:t>
        </m:r>
        <m:r>
          <m:rPr>
            <m:sty m:val="p"/>
          </m:rPr>
          <m:t>−</m:t>
        </m:r>
        <m:f>
          <m:fPr>
            <m:type m:val="bar"/>
          </m:fPr>
          <m:num>
            <m:r>
              <m:t>1</m:t>
            </m:r>
          </m:num>
          <m:den>
            <m:r>
              <m:t>2</m:t>
            </m:r>
          </m:den>
        </m:f>
        <m:limUpp>
          <m:e>
            <m:r>
              <m:t>v</m:t>
            </m:r>
          </m:e>
          <m:lim>
            <m:r>
              <m:rPr>
                <m:sty m:val="p"/>
              </m:rPr>
              <m:t>→</m:t>
            </m:r>
          </m:lim>
        </m:limUpp>
      </m:oMath>
      <w:r>
        <w:t xml:space="preserve">,</w:t>
      </w:r>
      <w:r>
        <w:t xml:space="preserve"> </w:t>
      </w:r>
      <m:oMath>
        <m:limUpp>
          <m:e>
            <m:r>
              <m:t>O</m:t>
            </m:r>
            <m:r>
              <m:t>P</m:t>
            </m:r>
          </m:e>
          <m:lim>
            <m:r>
              <m:rPr>
                <m:sty m:val="p"/>
              </m:rPr>
              <m:t>→</m:t>
            </m:r>
          </m:lim>
        </m:limUpp>
        <m:r>
          <m:rPr>
            <m:sty m:val="p"/>
          </m:rPr>
          <m:t>=</m:t>
        </m:r>
        <m:r>
          <m:t>2</m:t>
        </m:r>
        <m:limUpp>
          <m:e>
            <m:r>
              <m:t>u</m:t>
            </m:r>
          </m:e>
          <m:lim>
            <m:r>
              <m:rPr>
                <m:sty m:val="p"/>
              </m:rPr>
              <m:t>→</m:t>
            </m:r>
          </m:lim>
        </m:limUpp>
        <m:r>
          <m:rPr>
            <m:sty m:val="p"/>
          </m:rPr>
          <m:t>−</m:t>
        </m:r>
        <m:limUpp>
          <m:e>
            <m:r>
              <m:t>v</m:t>
            </m:r>
          </m:e>
          <m:lim>
            <m:r>
              <m:rPr>
                <m:sty m:val="p"/>
              </m:rPr>
              <m:t>→</m:t>
            </m:r>
          </m:lim>
        </m:limUpp>
      </m:oMath>
      <w:r>
        <w:t xml:space="preserve">.</w:t>
      </w:r>
    </w:p>
    <w:p>
      <w:pPr>
        <w:numPr>
          <w:ilvl w:val="0"/>
          <w:numId w:val="1014"/>
        </w:numPr>
      </w:pPr>
      <w:r>
        <w:t xml:space="preserve">Đội nào vẽ đúng, nối 3 điểm lại tạo thành hình tam giác chuẩn kích thước nhất sẽ thắng.</w:t>
      </w:r>
    </w:p>
    <w:p>
      <w:pPr>
        <w:pStyle w:val="FirstParagraph"/>
      </w:pPr>
      <w:r>
        <w:rPr>
          <w:b/>
          <w:bCs/>
        </w:rPr>
        <w:t xml:space="preserve">c) Sản phẩm:</w:t>
      </w:r>
      <w:r>
        <w:t xml:space="preserve"> </w:t>
      </w:r>
      <w:r>
        <w:t xml:space="preserve">Hình vẽ trên giấy A3 chính xác về tỉ lệ và hướng.</w:t>
      </w:r>
    </w:p>
    <w:p>
      <w:pPr>
        <w:pStyle w:val="BodyText"/>
      </w:pPr>
      <w:r>
        <w:rPr>
          <w:b/>
          <w:bCs/>
        </w:rPr>
        <w:t xml:space="preserve">d) Tổ chức thực hiện:</w:t>
      </w:r>
    </w:p>
    <w:p>
      <w:pPr>
        <w:pStyle w:val="BodyText"/>
      </w:pPr>
      <w:r>
        <w:rPr>
          <w:b/>
          <w:bCs/>
        </w:rPr>
        <w:t xml:space="preserve">Bước 1: Triển khai (2 phút):</w:t>
      </w:r>
      <w:r>
        <w:t xml:space="preserve"> </w:t>
      </w:r>
      <w:r>
        <w:t xml:space="preserve">Phát giấy A3, phổ biến luật chơi.</w:t>
      </w:r>
    </w:p>
    <w:p>
      <w:pPr>
        <w:pStyle w:val="BodyText"/>
      </w:pPr>
      <w:r>
        <w:rPr>
          <w:b/>
          <w:bCs/>
        </w:rPr>
        <w:t xml:space="preserve">Bước 2: Thực hành (6 phút):</w:t>
      </w:r>
      <w:r>
        <w:t xml:space="preserve"> </w:t>
      </w:r>
      <w:r>
        <w:t xml:space="preserve">Học sinh dùng thước vẽ hình trên giấy.</w:t>
      </w:r>
    </w:p>
    <w:p>
      <w:pPr>
        <w:pStyle w:val="BodyText"/>
      </w:pPr>
      <w:r>
        <w:rPr>
          <w:b/>
          <w:bCs/>
        </w:rPr>
        <w:t xml:space="preserve">Bước 3: Đánh giá (2 phút):</w:t>
      </w:r>
      <w:r>
        <w:t xml:space="preserve"> </w:t>
      </w:r>
      <w:r>
        <w:t xml:space="preserve">Treo sản phẩm lên bảng, GV sửa sai (nếu có).</w:t>
      </w:r>
    </w:p>
    <w:p>
      <w:r>
        <w:pict>
          <v:rect style="width:0;height:1.5pt" o:hralign="center" o:hrstd="t" o:hr="t"/>
        </w:pict>
      </w:r>
    </w:p>
    <w:p>
      <w:r>
        <w:pict>
          <v:rect style="width:0;height:1.5pt" o:hralign="center" o:hrstd="t" o:hr="t"/>
        </w:pict>
      </w:r>
    </w:p>
    <w:p>
      <w:pPr>
        <w:pStyle w:val="Heading3"/>
      </w:pPr>
      <w:r>
        <w:t xml:space="preserve">4. Hoạt động 4: Vận dụng (5 phút)</w:t>
      </w:r>
    </w:p>
    <w:p>
      <w:pPr>
        <w:pStyle w:val="FirstParagraph"/>
      </w:pPr>
      <w:r>
        <w:rPr>
          <w:b/>
          <w:bCs/>
        </w:rPr>
        <w:t xml:space="preserve">Tên hoạt động:</w:t>
      </w:r>
      <w:r>
        <w:t xml:space="preserve"> </w:t>
      </w:r>
      <w:r>
        <w:t xml:space="preserve">Dự án mini: Lập trình Flycam</w:t>
      </w:r>
    </w:p>
    <w:p>
      <w:pPr>
        <w:pStyle w:val="BodyText"/>
      </w:pPr>
      <w:r>
        <w:rPr>
          <w:b/>
          <w:bCs/>
        </w:rPr>
        <w:t xml:space="preserve">a) Mục tiêu:</w:t>
      </w:r>
      <w:r>
        <w:t xml:space="preserve"> </w:t>
      </w:r>
      <w:r>
        <w:t xml:space="preserve">Vận dụng phân tích vectơ vào bài toán chuyển động có lực cản.</w:t>
      </w:r>
    </w:p>
    <w:p>
      <w:pPr>
        <w:pStyle w:val="BodyText"/>
      </w:pPr>
      <w:r>
        <w:rPr>
          <w:b/>
          <w:bCs/>
        </w:rPr>
        <w:t xml:space="preserve">b) Nội dung:</w:t>
      </w:r>
    </w:p>
    <w:p>
      <w:pPr>
        <w:numPr>
          <w:ilvl w:val="0"/>
          <w:numId w:val="1015"/>
        </w:numPr>
      </w:pPr>
      <w:r>
        <w:rPr>
          <w:b/>
          <w:bCs/>
        </w:rPr>
        <w:t xml:space="preserve">Bài toán về nhà:</w:t>
      </w:r>
      <w:r>
        <w:t xml:space="preserve"> </w:t>
      </w:r>
      <w:r>
        <w:t xml:space="preserve">Flycam đang bay với vận tốc</w:t>
      </w:r>
      <w:r>
        <w:t xml:space="preserve"> </w:t>
      </w:r>
      <m:oMath>
        <m:limUpp>
          <m:e>
            <m:r>
              <m:t>v</m:t>
            </m:r>
          </m:e>
          <m:lim>
            <m:r>
              <m:rPr>
                <m:sty m:val="p"/>
              </m:rPr>
              <m:t>→</m:t>
            </m:r>
          </m:lim>
        </m:limUpp>
      </m:oMath>
      <w:r>
        <w:t xml:space="preserve">. Gió thổi với vận tốc</w:t>
      </w:r>
      <w:r>
        <w:t xml:space="preserve"> </w:t>
      </w:r>
      <m:oMath>
        <m:limUpp>
          <m:e>
            <m:r>
              <m:t>w</m:t>
            </m:r>
          </m:e>
          <m:lim>
            <m:r>
              <m:rPr>
                <m:sty m:val="p"/>
              </m:rPr>
              <m:t>→</m:t>
            </m:r>
          </m:lim>
        </m:limUpp>
      </m:oMath>
      <w:r>
        <w:t xml:space="preserve">. Vận tốc thực tế của Flycam là</w:t>
      </w:r>
      <w:r>
        <w:t xml:space="preserve"> </w:t>
      </w:r>
      <m:oMath>
        <m:limUpp>
          <m:e>
            <m:r>
              <m:t>v</m:t>
            </m:r>
          </m:e>
          <m:lim>
            <m:r>
              <m:rPr>
                <m:sty m:val="p"/>
              </m:rPr>
              <m:t>→</m:t>
            </m:r>
          </m:lim>
        </m:limUpp>
        <m:r>
          <m:rPr>
            <m:sty m:val="p"/>
          </m:rPr>
          <m:t>+</m:t>
        </m:r>
        <m:limUpp>
          <m:e>
            <m:r>
              <m:t>w</m:t>
            </m:r>
          </m:e>
          <m:lim>
            <m:r>
              <m:rPr>
                <m:sty m:val="p"/>
              </m:rPr>
              <m:t>→</m:t>
            </m:r>
          </m:lim>
        </m:limUpp>
      </m:oMath>
      <w:r>
        <w:t xml:space="preserve">. Nếu muốn tăng gấp đôi tốc độ hiện tại, người điều khiển cần thiết lập động cơ tạo ra vận tốc mới bằng bao nhiêu (tính theo</w:t>
      </w:r>
      <w:r>
        <w:t xml:space="preserve"> </w:t>
      </w:r>
      <m:oMath>
        <m:limUpp>
          <m:e>
            <m:r>
              <m:t>v</m:t>
            </m:r>
          </m:e>
          <m:lim>
            <m:r>
              <m:rPr>
                <m:sty m:val="p"/>
              </m:rPr>
              <m:t>→</m:t>
            </m:r>
          </m:lim>
        </m:limUpp>
      </m:oMath>
      <w:r>
        <w:t xml:space="preserve"> </w:t>
      </w:r>
      <w:r>
        <w:t xml:space="preserve">và</w:t>
      </w:r>
      <w:r>
        <w:t xml:space="preserve"> </w:t>
      </w:r>
      <m:oMath>
        <m:limUpp>
          <m:e>
            <m:r>
              <m:t>w</m:t>
            </m:r>
          </m:e>
          <m:lim>
            <m:r>
              <m:rPr>
                <m:sty m:val="p"/>
              </m:rPr>
              <m:t>→</m:t>
            </m:r>
          </m:lim>
        </m:limUpp>
      </m:oMath>
      <w:r>
        <w:t xml:space="preserve">)?</w:t>
      </w:r>
    </w:p>
    <w:p>
      <w:pPr>
        <w:pStyle w:val="FirstParagraph"/>
      </w:pPr>
      <w:r>
        <w:rPr>
          <w:b/>
          <w:bCs/>
        </w:rPr>
        <w:t xml:space="preserve">c) Sản phẩm:</w:t>
      </w:r>
      <w:r>
        <w:t xml:space="preserve"> </w:t>
      </w:r>
      <w:r>
        <w:t xml:space="preserve">Bài giải viết tay nộp vào tiết sau.</w:t>
      </w:r>
    </w:p>
    <w:p>
      <w:pPr>
        <w:pStyle w:val="BodyText"/>
      </w:pPr>
      <w:r>
        <w:rPr>
          <w:b/>
          <w:bCs/>
        </w:rPr>
        <w:t xml:space="preserve">d) Tổ chức thực hiện:</w:t>
      </w:r>
    </w:p>
    <w:p>
      <w:pPr>
        <w:pStyle w:val="BodyText"/>
      </w:pPr>
      <w:r>
        <w:rPr>
          <w:b/>
          <w:bCs/>
        </w:rPr>
        <w:t xml:space="preserve">Bước 1: Giao việc (5 phút):</w:t>
      </w:r>
      <w:r>
        <w:t xml:space="preserve"> </w:t>
      </w:r>
      <w:r>
        <w:t xml:space="preserve">Giáo viên giao đề và gợi ý cách dùng phép cộng và nhân vectơ để tính lực tổng hợp.</w:t>
      </w:r>
    </w:p>
    <w:tbl>
      <w:tblPr>
        <w:tblStyle w:val="Table"/>
        <w:tblW w:type="pct" w:w="5000"/>
        <w:tblLayout w:type="fixed"/>
        <w:tblLook w:firstRow="0" w:lastRow="0" w:firstColumn="0" w:lastColumn="0" w:noHBand="0" w:noVBand="0" w:val="0000"/>
      </w:tblPr>
      <w:tblGrid>
        <w:gridCol w:w="3600"/>
        <w:gridCol w:w="4320"/>
      </w:tblGrid>
      <w:tr>
        <w:tc>
          <w:tcPr/>
          <w:p>
            <w:pPr>
              <w:jc w:val="center"/>
            </w:pPr>
            <w:r>
              <w:rPr>
                <w:b/>
                <w:bCs/>
              </w:rPr>
              <w:t xml:space="preserve">DUYỆT CỦA TỔ TRƯỞNG CHUYÊN MÔN</w:t>
            </w:r>
          </w:p>
          <w:p>
            <w:pPr>
              <w:jc w:val="center"/>
            </w:pPr>
            <w:r>
              <w:t xml:space="preserve">(Ký và ghi rõ họ tên)</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t xml:space="preserve">……………………………………………</w:t>
            </w:r>
          </w:p>
        </w:tc>
        <w:tc>
          <w:tcPr/>
          <w:p>
            <w:pPr>
              <w:jc w:val="center"/>
            </w:pPr>
            <w:r>
              <w:t xml:space="preserve">Ngày …… tháng …… năm 2026</w:t>
            </w:r>
          </w:p>
          <w:p>
            <w:pPr>
              <w:jc w:val="center"/>
            </w:pPr>
            <w:r>
              <w:rPr>
                <w:b/>
                <w:bCs/>
              </w:rPr>
              <w:t xml:space="preserve">NGƯỜI SOẠN (GIÁO VIÊN)</w:t>
            </w:r>
          </w:p>
          <w:p>
            <w:pPr>
              <w:jc w:val="center"/>
            </w:pPr>
            <w:r>
              <w:t xml:space="preserve">(Ký và ghi rõ họ tên)</w:t>
            </w:r>
          </w:p>
          <w:p>
            <w:pPr>
              <w:jc w:val="center"/>
            </w:pPr>
            <w:r>
              <w:t xml:space="preserve"> </w:t>
            </w:r>
          </w:p>
          <w:p>
            <w:pPr>
              <w:jc w:val="center"/>
            </w:pPr>
            <w:r>
              <w:t xml:space="preserve"> </w:t>
            </w:r>
          </w:p>
          <w:p>
            <w:pPr>
              <w:jc w:val="center"/>
            </w:pPr>
            <w:r>
              <w:t xml:space="preserve"> </w:t>
            </w:r>
          </w:p>
          <w:p>
            <w:pPr>
              <w:jc w:val="center"/>
            </w:pPr>
            <w:r>
              <w:t xml:space="preserve"> </w:t>
            </w:r>
          </w:p>
          <w:p>
            <w:pPr>
              <w:jc w:val="center"/>
            </w:pPr>
            <w:r>
              <w:rPr>
                <w:b/>
                <w:bCs/>
              </w:rPr>
              <w:t xml:space="preserve">Nguyễn Văn Sang</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asciiTheme="minorHAnsi" w:cs="Times New Roman" w:cstheme="minorBidi" w:eastAsia="Times New Roman" w:eastAsiaTheme="minorEastAsia" w:hAnsi="Times New Roman"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szCs w:val="24"/>
    </w:rPr>
  </w:style>
  <w:style w:styleId="BodyText" w:type="paragraph">
    <w:name w:val="Body Text"/>
    <w:basedOn w:val="Normal"/>
    <w:link w:val="BodyTextChar"/>
    <w:qFormat/>
    <w:pPr>
      <w:spacing w:after="180" w:before="180"/>
    </w:pPr>
    <w:rPr>
      <w:rFonts w:ascii="Times New Roman" w:cs="Times New Roman" w:eastAsia="Times New Roman" w:hAnsi="Times New Roman"/>
    </w:rPr>
  </w:style>
  <w:style w:customStyle="1" w:styleId="FirstParagraph" w:type="paragraph">
    <w:name w:val="First Paragraph"/>
    <w:basedOn w:val="BodyText"/>
    <w:next w:val="BodyText"/>
    <w:qFormat/>
    <w:rPr>
      <w:rFonts w:ascii="Times New Roman" w:cs="Times New Roman" w:eastAsia="Times New Roman" w:hAnsi="Times New Roman"/>
    </w:rPr>
  </w:style>
  <w:style w:customStyle="1" w:styleId="Compact" w:type="paragraph">
    <w:name w:val="Compact"/>
    <w:basedOn w:val="BodyText"/>
    <w:qFormat/>
    <w:pPr>
      <w:spacing w:after="36" w:before="36"/>
    </w:pPr>
    <w:rPr>
      <w:rFonts w:ascii="Times New Roman" w:cs="Times New Roman" w:eastAsia="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sz w:val="56"/>
      <w:szCs w:val="56"/>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Fonts w:ascii="Times New Roman" w:cs="Times New Roman" w:eastAsia="Times New Roman" w:hAnsi="Times New Roman"/>
    </w:rPr>
  </w:style>
  <w:style w:styleId="Date" w:type="paragraph">
    <w:name w:val="Date"/>
    <w:basedOn w:val="Title"/>
    <w:next w:val="BodyText"/>
    <w:qFormat/>
    <w:pPr>
      <w:keepNext/>
      <w:keepLines/>
    </w:pPr>
    <w:rPr>
      <w:sz w:val="24"/>
      <w:szCs w:val="24"/>
      <w:rFonts w:ascii="Times New Roman" w:cs="Times New Roman" w:eastAsia="Times New Roman" w:hAnsi="Times New Roman"/>
    </w:rPr>
  </w:style>
  <w:style w:customStyle="1" w:styleId="AbstractTitle" w:type="paragraph">
    <w:name w:val="Abstract Title"/>
    <w:basedOn w:val="Normal"/>
    <w:next w:val="Abstract"/>
    <w:qFormat/>
    <w:pPr>
      <w:keepNext/>
      <w:keepLines/>
      <w:spacing w:after="0" w:before="300"/>
      <w:jc w:val="center"/>
    </w:pPr>
    <w:rPr>
      <w:b/>
      <w:sz w:val="20"/>
      <w:szCs w:val="20"/>
      <w:rFonts w:ascii="Times New Roman" w:cs="Times New Roman" w:eastAsia="Times New Roman" w:hAnsi="Times New Roman"/>
    </w:rPr>
  </w:style>
  <w:style w:customStyle="1" w:styleId="Abstract" w:type="paragraph">
    <w:name w:val="Abstract"/>
    <w:basedOn w:val="Normal"/>
    <w:next w:val="BodyText"/>
    <w:qFormat/>
    <w:pPr>
      <w:keepNext/>
      <w:keepLines/>
      <w:spacing w:after="300" w:before="100"/>
    </w:pPr>
    <w:rPr>
      <w:sz w:val="20"/>
      <w:szCs w:val="20"/>
      <w:rFonts w:ascii="Times New Roman" w:cs="Times New Roman" w:eastAsia="Times New Roman" w:hAnsi="Times New Roman"/>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color w:val="0F4C81"/>
      <w:sz w:val="28"/>
      <w:szCs w:val="28"/>
      <w:b/>
      <w:bCs/>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color w:val="8B1E3F"/>
      <w:sz w:val="24"/>
      <w:szCs w:val="24"/>
      <w:b/>
      <w:bCs/>
      <w:i/>
      <w:iCs/>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color w:val="0F4C81"/>
      <w:sz w:val="24"/>
      <w:szCs w:val="24"/>
      <w:b/>
      <w:b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color w:val="8B1E3F"/>
      <w:sz w:val="24"/>
      <w:szCs w:val="24"/>
      <w:b/>
      <w:b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rFonts w:ascii="Times New Roman" w:cs="Times New Roman" w:eastAsia="Times New Roman" w:hAnsi="Times New Roman"/>
    </w:rPr>
  </w:style>
  <w:style w:customStyle="1" w:styleId="DefinitionTerm" w:type="paragraph">
    <w:name w:val="Definition Term"/>
    <w:basedOn w:val="Normal"/>
    <w:next w:val="Definition"/>
    <w:pPr>
      <w:keepNext/>
      <w:keepLines/>
      <w:spacing w:after="0"/>
    </w:pPr>
    <w:rPr>
      <w:b/>
      <w:rFonts w:ascii="Times New Roman" w:cs="Times New Roman" w:eastAsia="Times New Roman" w:hAnsi="Times New Roman"/>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i/>
      <w:rFonts w:ascii="Times New Roman" w:cs="Times New Roman" w:eastAsia="Times New Roman" w:hAnsi="Times New Roman"/>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vertAlign w:val="superscript"/>
      <w:rFonts w:ascii="Times New Roman" w:cs="Times New Roman" w:eastAsia="Times New Roman" w:hAnsi="Times New Roman"/>
    </w:rPr>
  </w:style>
  <w:style w:styleId="Hyperlink" w:type="character">
    <w:name w:val="Hyperlink"/>
    <w:basedOn w:val="BodyTextChar"/>
    <w:rPr>
      <w:color w:themeColor="accent1" w:val="4F81BD"/>
      <w:rFonts w:ascii="Times New Roman" w:cs="Times New Roman" w:eastAsia="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2026-06-30T04:40:51Z</dcterms:created>
  <dcterms:modified xsi:type="dcterms:W3CDTF">2026-06-30T04:40:51Z</dcterms:modified>
</cp:coreProperties>
</file>

<file path=docProps/custom.xml><?xml version="1.0" encoding="utf-8"?>
<Properties xmlns="http://schemas.openxmlformats.org/officeDocument/2006/custom-properties" xmlns:vt="http://schemas.openxmlformats.org/officeDocument/2006/docPropsVTypes"/>
</file>