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D7F6E" w14:textId="77777777" w:rsidR="00372E54" w:rsidRPr="00056CA2" w:rsidRDefault="00372E54">
      <w:pPr>
        <w:rPr>
          <w:rFonts w:ascii="Arial" w:hAnsi="Arial" w:cs="Arial"/>
          <w:color w:val="6C6C6C"/>
          <w:sz w:val="28"/>
          <w:szCs w:val="28"/>
          <w:shd w:val="clear" w:color="auto" w:fill="FFFFFF"/>
        </w:rPr>
      </w:pPr>
      <w:r w:rsidRPr="00056CA2">
        <w:rPr>
          <w:rFonts w:ascii="Arial" w:hAnsi="Arial" w:cs="Arial"/>
          <w:color w:val="6C6C6C"/>
          <w:sz w:val="28"/>
          <w:szCs w:val="28"/>
          <w:shd w:val="clear" w:color="auto" w:fill="FFFFFF"/>
        </w:rPr>
        <w:t>Họ và Tên: Nguyễn Văn Sang</w:t>
      </w:r>
    </w:p>
    <w:p w14:paraId="4B936385" w14:textId="705DC140" w:rsidR="00056CA2" w:rsidRPr="00056CA2" w:rsidRDefault="00372E54">
      <w:pPr>
        <w:rPr>
          <w:rFonts w:ascii="Arial" w:hAnsi="Arial" w:cs="Arial"/>
          <w:color w:val="6C6C6C"/>
          <w:sz w:val="28"/>
          <w:szCs w:val="28"/>
          <w:shd w:val="clear" w:color="auto" w:fill="FFFFFF"/>
        </w:rPr>
      </w:pPr>
      <w:r w:rsidRPr="00056CA2">
        <w:rPr>
          <w:rFonts w:ascii="Arial" w:hAnsi="Arial" w:cs="Arial"/>
          <w:color w:val="6C6C6C"/>
          <w:sz w:val="28"/>
          <w:szCs w:val="28"/>
          <w:shd w:val="clear" w:color="auto" w:fill="FFFFFF"/>
        </w:rPr>
        <w:t>MSV: 1851061983</w:t>
      </w:r>
    </w:p>
    <w:p w14:paraId="31B4FAA9" w14:textId="77777777" w:rsidR="009927AF" w:rsidRPr="00056CA2" w:rsidRDefault="009927AF">
      <w:pPr>
        <w:rPr>
          <w:rFonts w:ascii="Arial" w:hAnsi="Arial" w:cs="Arial"/>
          <w:color w:val="6C6C6C"/>
          <w:sz w:val="28"/>
          <w:szCs w:val="28"/>
          <w:shd w:val="clear" w:color="auto" w:fill="FFFFFF"/>
        </w:rPr>
      </w:pPr>
    </w:p>
    <w:p w14:paraId="0700FCB1" w14:textId="77777777" w:rsidR="00372E54" w:rsidRPr="00056CA2" w:rsidRDefault="009927AF">
      <w:pPr>
        <w:rPr>
          <w:rFonts w:ascii="Arial" w:hAnsi="Arial" w:cs="Arial"/>
          <w:color w:val="6C6C6C"/>
          <w:sz w:val="28"/>
          <w:szCs w:val="28"/>
          <w:shd w:val="clear" w:color="auto" w:fill="FFFFFF"/>
        </w:rPr>
      </w:pPr>
      <w:r w:rsidRPr="00056CA2">
        <w:rPr>
          <w:rFonts w:ascii="Arial" w:hAnsi="Arial" w:cs="Arial"/>
          <w:color w:val="6C6C6C"/>
          <w:sz w:val="28"/>
          <w:szCs w:val="28"/>
          <w:shd w:val="clear" w:color="auto" w:fill="FFFFFF"/>
        </w:rPr>
        <w:t xml:space="preserve">Describing funtions and features of Barcode reader </w:t>
      </w:r>
    </w:p>
    <w:p w14:paraId="4BEAB6DE" w14:textId="77777777" w:rsidR="009927AF" w:rsidRPr="00056CA2" w:rsidRDefault="009927AF">
      <w:pPr>
        <w:rPr>
          <w:rFonts w:ascii="Arial" w:hAnsi="Arial" w:cs="Arial"/>
          <w:color w:val="6C6C6C"/>
          <w:sz w:val="28"/>
          <w:szCs w:val="28"/>
          <w:shd w:val="clear" w:color="auto" w:fill="FFFFFF"/>
        </w:rPr>
      </w:pPr>
    </w:p>
    <w:p w14:paraId="06762EB4" w14:textId="15154237" w:rsidR="002A0DD1" w:rsidRPr="00056CA2" w:rsidRDefault="00372E54">
      <w:pPr>
        <w:rPr>
          <w:rFonts w:ascii="Arial" w:hAnsi="Arial" w:cs="Arial"/>
          <w:color w:val="6C6C6C"/>
          <w:sz w:val="28"/>
          <w:szCs w:val="28"/>
          <w:shd w:val="clear" w:color="auto" w:fill="FFFFFF"/>
        </w:rPr>
      </w:pPr>
      <w:r w:rsidRPr="00056CA2">
        <w:rPr>
          <w:rFonts w:ascii="Arial" w:hAnsi="Arial" w:cs="Arial"/>
          <w:color w:val="6C6C6C"/>
          <w:sz w:val="28"/>
          <w:szCs w:val="28"/>
          <w:shd w:val="clear" w:color="auto" w:fill="FFFFFF"/>
        </w:rPr>
        <w:t>A barcode reader, also called a price scanner or point-of-sale ( </w:t>
      </w:r>
      <w:hyperlink r:id="rId4" w:history="1">
        <w:r w:rsidRPr="00056CA2">
          <w:rPr>
            <w:rStyle w:val="Hyperlink"/>
            <w:rFonts w:ascii="Arial" w:hAnsi="Arial" w:cs="Arial"/>
            <w:color w:val="00B0F0"/>
            <w:sz w:val="28"/>
            <w:szCs w:val="28"/>
            <w:shd w:val="clear" w:color="auto" w:fill="FFFFFF"/>
          </w:rPr>
          <w:t>POS</w:t>
        </w:r>
      </w:hyperlink>
      <w:r w:rsidRPr="00056CA2">
        <w:rPr>
          <w:rFonts w:ascii="Arial" w:hAnsi="Arial" w:cs="Arial"/>
          <w:color w:val="6C6C6C"/>
          <w:sz w:val="28"/>
          <w:szCs w:val="28"/>
          <w:shd w:val="clear" w:color="auto" w:fill="FFFFFF"/>
        </w:rPr>
        <w:t> ) scanner, is a hand-held or stationary input device used to capture and read information contained in a </w:t>
      </w:r>
      <w:hyperlink r:id="rId5" w:history="1">
        <w:r w:rsidRPr="00056CA2">
          <w:rPr>
            <w:rStyle w:val="Hyperlink"/>
            <w:rFonts w:ascii="Arial" w:hAnsi="Arial" w:cs="Arial"/>
            <w:color w:val="00B0F0"/>
            <w:sz w:val="28"/>
            <w:szCs w:val="28"/>
            <w:shd w:val="clear" w:color="auto" w:fill="FFFFFF"/>
          </w:rPr>
          <w:t>bar code</w:t>
        </w:r>
      </w:hyperlink>
      <w:r w:rsidRPr="00056CA2">
        <w:rPr>
          <w:rFonts w:ascii="Arial" w:hAnsi="Arial" w:cs="Arial"/>
          <w:color w:val="6C6C6C"/>
          <w:sz w:val="28"/>
          <w:szCs w:val="28"/>
          <w:shd w:val="clear" w:color="auto" w:fill="FFFFFF"/>
        </w:rPr>
        <w:t>. There are five basic kinds of barcode readers -- pen wands, slot scanners, Charge-Couple Device</w:t>
      </w:r>
      <w:r w:rsidRPr="00056CA2">
        <w:rPr>
          <w:rFonts w:ascii="Arial" w:hAnsi="Arial" w:cs="Arial"/>
          <w:color w:val="7F7F7F" w:themeColor="text1" w:themeTint="80"/>
          <w:sz w:val="28"/>
          <w:szCs w:val="28"/>
          <w:shd w:val="clear" w:color="auto" w:fill="FFFFFF"/>
        </w:rPr>
        <w:t xml:space="preserve"> </w:t>
      </w:r>
      <w:r w:rsidR="00056CA2" w:rsidRPr="00056CA2">
        <w:rPr>
          <w:rFonts w:ascii="Arial" w:hAnsi="Arial" w:cs="Arial"/>
          <w:color w:val="7F7F7F" w:themeColor="text1" w:themeTint="80"/>
          <w:sz w:val="28"/>
          <w:szCs w:val="28"/>
          <w:shd w:val="clear" w:color="auto" w:fill="FFFFFF"/>
        </w:rPr>
        <w:t>(</w:t>
      </w:r>
      <w:r w:rsidRPr="00056CA2">
        <w:rPr>
          <w:rFonts w:ascii="Arial" w:hAnsi="Arial" w:cs="Arial"/>
          <w:color w:val="7F7F7F" w:themeColor="text1" w:themeTint="80"/>
          <w:sz w:val="28"/>
          <w:szCs w:val="28"/>
          <w:shd w:val="clear" w:color="auto" w:fill="FFFFFF"/>
        </w:rPr>
        <w:t> </w:t>
      </w:r>
      <w:hyperlink r:id="rId6" w:history="1">
        <w:r w:rsidRPr="00056CA2">
          <w:rPr>
            <w:rStyle w:val="Hyperlink"/>
            <w:rFonts w:ascii="Arial" w:hAnsi="Arial" w:cs="Arial"/>
            <w:color w:val="00B0F0"/>
            <w:sz w:val="28"/>
            <w:szCs w:val="28"/>
            <w:shd w:val="clear" w:color="auto" w:fill="FFFFFF"/>
          </w:rPr>
          <w:t>CCD</w:t>
        </w:r>
      </w:hyperlink>
      <w:r w:rsidRPr="00056CA2">
        <w:rPr>
          <w:rFonts w:ascii="Arial" w:hAnsi="Arial" w:cs="Arial"/>
          <w:color w:val="6C6C6C"/>
          <w:sz w:val="28"/>
          <w:szCs w:val="28"/>
          <w:shd w:val="clear" w:color="auto" w:fill="FFFFFF"/>
        </w:rPr>
        <w:t> ) scanners, image scanners, and laser scanners. A barcode reader consists of a </w:t>
      </w:r>
      <w:hyperlink r:id="rId7" w:history="1">
        <w:r w:rsidRPr="00056CA2">
          <w:rPr>
            <w:rStyle w:val="Hyperlink"/>
            <w:rFonts w:ascii="Arial" w:hAnsi="Arial" w:cs="Arial"/>
            <w:color w:val="00B0F0"/>
            <w:sz w:val="28"/>
            <w:szCs w:val="28"/>
            <w:shd w:val="clear" w:color="auto" w:fill="FFFFFF"/>
          </w:rPr>
          <w:t>scanner</w:t>
        </w:r>
      </w:hyperlink>
      <w:r w:rsidRPr="00056CA2">
        <w:rPr>
          <w:rFonts w:ascii="Arial" w:hAnsi="Arial" w:cs="Arial"/>
          <w:color w:val="6C6C6C"/>
          <w:sz w:val="28"/>
          <w:szCs w:val="28"/>
          <w:shd w:val="clear" w:color="auto" w:fill="FFFFFF"/>
        </w:rPr>
        <w:t xml:space="preserve"> , a </w:t>
      </w:r>
      <w:r w:rsidRPr="00056CA2">
        <w:rPr>
          <w:rFonts w:ascii="Arial" w:hAnsi="Arial" w:cs="Arial"/>
          <w:color w:val="00B0F0"/>
          <w:sz w:val="28"/>
          <w:szCs w:val="28"/>
          <w:u w:val="single"/>
          <w:shd w:val="clear" w:color="auto" w:fill="FFFFFF"/>
        </w:rPr>
        <w:t>decoder</w:t>
      </w:r>
      <w:r w:rsidRPr="00056CA2">
        <w:rPr>
          <w:rFonts w:ascii="Arial" w:hAnsi="Arial" w:cs="Arial"/>
          <w:color w:val="6C6C6C"/>
          <w:sz w:val="28"/>
          <w:szCs w:val="28"/>
          <w:shd w:val="clear" w:color="auto" w:fill="FFFFFF"/>
        </w:rPr>
        <w:t xml:space="preserve"> (either built-in or external), and a</w:t>
      </w:r>
      <w:r w:rsidR="00056CA2" w:rsidRPr="00056CA2">
        <w:rPr>
          <w:rFonts w:ascii="Arial" w:hAnsi="Arial" w:cs="Arial"/>
          <w:color w:val="6C6C6C"/>
          <w:sz w:val="28"/>
          <w:szCs w:val="28"/>
          <w:shd w:val="clear" w:color="auto" w:fill="FFFFFF"/>
        </w:rPr>
        <w:t xml:space="preserve"> </w:t>
      </w:r>
      <w:r w:rsidR="00056CA2" w:rsidRPr="00056CA2">
        <w:rPr>
          <w:rFonts w:ascii="Arial" w:hAnsi="Arial" w:cs="Arial"/>
          <w:color w:val="00B0F0"/>
          <w:sz w:val="28"/>
          <w:szCs w:val="28"/>
          <w:u w:val="single"/>
          <w:shd w:val="clear" w:color="auto" w:fill="FFFFFF"/>
        </w:rPr>
        <w:t>USB</w:t>
      </w:r>
      <w:r w:rsidRPr="00056CA2">
        <w:rPr>
          <w:rFonts w:ascii="Arial" w:hAnsi="Arial" w:cs="Arial"/>
          <w:color w:val="00B0F0"/>
          <w:sz w:val="28"/>
          <w:szCs w:val="28"/>
          <w:u w:val="single"/>
          <w:shd w:val="clear" w:color="auto" w:fill="FFFFFF"/>
        </w:rPr>
        <w:t> </w:t>
      </w:r>
      <w:hyperlink r:id="rId8" w:history="1">
        <w:r w:rsidRPr="00056CA2">
          <w:rPr>
            <w:rStyle w:val="Hyperlink"/>
            <w:rFonts w:ascii="Arial" w:hAnsi="Arial" w:cs="Arial"/>
            <w:color w:val="00B0F0"/>
            <w:sz w:val="28"/>
            <w:szCs w:val="28"/>
            <w:shd w:val="clear" w:color="auto" w:fill="FFFFFF"/>
          </w:rPr>
          <w:t>cable</w:t>
        </w:r>
      </w:hyperlink>
      <w:r w:rsidRPr="00056CA2">
        <w:rPr>
          <w:rFonts w:ascii="Arial" w:hAnsi="Arial" w:cs="Arial"/>
          <w:color w:val="6C6C6C"/>
          <w:sz w:val="28"/>
          <w:szCs w:val="28"/>
          <w:shd w:val="clear" w:color="auto" w:fill="FFFFFF"/>
        </w:rPr>
        <w:t> used to connect the reader with a computer. Because a barcode reader merely captures and translates the barcode into numbers and/or letters, the data must be sent to a computer so that a software application can make sense of the data. Barcode scanners can be connected to a computer through a</w:t>
      </w:r>
      <w:r w:rsidR="00056CA2" w:rsidRPr="00056CA2">
        <w:rPr>
          <w:rFonts w:ascii="Arial" w:hAnsi="Arial" w:cs="Arial"/>
          <w:color w:val="6C6C6C"/>
          <w:sz w:val="28"/>
          <w:szCs w:val="28"/>
          <w:shd w:val="clear" w:color="auto" w:fill="FFFFFF"/>
        </w:rPr>
        <w:t xml:space="preserve"> </w:t>
      </w:r>
      <w:hyperlink r:id="rId9" w:history="1">
        <w:r w:rsidR="00056CA2" w:rsidRPr="00056CA2">
          <w:rPr>
            <w:rStyle w:val="Hyperlink"/>
            <w:rFonts w:ascii="Arial" w:hAnsi="Arial" w:cs="Arial"/>
            <w:color w:val="595959" w:themeColor="text1" w:themeTint="A6"/>
            <w:sz w:val="28"/>
            <w:szCs w:val="28"/>
            <w:u w:val="none"/>
            <w:shd w:val="clear" w:color="auto" w:fill="FFFFFF"/>
          </w:rPr>
          <w:t>serial port</w:t>
        </w:r>
      </w:hyperlink>
      <w:r w:rsidRPr="00056CA2">
        <w:rPr>
          <w:rFonts w:ascii="Arial" w:hAnsi="Arial" w:cs="Arial"/>
          <w:sz w:val="28"/>
          <w:szCs w:val="28"/>
          <w:shd w:val="clear" w:color="auto" w:fill="FFFFFF"/>
        </w:rPr>
        <w:t> </w:t>
      </w:r>
      <w:r w:rsidRPr="00056CA2">
        <w:rPr>
          <w:rFonts w:ascii="Arial" w:hAnsi="Arial" w:cs="Arial"/>
          <w:color w:val="6C6C6C"/>
          <w:sz w:val="28"/>
          <w:szCs w:val="28"/>
          <w:shd w:val="clear" w:color="auto" w:fill="FFFFFF"/>
        </w:rPr>
        <w:t>, keyboard </w:t>
      </w:r>
      <w:hyperlink r:id="rId10" w:history="1">
        <w:r w:rsidRPr="00056CA2">
          <w:rPr>
            <w:rStyle w:val="Hyperlink"/>
            <w:rFonts w:ascii="Arial" w:hAnsi="Arial" w:cs="Arial"/>
            <w:color w:val="00B3AC"/>
            <w:sz w:val="28"/>
            <w:szCs w:val="28"/>
            <w:shd w:val="clear" w:color="auto" w:fill="FFFFFF"/>
          </w:rPr>
          <w:t>port</w:t>
        </w:r>
      </w:hyperlink>
      <w:r w:rsidRPr="00056CA2">
        <w:rPr>
          <w:rFonts w:ascii="Arial" w:hAnsi="Arial" w:cs="Arial"/>
          <w:color w:val="6C6C6C"/>
          <w:sz w:val="28"/>
          <w:szCs w:val="28"/>
          <w:shd w:val="clear" w:color="auto" w:fill="FFFFFF"/>
        </w:rPr>
        <w:t> , or an interface device called a </w:t>
      </w:r>
      <w:hyperlink r:id="rId11" w:history="1">
        <w:r w:rsidRPr="00056CA2">
          <w:rPr>
            <w:rStyle w:val="Hyperlink"/>
            <w:rFonts w:ascii="Arial" w:hAnsi="Arial" w:cs="Arial"/>
            <w:color w:val="00B0F0"/>
            <w:sz w:val="28"/>
            <w:szCs w:val="28"/>
            <w:shd w:val="clear" w:color="auto" w:fill="FFFFFF"/>
          </w:rPr>
          <w:t>wedge</w:t>
        </w:r>
      </w:hyperlink>
      <w:r w:rsidRPr="00056CA2">
        <w:rPr>
          <w:rFonts w:ascii="Arial" w:hAnsi="Arial" w:cs="Arial"/>
          <w:color w:val="6C6C6C"/>
          <w:sz w:val="28"/>
          <w:szCs w:val="28"/>
          <w:shd w:val="clear" w:color="auto" w:fill="FFFFFF"/>
        </w:rPr>
        <w:t> . A barcode reader works by directing a beam of light across the </w:t>
      </w:r>
      <w:hyperlink r:id="rId12" w:history="1">
        <w:r w:rsidRPr="00056CA2">
          <w:rPr>
            <w:rStyle w:val="Hyperlink"/>
            <w:rFonts w:ascii="Arial" w:hAnsi="Arial" w:cs="Arial"/>
            <w:color w:val="00B0F0"/>
            <w:sz w:val="28"/>
            <w:szCs w:val="28"/>
            <w:shd w:val="clear" w:color="auto" w:fill="FFFFFF"/>
          </w:rPr>
          <w:t>bar code</w:t>
        </w:r>
      </w:hyperlink>
      <w:r w:rsidRPr="00056CA2">
        <w:rPr>
          <w:rFonts w:ascii="Arial" w:hAnsi="Arial" w:cs="Arial"/>
          <w:color w:val="00B0F0"/>
          <w:sz w:val="28"/>
          <w:szCs w:val="28"/>
          <w:shd w:val="clear" w:color="auto" w:fill="FFFFFF"/>
        </w:rPr>
        <w:t> </w:t>
      </w:r>
      <w:r w:rsidRPr="00056CA2">
        <w:rPr>
          <w:rFonts w:ascii="Arial" w:hAnsi="Arial" w:cs="Arial"/>
          <w:color w:val="6C6C6C"/>
          <w:sz w:val="28"/>
          <w:szCs w:val="28"/>
          <w:shd w:val="clear" w:color="auto" w:fill="FFFFFF"/>
        </w:rPr>
        <w:t>and measuring the amount of light that is reflected back. (The dark bars on a barcode reflect less light than the white spaces between them.) The scanner converts the light energy into electrical energy, which is then converted into data by the decoder and forwarded to a computer.</w:t>
      </w:r>
    </w:p>
    <w:p w14:paraId="7EEA70E0" w14:textId="77777777" w:rsidR="009927AF" w:rsidRPr="00056CA2" w:rsidRDefault="009927AF">
      <w:pPr>
        <w:rPr>
          <w:rFonts w:ascii="Arial" w:hAnsi="Arial" w:cs="Arial"/>
          <w:color w:val="6C6C6C"/>
          <w:sz w:val="28"/>
          <w:szCs w:val="28"/>
          <w:shd w:val="clear" w:color="auto" w:fill="FFFFFF"/>
        </w:rPr>
      </w:pPr>
    </w:p>
    <w:p w14:paraId="02F93824" w14:textId="77777777" w:rsidR="009927AF" w:rsidRPr="00056CA2" w:rsidRDefault="009927AF">
      <w:pPr>
        <w:rPr>
          <w:rFonts w:ascii="Arial" w:hAnsi="Arial" w:cs="Arial"/>
          <w:color w:val="6C6C6C"/>
          <w:sz w:val="28"/>
          <w:szCs w:val="28"/>
          <w:shd w:val="clear" w:color="auto" w:fill="FFFFFF"/>
        </w:rPr>
      </w:pPr>
      <w:r w:rsidRPr="00056CA2">
        <w:rPr>
          <w:rFonts w:ascii="Arial" w:hAnsi="Arial" w:cs="Arial"/>
          <w:color w:val="6C6C6C"/>
          <w:sz w:val="28"/>
          <w:szCs w:val="28"/>
          <w:shd w:val="clear" w:color="auto" w:fill="FFFFFF"/>
        </w:rPr>
        <w:t>Translate into Vietnames:</w:t>
      </w:r>
    </w:p>
    <w:p w14:paraId="0D353CA0" w14:textId="77777777" w:rsidR="00192AF6" w:rsidRPr="00056CA2" w:rsidRDefault="00192AF6">
      <w:pPr>
        <w:rPr>
          <w:rFonts w:ascii="Arial" w:hAnsi="Arial" w:cs="Arial"/>
          <w:color w:val="6C6C6C"/>
          <w:sz w:val="28"/>
          <w:szCs w:val="28"/>
          <w:shd w:val="clear" w:color="auto" w:fill="FFFFFF"/>
        </w:rPr>
      </w:pPr>
    </w:p>
    <w:p w14:paraId="2DEB6CCF" w14:textId="60ED2F2F" w:rsidR="009927AF" w:rsidRPr="00056CA2" w:rsidRDefault="00334CC3">
      <w:pPr>
        <w:rPr>
          <w:rFonts w:ascii="Arial" w:hAnsi="Arial" w:cs="Arial"/>
          <w:color w:val="6C6C6C"/>
          <w:sz w:val="28"/>
          <w:szCs w:val="28"/>
          <w:shd w:val="clear" w:color="auto" w:fill="FFFFFF"/>
        </w:rPr>
      </w:pPr>
      <w:r w:rsidRPr="00056CA2">
        <w:rPr>
          <w:rFonts w:ascii="Arial" w:hAnsi="Arial" w:cs="Arial"/>
          <w:color w:val="6C6C6C"/>
          <w:sz w:val="28"/>
          <w:szCs w:val="28"/>
          <w:shd w:val="clear" w:color="auto" w:fill="FFFFFF"/>
        </w:rPr>
        <w:t>Một máy đọc mã vạch, cũng được gọi là máy quét giá hoặc máy quét điểm bán</w:t>
      </w:r>
      <w:r w:rsidR="00192AF6" w:rsidRPr="00056CA2">
        <w:rPr>
          <w:rFonts w:ascii="Arial" w:hAnsi="Arial" w:cs="Arial"/>
          <w:color w:val="6C6C6C"/>
          <w:sz w:val="28"/>
          <w:szCs w:val="28"/>
          <w:shd w:val="clear" w:color="auto" w:fill="FFFFFF"/>
        </w:rPr>
        <w:t xml:space="preserve"> </w:t>
      </w:r>
      <w:r w:rsidRPr="00056CA2">
        <w:rPr>
          <w:rFonts w:ascii="Arial" w:hAnsi="Arial" w:cs="Arial"/>
          <w:color w:val="6C6C6C"/>
          <w:sz w:val="28"/>
          <w:szCs w:val="28"/>
          <w:shd w:val="clear" w:color="auto" w:fill="FFFFFF"/>
        </w:rPr>
        <w:t>(POS), là một thiết bị đầu vào cầm tay hoặc cố định được sử dụng để chụp và  ghi thông tín chứa</w:t>
      </w:r>
      <w:r w:rsidR="00192AF6" w:rsidRPr="00056CA2">
        <w:rPr>
          <w:rFonts w:ascii="Arial" w:hAnsi="Arial" w:cs="Arial"/>
          <w:color w:val="6C6C6C"/>
          <w:sz w:val="28"/>
          <w:szCs w:val="28"/>
          <w:shd w:val="clear" w:color="auto" w:fill="FFFFFF"/>
        </w:rPr>
        <w:t xml:space="preserve"> trong</w:t>
      </w:r>
      <w:r w:rsidRPr="00056CA2">
        <w:rPr>
          <w:rFonts w:ascii="Arial" w:hAnsi="Arial" w:cs="Arial"/>
          <w:color w:val="6C6C6C"/>
          <w:sz w:val="28"/>
          <w:szCs w:val="28"/>
          <w:shd w:val="clear" w:color="auto" w:fill="FFFFFF"/>
        </w:rPr>
        <w:t xml:space="preserve"> mã vạch. Có 5 loại máy đọc mã vạch cơ bản: Bút Wands</w:t>
      </w:r>
      <w:r w:rsidR="001A512F" w:rsidRPr="00056CA2">
        <w:rPr>
          <w:rFonts w:ascii="Arial" w:hAnsi="Arial" w:cs="Arial"/>
          <w:color w:val="6C6C6C"/>
          <w:sz w:val="28"/>
          <w:szCs w:val="28"/>
          <w:shd w:val="clear" w:color="auto" w:fill="FFFFFF"/>
        </w:rPr>
        <w:t>, máy quét khe, máy quét linh kiện tích điện kép, máy quét hình ảnh, máy quét laser. Một máy đọc mã vạch bao gồm một máy quét, bộ giải mã (</w:t>
      </w:r>
      <w:r w:rsidR="00192AF6" w:rsidRPr="00056CA2">
        <w:rPr>
          <w:rFonts w:ascii="Arial" w:hAnsi="Arial" w:cs="Arial"/>
          <w:color w:val="6C6C6C"/>
          <w:sz w:val="28"/>
          <w:szCs w:val="28"/>
          <w:shd w:val="clear" w:color="auto" w:fill="FFFFFF"/>
        </w:rPr>
        <w:t xml:space="preserve">tích hợp </w:t>
      </w:r>
      <w:r w:rsidR="000561FA" w:rsidRPr="00056CA2">
        <w:rPr>
          <w:rFonts w:ascii="Arial" w:hAnsi="Arial" w:cs="Arial"/>
          <w:color w:val="6C6C6C"/>
          <w:sz w:val="28"/>
          <w:szCs w:val="28"/>
          <w:shd w:val="clear" w:color="auto" w:fill="FFFFFF"/>
        </w:rPr>
        <w:t>hoặc từ bên ngoài), và một dây cáp</w:t>
      </w:r>
      <w:r w:rsidR="00056CA2" w:rsidRPr="00056CA2">
        <w:rPr>
          <w:rFonts w:ascii="Arial" w:hAnsi="Arial" w:cs="Arial"/>
          <w:color w:val="6C6C6C"/>
          <w:sz w:val="28"/>
          <w:szCs w:val="28"/>
          <w:shd w:val="clear" w:color="auto" w:fill="FFFFFF"/>
        </w:rPr>
        <w:t xml:space="preserve"> USB</w:t>
      </w:r>
      <w:r w:rsidR="000561FA" w:rsidRPr="00056CA2">
        <w:rPr>
          <w:rFonts w:ascii="Arial" w:hAnsi="Arial" w:cs="Arial"/>
          <w:color w:val="6C6C6C"/>
          <w:sz w:val="28"/>
          <w:szCs w:val="28"/>
          <w:shd w:val="clear" w:color="auto" w:fill="FFFFFF"/>
        </w:rPr>
        <w:t xml:space="preserve"> được kết nối máy đọc với máy tính. Bởi vì một máy đọc chỉ đơn thuần chỉ là chụp và dịch những mã vạch sang những số và/hoặc chữ cái, dữ liệu</w:t>
      </w:r>
      <w:r w:rsidR="0035570C" w:rsidRPr="00056CA2">
        <w:rPr>
          <w:rFonts w:ascii="Arial" w:hAnsi="Arial" w:cs="Arial"/>
          <w:color w:val="6C6C6C"/>
          <w:sz w:val="28"/>
          <w:szCs w:val="28"/>
          <w:shd w:val="clear" w:color="auto" w:fill="FFFFFF"/>
        </w:rPr>
        <w:t xml:space="preserve"> phải được gửi đến máy tính để ứng dụng phần mềm có thể hiểu được dữ liệu. Máy </w:t>
      </w:r>
      <w:r w:rsidR="0035570C" w:rsidRPr="00056CA2">
        <w:rPr>
          <w:rFonts w:ascii="Arial" w:hAnsi="Arial" w:cs="Arial"/>
          <w:color w:val="6C6C6C"/>
          <w:sz w:val="28"/>
          <w:szCs w:val="28"/>
          <w:shd w:val="clear" w:color="auto" w:fill="FFFFFF"/>
        </w:rPr>
        <w:lastRenderedPageBreak/>
        <w:t>đọc mã vạch có thể kết nối đến các máy tính thông qua một cổng nối tiếp, cổng bàn phím, hoặc thiết bị giao diện gọi là wedge</w:t>
      </w:r>
      <w:r w:rsidR="00192AF6" w:rsidRPr="00056CA2">
        <w:rPr>
          <w:rFonts w:ascii="Arial" w:hAnsi="Arial" w:cs="Arial"/>
          <w:color w:val="6C6C6C"/>
          <w:sz w:val="28"/>
          <w:szCs w:val="28"/>
          <w:shd w:val="clear" w:color="auto" w:fill="FFFFFF"/>
        </w:rPr>
        <w:t>. Một đầu đọc mã vạch hoạt động bằng cách chỉ đạo một chùm ánh sáng trên mã vạch và đo lưowjng ánh sáng phản lại (Các vạch tối trên mã vạch phản chiếu ít hơn khoảng trắng giữa chúng). Máy quét chuyển năng lượng ánh sáng thành năng lượng điện, sau đó được chuyển đổi dữ liệu bằng bộ giải mã và chuyển tiếp đến máy tính.</w:t>
      </w:r>
      <w:bookmarkStart w:id="0" w:name="_GoBack"/>
      <w:bookmarkEnd w:id="0"/>
    </w:p>
    <w:p w14:paraId="3BBA0FBA" w14:textId="77777777" w:rsidR="001A512F" w:rsidRPr="00056CA2" w:rsidRDefault="001A512F">
      <w:pPr>
        <w:rPr>
          <w:rFonts w:ascii="Arial" w:hAnsi="Arial" w:cs="Arial"/>
          <w:color w:val="6C6C6C"/>
          <w:sz w:val="28"/>
          <w:szCs w:val="28"/>
          <w:shd w:val="clear" w:color="auto" w:fill="FFFFFF"/>
        </w:rPr>
      </w:pPr>
    </w:p>
    <w:p w14:paraId="6BFA2AD5" w14:textId="77777777" w:rsidR="001A512F" w:rsidRPr="00056CA2" w:rsidRDefault="001A512F">
      <w:pPr>
        <w:rPr>
          <w:rFonts w:ascii="Arial" w:hAnsi="Arial" w:cs="Arial"/>
          <w:color w:val="6C6C6C"/>
          <w:sz w:val="28"/>
          <w:szCs w:val="28"/>
          <w:shd w:val="clear" w:color="auto" w:fill="FFFFFF"/>
        </w:rPr>
      </w:pPr>
    </w:p>
    <w:p w14:paraId="774A2C87" w14:textId="77777777" w:rsidR="001A512F" w:rsidRPr="00056CA2" w:rsidRDefault="001A512F">
      <w:pPr>
        <w:rPr>
          <w:rFonts w:ascii="Arial" w:hAnsi="Arial" w:cs="Arial"/>
          <w:sz w:val="28"/>
          <w:szCs w:val="28"/>
        </w:rPr>
      </w:pPr>
    </w:p>
    <w:sectPr w:rsidR="001A512F" w:rsidRPr="0005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54"/>
    <w:rsid w:val="000561FA"/>
    <w:rsid w:val="00056CA2"/>
    <w:rsid w:val="00192AF6"/>
    <w:rsid w:val="001A512F"/>
    <w:rsid w:val="002A0DD1"/>
    <w:rsid w:val="00334CC3"/>
    <w:rsid w:val="0035570C"/>
    <w:rsid w:val="00372E54"/>
    <w:rsid w:val="009927AF"/>
    <w:rsid w:val="00A1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6D57"/>
  <w15:chartTrackingRefBased/>
  <w15:docId w15:val="{2F9F815B-8DF4-4837-A2F2-09222308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2E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coaxial-cable-illustrat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hatis.techtarget.com/definition/scanner" TargetMode="External"/><Relationship Id="rId12" Type="http://schemas.openxmlformats.org/officeDocument/2006/relationships/hyperlink" Target="https://searcherp.techtarget.com/definition/bar-code-or-bar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storage.techtarget.com/definition/charge-coupled-device" TargetMode="External"/><Relationship Id="rId11" Type="http://schemas.openxmlformats.org/officeDocument/2006/relationships/hyperlink" Target="https://whatis.techtarget.com/definition/keyboard-wedge-KBW" TargetMode="External"/><Relationship Id="rId5" Type="http://schemas.openxmlformats.org/officeDocument/2006/relationships/hyperlink" Target="https://searcherp.techtarget.com/definition/bar-code-or-barcode" TargetMode="External"/><Relationship Id="rId10" Type="http://schemas.openxmlformats.org/officeDocument/2006/relationships/hyperlink" Target="https://searchnetworking.techtarget.com/definition/port" TargetMode="External"/><Relationship Id="rId4" Type="http://schemas.openxmlformats.org/officeDocument/2006/relationships/hyperlink" Target="https://whatis.techtarget.com/definition/point-of-sale-terminal-POS-terminal" TargetMode="External"/><Relationship Id="rId9" Type="http://schemas.openxmlformats.org/officeDocument/2006/relationships/hyperlink" Target="https://searchnetworking.techtarget.com/definition/coaxial-cable-illustrat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Sang</dc:creator>
  <cp:keywords/>
  <dc:description/>
  <cp:lastModifiedBy>Nguyen Van Sang</cp:lastModifiedBy>
  <cp:revision>2</cp:revision>
  <dcterms:created xsi:type="dcterms:W3CDTF">2020-04-05T02:00:00Z</dcterms:created>
  <dcterms:modified xsi:type="dcterms:W3CDTF">2020-04-05T10:07:00Z</dcterms:modified>
</cp:coreProperties>
</file>