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CB" w:rsidRDefault="006558CB">
      <w:r w:rsidRPr="007B03ED">
        <w:rPr>
          <w:highlight w:val="yellow"/>
        </w:rPr>
        <w:t>Title:</w:t>
      </w:r>
      <w:r w:rsidRPr="006558CB">
        <w:rPr>
          <w:rFonts w:hint="eastAsia"/>
        </w:rPr>
        <w:t xml:space="preserve"> </w:t>
      </w:r>
      <w:r w:rsidRPr="006558CB">
        <w:rPr>
          <w:rFonts w:hint="eastAsia"/>
        </w:rPr>
        <w:t>飲食</w:t>
      </w:r>
      <w:r>
        <w:t xml:space="preserve"> </w:t>
      </w:r>
    </w:p>
    <w:p w:rsidR="006558CB" w:rsidRDefault="006558CB">
      <w:r w:rsidRPr="007B03ED">
        <w:rPr>
          <w:highlight w:val="yellow"/>
        </w:rPr>
        <w:t>Level:</w:t>
      </w:r>
      <w:r>
        <w:t xml:space="preserve"> Upper-beginner</w:t>
      </w:r>
    </w:p>
    <w:p w:rsidR="0082403F" w:rsidRDefault="009F5EA4">
      <w:proofErr w:type="spellStart"/>
      <w:r w:rsidRPr="007B03ED">
        <w:rPr>
          <w:highlight w:val="yellow"/>
        </w:rPr>
        <w:t>Voca</w:t>
      </w:r>
      <w:proofErr w:type="spellEnd"/>
      <w:r w:rsidRPr="007B03ED">
        <w:rPr>
          <w:highlight w:val="yellow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0"/>
        <w:gridCol w:w="3118"/>
        <w:gridCol w:w="2379"/>
        <w:gridCol w:w="2293"/>
      </w:tblGrid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  <w:lang w:val="vi-VN"/>
              </w:rPr>
            </w:pPr>
            <w:proofErr w:type="spellStart"/>
            <w:r>
              <w:t>Bàn</w:t>
            </w:r>
            <w:proofErr w:type="spellEnd"/>
          </w:p>
        </w:tc>
        <w:tc>
          <w:tcPr>
            <w:tcW w:w="3118" w:type="dxa"/>
          </w:tcPr>
          <w:p w:rsidR="009F5EA4" w:rsidRPr="001B6BB4" w:rsidRDefault="009F5EA4" w:rsidP="00761BD2">
            <w:r>
              <w:rPr>
                <w:rFonts w:hint="eastAsia"/>
              </w:rPr>
              <w:t>テーブル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Thích</w:t>
            </w:r>
            <w:proofErr w:type="spellEnd"/>
            <w:r>
              <w:rPr>
                <w:rFonts w:hint="eastAsia"/>
              </w:rPr>
              <w:t xml:space="preserve">　</w:t>
            </w:r>
          </w:p>
        </w:tc>
        <w:tc>
          <w:tcPr>
            <w:tcW w:w="2293" w:type="dxa"/>
          </w:tcPr>
          <w:p w:rsidR="009F5EA4" w:rsidRPr="00F04F65" w:rsidRDefault="009F5EA4" w:rsidP="00761BD2">
            <w:r>
              <w:rPr>
                <w:rFonts w:hint="eastAsia"/>
              </w:rPr>
              <w:t>好き</w:t>
            </w:r>
          </w:p>
        </w:tc>
      </w:tr>
      <w:tr w:rsidR="009F5EA4" w:rsidTr="00761BD2">
        <w:tc>
          <w:tcPr>
            <w:tcW w:w="1560" w:type="dxa"/>
          </w:tcPr>
          <w:p w:rsidR="009F5EA4" w:rsidRPr="0097575C" w:rsidRDefault="009F5EA4" w:rsidP="00761BD2">
            <w:proofErr w:type="spellStart"/>
            <w:r w:rsidRPr="0097575C">
              <w:t>Phở</w:t>
            </w:r>
            <w:proofErr w:type="spellEnd"/>
          </w:p>
        </w:tc>
        <w:tc>
          <w:tcPr>
            <w:tcW w:w="3118" w:type="dxa"/>
          </w:tcPr>
          <w:p w:rsidR="009F5EA4" w:rsidRPr="00243225" w:rsidRDefault="009F5EA4" w:rsidP="00761BD2">
            <w:pPr>
              <w:rPr>
                <w:lang w:val="vi-VN"/>
              </w:rPr>
            </w:pPr>
            <w:r>
              <w:rPr>
                <w:rFonts w:hint="eastAsia"/>
              </w:rPr>
              <w:t>フォー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Uống</w:t>
            </w:r>
            <w:proofErr w:type="spellEnd"/>
          </w:p>
        </w:tc>
        <w:tc>
          <w:tcPr>
            <w:tcW w:w="2293" w:type="dxa"/>
          </w:tcPr>
          <w:p w:rsidR="009F5EA4" w:rsidRPr="00F04F65" w:rsidRDefault="009F5EA4" w:rsidP="00761BD2">
            <w:r>
              <w:rPr>
                <w:rFonts w:hint="eastAsia"/>
              </w:rPr>
              <w:t>飲む</w:t>
            </w:r>
          </w:p>
        </w:tc>
      </w:tr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Nước</w:t>
            </w:r>
            <w:proofErr w:type="spellEnd"/>
            <w:r>
              <w:t xml:space="preserve"> cam</w:t>
            </w:r>
          </w:p>
        </w:tc>
        <w:tc>
          <w:tcPr>
            <w:tcW w:w="3118" w:type="dxa"/>
          </w:tcPr>
          <w:p w:rsidR="009F5EA4" w:rsidRPr="00F04F65" w:rsidRDefault="009F5EA4" w:rsidP="00761BD2">
            <w:r w:rsidRPr="00CA3D50">
              <w:rPr>
                <w:rFonts w:hint="eastAsia"/>
              </w:rPr>
              <w:t>オレンジジュース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Tính</w:t>
            </w:r>
            <w:proofErr w:type="spellEnd"/>
            <w:r w:rsidR="006558CB">
              <w:t xml:space="preserve"> </w:t>
            </w:r>
            <w:proofErr w:type="spellStart"/>
            <w:r>
              <w:rPr>
                <w:rFonts w:hint="eastAsia"/>
              </w:rPr>
              <w:t>tiền</w:t>
            </w:r>
            <w:proofErr w:type="spellEnd"/>
          </w:p>
        </w:tc>
        <w:tc>
          <w:tcPr>
            <w:tcW w:w="2293" w:type="dxa"/>
          </w:tcPr>
          <w:p w:rsidR="009F5EA4" w:rsidRPr="00F04F65" w:rsidRDefault="009F5EA4" w:rsidP="00761BD2">
            <w:r>
              <w:rPr>
                <w:rFonts w:hint="eastAsia"/>
              </w:rPr>
              <w:t>会計</w:t>
            </w:r>
          </w:p>
        </w:tc>
      </w:tr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Nem</w:t>
            </w:r>
            <w:proofErr w:type="spellEnd"/>
            <w:r w:rsidR="006558CB">
              <w:t xml:space="preserve"> </w:t>
            </w:r>
            <w:proofErr w:type="spellStart"/>
            <w:r>
              <w:t>cuốn</w:t>
            </w:r>
            <w:proofErr w:type="spellEnd"/>
          </w:p>
        </w:tc>
        <w:tc>
          <w:tcPr>
            <w:tcW w:w="3118" w:type="dxa"/>
          </w:tcPr>
          <w:p w:rsidR="009F5EA4" w:rsidRPr="00F04F65" w:rsidRDefault="009F5EA4" w:rsidP="00761BD2">
            <w:r w:rsidRPr="0047674E">
              <w:rPr>
                <w:rFonts w:hint="eastAsia"/>
              </w:rPr>
              <w:t>生春巻き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Giá</w:t>
            </w:r>
            <w:proofErr w:type="spellEnd"/>
          </w:p>
        </w:tc>
        <w:tc>
          <w:tcPr>
            <w:tcW w:w="2293" w:type="dxa"/>
          </w:tcPr>
          <w:p w:rsidR="009F5EA4" w:rsidRPr="00F04F65" w:rsidRDefault="009F5EA4" w:rsidP="00761BD2">
            <w:r>
              <w:rPr>
                <w:rFonts w:hint="eastAsia"/>
              </w:rPr>
              <w:t>値段、価値</w:t>
            </w:r>
          </w:p>
        </w:tc>
      </w:tr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Đồng</w:t>
            </w:r>
            <w:proofErr w:type="spellEnd"/>
          </w:p>
        </w:tc>
        <w:tc>
          <w:tcPr>
            <w:tcW w:w="3118" w:type="dxa"/>
          </w:tcPr>
          <w:p w:rsidR="009F5EA4" w:rsidRPr="00F04F65" w:rsidRDefault="009F5EA4" w:rsidP="00761BD2">
            <w:r>
              <w:rPr>
                <w:rFonts w:hint="eastAsia"/>
              </w:rPr>
              <w:t>ドン（ベトナムの</w:t>
            </w:r>
            <w:r w:rsidRPr="0047674E">
              <w:rPr>
                <w:rFonts w:hint="eastAsia"/>
              </w:rPr>
              <w:t>通貨単位</w:t>
            </w:r>
            <w:r>
              <w:rPr>
                <w:rFonts w:hint="eastAsia"/>
              </w:rPr>
              <w:t>）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Hóa</w:t>
            </w:r>
            <w:proofErr w:type="spellEnd"/>
            <w:r w:rsidR="006558CB"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93" w:type="dxa"/>
          </w:tcPr>
          <w:p w:rsidR="009F5EA4" w:rsidRPr="00F04F65" w:rsidRDefault="009F5EA4" w:rsidP="00761BD2">
            <w:r>
              <w:rPr>
                <w:rFonts w:hint="eastAsia"/>
              </w:rPr>
              <w:t>伝票、</w:t>
            </w:r>
            <w:r w:rsidRPr="00245291">
              <w:rPr>
                <w:rFonts w:hint="eastAsia"/>
              </w:rPr>
              <w:t>受取</w:t>
            </w:r>
          </w:p>
        </w:tc>
      </w:tr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</w:rPr>
            </w:pPr>
            <w:r>
              <w:t>Ly</w:t>
            </w:r>
          </w:p>
        </w:tc>
        <w:tc>
          <w:tcPr>
            <w:tcW w:w="3118" w:type="dxa"/>
          </w:tcPr>
          <w:p w:rsidR="009F5EA4" w:rsidRPr="00F04F65" w:rsidRDefault="009F5EA4" w:rsidP="00761BD2">
            <w:r w:rsidRPr="0047674E">
              <w:rPr>
                <w:rFonts w:hint="eastAsia"/>
              </w:rPr>
              <w:t>ガラス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  <w:r>
              <w:t>Menu</w:t>
            </w:r>
          </w:p>
        </w:tc>
        <w:tc>
          <w:tcPr>
            <w:tcW w:w="2293" w:type="dxa"/>
          </w:tcPr>
          <w:p w:rsidR="009F5EA4" w:rsidRPr="00F04F65" w:rsidRDefault="009F5EA4" w:rsidP="00761BD2">
            <w:r w:rsidRPr="00245291">
              <w:rPr>
                <w:rFonts w:hint="eastAsia"/>
              </w:rPr>
              <w:t>メニュー</w:t>
            </w:r>
          </w:p>
        </w:tc>
      </w:tr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Ngồi</w:t>
            </w:r>
            <w:proofErr w:type="spellEnd"/>
            <w:r>
              <w:rPr>
                <w:rFonts w:hint="eastAsia"/>
              </w:rPr>
              <w:t xml:space="preserve">　</w:t>
            </w:r>
          </w:p>
        </w:tc>
        <w:tc>
          <w:tcPr>
            <w:tcW w:w="3118" w:type="dxa"/>
          </w:tcPr>
          <w:p w:rsidR="009F5EA4" w:rsidRPr="00F04F65" w:rsidRDefault="009F5EA4" w:rsidP="00761BD2">
            <w:r>
              <w:rPr>
                <w:rFonts w:hint="eastAsia"/>
              </w:rPr>
              <w:t>座る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</w:p>
        </w:tc>
        <w:tc>
          <w:tcPr>
            <w:tcW w:w="2293" w:type="dxa"/>
          </w:tcPr>
          <w:p w:rsidR="009F5EA4" w:rsidRPr="00F04F65" w:rsidRDefault="009F5EA4" w:rsidP="00761BD2"/>
        </w:tc>
      </w:tr>
      <w:tr w:rsidR="009F5EA4" w:rsidTr="00761BD2">
        <w:tc>
          <w:tcPr>
            <w:tcW w:w="1560" w:type="dxa"/>
          </w:tcPr>
          <w:p w:rsidR="009F5EA4" w:rsidRPr="001B6BB4" w:rsidRDefault="009F5EA4" w:rsidP="00761BD2">
            <w:pPr>
              <w:rPr>
                <w:b/>
              </w:rPr>
            </w:pPr>
            <w:proofErr w:type="spellStart"/>
            <w:r>
              <w:t>Ăn</w:t>
            </w:r>
            <w:proofErr w:type="spellEnd"/>
            <w:r>
              <w:rPr>
                <w:rFonts w:hint="eastAsia"/>
              </w:rPr>
              <w:t xml:space="preserve">　</w:t>
            </w:r>
          </w:p>
        </w:tc>
        <w:tc>
          <w:tcPr>
            <w:tcW w:w="3118" w:type="dxa"/>
          </w:tcPr>
          <w:p w:rsidR="009F5EA4" w:rsidRPr="00F04F65" w:rsidRDefault="009F5EA4" w:rsidP="00761BD2">
            <w:r>
              <w:rPr>
                <w:rFonts w:hint="eastAsia"/>
              </w:rPr>
              <w:t>食べる</w:t>
            </w:r>
          </w:p>
        </w:tc>
        <w:tc>
          <w:tcPr>
            <w:tcW w:w="2379" w:type="dxa"/>
          </w:tcPr>
          <w:p w:rsidR="009F5EA4" w:rsidRPr="001B6BB4" w:rsidRDefault="009F5EA4" w:rsidP="00761BD2">
            <w:pPr>
              <w:rPr>
                <w:b/>
              </w:rPr>
            </w:pPr>
          </w:p>
        </w:tc>
        <w:tc>
          <w:tcPr>
            <w:tcW w:w="2293" w:type="dxa"/>
          </w:tcPr>
          <w:p w:rsidR="009F5EA4" w:rsidRPr="00F04F65" w:rsidRDefault="009F5EA4" w:rsidP="00761BD2"/>
        </w:tc>
      </w:tr>
    </w:tbl>
    <w:p w:rsidR="009F5EA4" w:rsidRDefault="009F5EA4"/>
    <w:p w:rsidR="009F5EA4" w:rsidRDefault="009F5EA4" w:rsidP="009F5EA4">
      <w:pPr>
        <w:outlineLvl w:val="0"/>
      </w:pPr>
      <w:r w:rsidRPr="007B03ED">
        <w:rPr>
          <w:highlight w:val="yellow"/>
        </w:rPr>
        <w:t>Conversation</w:t>
      </w:r>
    </w:p>
    <w:tbl>
      <w:tblPr>
        <w:tblStyle w:val="TableGrid"/>
        <w:tblW w:w="0" w:type="auto"/>
        <w:tblLook w:val="04A0"/>
      </w:tblPr>
      <w:tblGrid>
        <w:gridCol w:w="1413"/>
        <w:gridCol w:w="7937"/>
      </w:tblGrid>
      <w:tr w:rsidR="009F5EA4" w:rsidTr="00761BD2">
        <w:tc>
          <w:tcPr>
            <w:tcW w:w="1413" w:type="dxa"/>
          </w:tcPr>
          <w:p w:rsidR="009F5EA4" w:rsidRDefault="009F5EA4" w:rsidP="00761BD2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937" w:type="dxa"/>
          </w:tcPr>
          <w:p w:rsidR="009F5EA4" w:rsidRDefault="009F5EA4" w:rsidP="00761BD2">
            <w:proofErr w:type="spellStart"/>
            <w:r>
              <w:t>Chào</w:t>
            </w:r>
            <w:proofErr w:type="spellEnd"/>
            <w:r w:rsidR="006558CB">
              <w:t xml:space="preserve"> </w:t>
            </w:r>
            <w:proofErr w:type="spellStart"/>
            <w:r>
              <w:t>anh</w:t>
            </w:r>
            <w:proofErr w:type="spellEnd"/>
            <w:r w:rsidR="006558CB">
              <w:t xml:space="preserve"> </w:t>
            </w:r>
            <w:proofErr w:type="spellStart"/>
            <w:r>
              <w:t>chị</w:t>
            </w:r>
            <w:proofErr w:type="spellEnd"/>
            <w:r>
              <w:t>.</w:t>
            </w:r>
          </w:p>
        </w:tc>
      </w:tr>
      <w:tr w:rsidR="009F5EA4" w:rsidTr="00761BD2">
        <w:tc>
          <w:tcPr>
            <w:tcW w:w="1413" w:type="dxa"/>
          </w:tcPr>
          <w:p w:rsidR="009F5EA4" w:rsidRDefault="009F5EA4" w:rsidP="00761BD2">
            <w:proofErr w:type="spellStart"/>
            <w:r>
              <w:t>Hùng</w:t>
            </w:r>
            <w:proofErr w:type="spellEnd"/>
          </w:p>
        </w:tc>
        <w:tc>
          <w:tcPr>
            <w:tcW w:w="7937" w:type="dxa"/>
          </w:tcPr>
          <w:p w:rsidR="009F5EA4" w:rsidRDefault="009F5EA4" w:rsidP="00761BD2">
            <w:r>
              <w:t xml:space="preserve">Cho </w:t>
            </w:r>
            <w:proofErr w:type="spellStart"/>
            <w:r>
              <w:t>một</w:t>
            </w:r>
            <w:proofErr w:type="spellEnd"/>
            <w:r w:rsidR="006558CB">
              <w:t xml:space="preserve"> </w:t>
            </w:r>
            <w:proofErr w:type="spellStart"/>
            <w:r>
              <w:t>bàn</w:t>
            </w:r>
            <w:proofErr w:type="spellEnd"/>
            <w:r w:rsidR="006558CB">
              <w:t xml:space="preserve"> </w:t>
            </w:r>
            <w:proofErr w:type="spellStart"/>
            <w:r>
              <w:t>hai</w:t>
            </w:r>
            <w:proofErr w:type="spellEnd"/>
            <w:r w:rsidR="006558CB">
              <w:t xml:space="preserve"> </w:t>
            </w:r>
            <w:proofErr w:type="spellStart"/>
            <w:r>
              <w:t>người</w:t>
            </w:r>
            <w:proofErr w:type="spellEnd"/>
          </w:p>
        </w:tc>
      </w:tr>
      <w:tr w:rsidR="009F5EA4" w:rsidTr="00761BD2">
        <w:tc>
          <w:tcPr>
            <w:tcW w:w="1413" w:type="dxa"/>
          </w:tcPr>
          <w:p w:rsidR="009F5EA4" w:rsidRDefault="009F5EA4" w:rsidP="00761BD2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937" w:type="dxa"/>
          </w:tcPr>
          <w:p w:rsidR="009F5EA4" w:rsidRDefault="009F5EA4" w:rsidP="00761BD2">
            <w:proofErr w:type="spellStart"/>
            <w:r>
              <w:t>Mời</w:t>
            </w:r>
            <w:proofErr w:type="spellEnd"/>
            <w:r w:rsidR="006558CB">
              <w:t xml:space="preserve"> </w:t>
            </w:r>
            <w:proofErr w:type="spellStart"/>
            <w:r>
              <w:t>anh</w:t>
            </w:r>
            <w:proofErr w:type="spellEnd"/>
            <w:r w:rsidR="006558CB">
              <w:t xml:space="preserve"> </w:t>
            </w:r>
            <w:proofErr w:type="spellStart"/>
            <w:r>
              <w:t>chị</w:t>
            </w:r>
            <w:proofErr w:type="spellEnd"/>
            <w:r w:rsidR="006558CB">
              <w:t xml:space="preserve"> </w:t>
            </w:r>
            <w:proofErr w:type="spellStart"/>
            <w:r>
              <w:t>ngồi</w:t>
            </w:r>
            <w:proofErr w:type="spellEnd"/>
            <w:r w:rsidR="006558CB">
              <w:t xml:space="preserve"> </w:t>
            </w:r>
            <w:proofErr w:type="spellStart"/>
            <w:r>
              <w:t>đây</w:t>
            </w:r>
            <w:proofErr w:type="spellEnd"/>
            <w:r>
              <w:t>!</w:t>
            </w:r>
          </w:p>
        </w:tc>
      </w:tr>
      <w:tr w:rsidR="009F5EA4" w:rsidTr="00761BD2">
        <w:tc>
          <w:tcPr>
            <w:tcW w:w="1413" w:type="dxa"/>
          </w:tcPr>
          <w:p w:rsidR="009F5EA4" w:rsidRDefault="009F5EA4" w:rsidP="00761BD2">
            <w:proofErr w:type="spellStart"/>
            <w:r>
              <w:t>Hùng</w:t>
            </w:r>
            <w:proofErr w:type="spellEnd"/>
          </w:p>
        </w:tc>
        <w:tc>
          <w:tcPr>
            <w:tcW w:w="7937" w:type="dxa"/>
          </w:tcPr>
          <w:p w:rsidR="009F5EA4" w:rsidRDefault="009F5EA4" w:rsidP="00761BD2">
            <w:proofErr w:type="spellStart"/>
            <w:r>
              <w:t>Cảm</w:t>
            </w:r>
            <w:proofErr w:type="spellEnd"/>
            <w:r w:rsidR="006558CB">
              <w:t xml:space="preserve"> </w:t>
            </w:r>
            <w:proofErr w:type="spellStart"/>
            <w:r>
              <w:t>ơn</w:t>
            </w:r>
            <w:proofErr w:type="spellEnd"/>
          </w:p>
        </w:tc>
      </w:tr>
      <w:tr w:rsidR="009F5EA4" w:rsidTr="00761BD2">
        <w:tc>
          <w:tcPr>
            <w:tcW w:w="1413" w:type="dxa"/>
          </w:tcPr>
          <w:p w:rsidR="009F5EA4" w:rsidRDefault="009F5EA4" w:rsidP="00761BD2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937" w:type="dxa"/>
          </w:tcPr>
          <w:p w:rsidR="009F5EA4" w:rsidRDefault="009F5EA4" w:rsidP="00761BD2"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anh</w:t>
            </w:r>
            <w:proofErr w:type="spellEnd"/>
            <w:r w:rsidR="006558CB">
              <w:t xml:space="preserve"> </w:t>
            </w:r>
            <w:proofErr w:type="spellStart"/>
            <w:proofErr w:type="gramStart"/>
            <w:r>
              <w:t>ăn</w:t>
            </w:r>
            <w:proofErr w:type="spellEnd"/>
            <w:proofErr w:type="gramEnd"/>
            <w:r w:rsidR="006558CB"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</w:tr>
      <w:tr w:rsidR="009F5EA4" w:rsidTr="00761BD2">
        <w:tc>
          <w:tcPr>
            <w:tcW w:w="1413" w:type="dxa"/>
          </w:tcPr>
          <w:p w:rsidR="009F5EA4" w:rsidRDefault="009F5EA4" w:rsidP="00761BD2">
            <w:proofErr w:type="spellStart"/>
            <w:r>
              <w:t>Hùng</w:t>
            </w:r>
            <w:proofErr w:type="spellEnd"/>
          </w:p>
        </w:tc>
        <w:tc>
          <w:tcPr>
            <w:tcW w:w="7937" w:type="dxa"/>
          </w:tcPr>
          <w:p w:rsidR="009F5EA4" w:rsidRDefault="009F5EA4" w:rsidP="00761BD2">
            <w:r>
              <w:t xml:space="preserve">Cho </w:t>
            </w:r>
            <w:proofErr w:type="spellStart"/>
            <w:r>
              <w:t>tôi</w:t>
            </w:r>
            <w:proofErr w:type="spellEnd"/>
            <w:r w:rsidR="006558CB"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menu.</w:t>
            </w:r>
          </w:p>
        </w:tc>
      </w:tr>
    </w:tbl>
    <w:p w:rsidR="009F5EA4" w:rsidRDefault="009F5EA4"/>
    <w:p w:rsidR="009F5EA4" w:rsidRDefault="009F5EA4" w:rsidP="009F5EA4">
      <w:pPr>
        <w:outlineLvl w:val="0"/>
      </w:pPr>
      <w:proofErr w:type="spellStart"/>
      <w:r w:rsidRPr="007B03ED">
        <w:rPr>
          <w:rFonts w:hint="eastAsia"/>
          <w:highlight w:val="yellow"/>
        </w:rPr>
        <w:t>Gammar</w:t>
      </w:r>
      <w:proofErr w:type="spellEnd"/>
    </w:p>
    <w:p w:rsidR="009F5EA4" w:rsidRDefault="009F5EA4" w:rsidP="009F5EA4">
      <w:pPr>
        <w:pStyle w:val="ListParagraph"/>
        <w:numPr>
          <w:ilvl w:val="0"/>
          <w:numId w:val="1"/>
        </w:numPr>
      </w:pPr>
      <w:proofErr w:type="spellStart"/>
      <w:r>
        <w:t>Mời</w:t>
      </w:r>
      <w:proofErr w:type="spellEnd"/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Mời</w:t>
      </w:r>
      <w:proofErr w:type="spellEnd"/>
      <w:r w:rsidR="006558CB">
        <w:t xml:space="preserve"> </w:t>
      </w:r>
      <w:proofErr w:type="spellStart"/>
      <w:r>
        <w:t>vào</w:t>
      </w:r>
      <w:proofErr w:type="spellEnd"/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t>いらっしゃいませ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Mời</w:t>
      </w:r>
      <w:proofErr w:type="spellEnd"/>
      <w:r w:rsidR="006558CB">
        <w:t xml:space="preserve"> </w:t>
      </w:r>
      <w:proofErr w:type="spellStart"/>
      <w:r>
        <w:t>cô</w:t>
      </w:r>
      <w:proofErr w:type="spellEnd"/>
      <w:r w:rsidR="006558CB">
        <w:t xml:space="preserve"> </w:t>
      </w:r>
      <w:proofErr w:type="spellStart"/>
      <w:r>
        <w:t>ngồi</w:t>
      </w:r>
      <w:proofErr w:type="spellEnd"/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t>座ってください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Mời</w:t>
      </w:r>
      <w:proofErr w:type="spellEnd"/>
      <w:r w:rsidR="006558CB">
        <w:t xml:space="preserve"> </w:t>
      </w:r>
      <w:proofErr w:type="spellStart"/>
      <w:r>
        <w:t>bà</w:t>
      </w:r>
      <w:proofErr w:type="spellEnd"/>
      <w:r w:rsidR="006558CB">
        <w:t xml:space="preserve"> </w:t>
      </w:r>
      <w:proofErr w:type="spellStart"/>
      <w:r>
        <w:t>uống</w:t>
      </w:r>
      <w:proofErr w:type="spellEnd"/>
      <w:r w:rsidR="006558CB">
        <w:t xml:space="preserve"> </w:t>
      </w:r>
      <w:proofErr w:type="spellStart"/>
      <w:r>
        <w:t>cà</w:t>
      </w:r>
      <w:proofErr w:type="spellEnd"/>
      <w:r w:rsidR="006558CB">
        <w:t xml:space="preserve"> </w:t>
      </w:r>
      <w:proofErr w:type="spellStart"/>
      <w:r>
        <w:t>phê</w:t>
      </w:r>
      <w:proofErr w:type="spellEnd"/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t>コーヒーを飲んでください。</w:t>
      </w:r>
    </w:p>
    <w:p w:rsidR="009F5EA4" w:rsidRDefault="009F5EA4" w:rsidP="009F5EA4">
      <w:pPr>
        <w:pStyle w:val="ListParagraph"/>
        <w:numPr>
          <w:ilvl w:val="0"/>
          <w:numId w:val="1"/>
        </w:numPr>
      </w:pPr>
      <w:proofErr w:type="spellStart"/>
      <w:r>
        <w:t>Thích</w:t>
      </w:r>
      <w:proofErr w:type="spellEnd"/>
      <w:r w:rsidR="006558CB">
        <w:t xml:space="preserve"> </w:t>
      </w:r>
      <w:proofErr w:type="spellStart"/>
      <w:proofErr w:type="gramStart"/>
      <w:r>
        <w:t>ăn</w:t>
      </w:r>
      <w:proofErr w:type="spellEnd"/>
      <w:proofErr w:type="gramEnd"/>
      <w:r w:rsidR="006558CB">
        <w:t xml:space="preserve"> </w:t>
      </w:r>
      <w:proofErr w:type="spellStart"/>
      <w:r>
        <w:t>gì</w:t>
      </w:r>
      <w:proofErr w:type="spellEnd"/>
      <w:r>
        <w:t>?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Bạn</w:t>
      </w:r>
      <w:proofErr w:type="spellEnd"/>
      <w:r w:rsidR="006558CB">
        <w:t xml:space="preserve"> </w:t>
      </w:r>
      <w:proofErr w:type="spellStart"/>
      <w:r>
        <w:t>thích</w:t>
      </w:r>
      <w:proofErr w:type="spellEnd"/>
      <w:r w:rsidR="006558CB">
        <w:t xml:space="preserve"> </w:t>
      </w:r>
      <w:proofErr w:type="spellStart"/>
      <w:proofErr w:type="gramStart"/>
      <w:r>
        <w:t>ăn</w:t>
      </w:r>
      <w:proofErr w:type="spellEnd"/>
      <w:proofErr w:type="gramEnd"/>
      <w:r w:rsidR="006558CB">
        <w:t xml:space="preserve"> </w:t>
      </w:r>
      <w:proofErr w:type="spellStart"/>
      <w:r>
        <w:t>gì</w:t>
      </w:r>
      <w:proofErr w:type="spellEnd"/>
      <w:r>
        <w:t>?</w:t>
      </w:r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t>何か食べたいですか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Tôi</w:t>
      </w:r>
      <w:proofErr w:type="spellEnd"/>
      <w:r w:rsidR="006558CB">
        <w:t xml:space="preserve"> </w:t>
      </w:r>
      <w:proofErr w:type="spellStart"/>
      <w:r>
        <w:t>thích</w:t>
      </w:r>
      <w:proofErr w:type="spellEnd"/>
      <w:r w:rsidR="006558CB">
        <w:t xml:space="preserve"> </w:t>
      </w:r>
      <w:proofErr w:type="spellStart"/>
      <w:r>
        <w:t>ăn</w:t>
      </w:r>
      <w:proofErr w:type="spellEnd"/>
      <w:r w:rsidR="006558CB">
        <w:t xml:space="preserve"> </w:t>
      </w:r>
      <w:proofErr w:type="spellStart"/>
      <w:r>
        <w:t>phở</w:t>
      </w:r>
      <w:proofErr w:type="spellEnd"/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t>フォーを食べるのは好きです。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 w:rsidR="006558CB">
        <w:t xml:space="preserve"> </w:t>
      </w:r>
      <w:proofErr w:type="spellStart"/>
      <w:r>
        <w:t>thích</w:t>
      </w:r>
      <w:proofErr w:type="spellEnd"/>
      <w:r w:rsidR="006558CB">
        <w:t xml:space="preserve"> </w:t>
      </w:r>
      <w:proofErr w:type="spellStart"/>
      <w:r>
        <w:t>học</w:t>
      </w:r>
      <w:proofErr w:type="spellEnd"/>
      <w:r w:rsidR="006558CB"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9F5EA4" w:rsidRDefault="009F5EA4" w:rsidP="009F5EA4">
      <w:pPr>
        <w:pStyle w:val="ListParagraph"/>
        <w:ind w:left="1080"/>
      </w:pPr>
    </w:p>
    <w:p w:rsidR="009F5EA4" w:rsidRDefault="009F5EA4" w:rsidP="009F5EA4">
      <w:pPr>
        <w:pStyle w:val="ListParagraph"/>
        <w:numPr>
          <w:ilvl w:val="0"/>
          <w:numId w:val="1"/>
        </w:numPr>
      </w:pPr>
      <w:proofErr w:type="spellStart"/>
      <w:r>
        <w:t>Bao</w:t>
      </w:r>
      <w:proofErr w:type="spellEnd"/>
      <w:r w:rsidR="006558CB">
        <w:t xml:space="preserve"> </w:t>
      </w:r>
      <w:proofErr w:type="spellStart"/>
      <w:r>
        <w:t>nhiêu</w:t>
      </w:r>
      <w:proofErr w:type="spellEnd"/>
      <w:r w:rsidR="006558CB">
        <w:t xml:space="preserve"> </w:t>
      </w:r>
      <w:proofErr w:type="spellStart"/>
      <w:r>
        <w:t>tiền</w:t>
      </w:r>
      <w:proofErr w:type="spellEnd"/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 w:rsidR="006558CB">
        <w:t xml:space="preserve"> </w:t>
      </w:r>
      <w:proofErr w:type="spellStart"/>
      <w:r>
        <w:t>bàn</w:t>
      </w:r>
      <w:proofErr w:type="spellEnd"/>
      <w:r w:rsidR="006558CB">
        <w:t xml:space="preserve"> </w:t>
      </w:r>
      <w:proofErr w:type="spellStart"/>
      <w:r>
        <w:t>này</w:t>
      </w:r>
      <w:proofErr w:type="spellEnd"/>
      <w:r w:rsidR="006558CB">
        <w:t xml:space="preserve"> </w:t>
      </w:r>
      <w:proofErr w:type="spellStart"/>
      <w:r>
        <w:t>bao</w:t>
      </w:r>
      <w:proofErr w:type="spellEnd"/>
      <w:r w:rsidR="006558CB">
        <w:t xml:space="preserve"> </w:t>
      </w:r>
      <w:proofErr w:type="spellStart"/>
      <w:r>
        <w:t>nhiêu</w:t>
      </w:r>
      <w:proofErr w:type="spellEnd"/>
      <w:r w:rsidR="006558CB">
        <w:t xml:space="preserve"> </w:t>
      </w:r>
      <w:proofErr w:type="spellStart"/>
      <w:r>
        <w:t>tiền</w:t>
      </w:r>
      <w:proofErr w:type="spellEnd"/>
      <w:r>
        <w:t>?</w:t>
      </w:r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t>このテーブルはいくらですか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proofErr w:type="spellStart"/>
      <w:r>
        <w:t>Cái</w:t>
      </w:r>
      <w:proofErr w:type="spellEnd"/>
      <w:r w:rsidR="006558CB">
        <w:t xml:space="preserve"> </w:t>
      </w:r>
      <w:proofErr w:type="spellStart"/>
      <w:r>
        <w:t>ly</w:t>
      </w:r>
      <w:proofErr w:type="spellEnd"/>
      <w:r w:rsidR="006558CB">
        <w:t xml:space="preserve"> </w:t>
      </w:r>
      <w:proofErr w:type="spellStart"/>
      <w:r>
        <w:t>này</w:t>
      </w:r>
      <w:proofErr w:type="spellEnd"/>
      <w:r w:rsidR="006558CB">
        <w:t xml:space="preserve"> </w:t>
      </w:r>
      <w:proofErr w:type="spellStart"/>
      <w:r>
        <w:t>bao</w:t>
      </w:r>
      <w:proofErr w:type="spellEnd"/>
      <w:r w:rsidR="006558CB">
        <w:t xml:space="preserve"> </w:t>
      </w:r>
      <w:proofErr w:type="spellStart"/>
      <w:r>
        <w:t>nhiêu</w:t>
      </w:r>
      <w:proofErr w:type="spellEnd"/>
      <w:r w:rsidR="006558CB">
        <w:t xml:space="preserve"> </w:t>
      </w:r>
      <w:proofErr w:type="spellStart"/>
      <w:r>
        <w:t>tiền</w:t>
      </w:r>
      <w:proofErr w:type="spellEnd"/>
    </w:p>
    <w:p w:rsidR="009F5EA4" w:rsidRDefault="009F5EA4" w:rsidP="009F5EA4">
      <w:pPr>
        <w:pStyle w:val="ListParagraph"/>
        <w:ind w:left="1080"/>
      </w:pPr>
      <w:r>
        <w:rPr>
          <w:rFonts w:hint="eastAsia"/>
        </w:rPr>
        <w:lastRenderedPageBreak/>
        <w:t>このグラスはいくらですか</w:t>
      </w:r>
    </w:p>
    <w:p w:rsidR="009F5EA4" w:rsidRDefault="009F5EA4" w:rsidP="009F5EA4">
      <w:pPr>
        <w:pStyle w:val="ListParagraph"/>
        <w:numPr>
          <w:ilvl w:val="0"/>
          <w:numId w:val="1"/>
        </w:numPr>
      </w:pPr>
      <w:r>
        <w:t>Cho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tôi</w:t>
      </w:r>
      <w:proofErr w:type="spellEnd"/>
      <w:r w:rsidR="006558CB">
        <w:t xml:space="preserve"> </w:t>
      </w:r>
      <w:proofErr w:type="spellStart"/>
      <w:r>
        <w:t>một</w:t>
      </w:r>
      <w:proofErr w:type="spellEnd"/>
      <w:r w:rsidR="006558CB">
        <w:t xml:space="preserve"> </w:t>
      </w:r>
      <w:proofErr w:type="spellStart"/>
      <w:r>
        <w:t>tô</w:t>
      </w:r>
      <w:proofErr w:type="spellEnd"/>
      <w:r w:rsidR="006558CB">
        <w:t xml:space="preserve"> </w:t>
      </w:r>
      <w:proofErr w:type="spellStart"/>
      <w:r>
        <w:t>phở</w:t>
      </w:r>
      <w:proofErr w:type="spellEnd"/>
    </w:p>
    <w:p w:rsidR="009F5EA4" w:rsidRDefault="009F5EA4" w:rsidP="009F5EA4">
      <w:pPr>
        <w:pStyle w:val="ListParagraph"/>
        <w:ind w:left="1080"/>
      </w:pPr>
      <w:r w:rsidRPr="00243225">
        <w:rPr>
          <w:rFonts w:hint="eastAsia"/>
        </w:rPr>
        <w:t>フォーのボウルを</w:t>
      </w:r>
      <w:r>
        <w:rPr>
          <w:rFonts w:hint="eastAsia"/>
        </w:rPr>
        <w:t>ください</w:t>
      </w:r>
    </w:p>
    <w:p w:rsidR="009F5EA4" w:rsidRDefault="009F5EA4" w:rsidP="009F5EA4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cô</w:t>
      </w:r>
      <w:proofErr w:type="spellEnd"/>
      <w:r w:rsidR="006558CB">
        <w:t xml:space="preserve"> </w:t>
      </w:r>
      <w:proofErr w:type="spellStart"/>
      <w:r>
        <w:t>ấy</w:t>
      </w:r>
      <w:proofErr w:type="spellEnd"/>
      <w:r w:rsidR="006558CB">
        <w:t xml:space="preserve"> </w:t>
      </w:r>
      <w:proofErr w:type="spellStart"/>
      <w:r>
        <w:t>một</w:t>
      </w:r>
      <w:proofErr w:type="spellEnd"/>
      <w:r w:rsidR="006558CB">
        <w:t xml:space="preserve"> </w:t>
      </w:r>
      <w:proofErr w:type="spellStart"/>
      <w:r>
        <w:t>ly</w:t>
      </w:r>
      <w:proofErr w:type="spellEnd"/>
      <w:r w:rsidR="006558CB">
        <w:t xml:space="preserve"> </w:t>
      </w:r>
      <w:proofErr w:type="spellStart"/>
      <w:r>
        <w:t>cà</w:t>
      </w:r>
      <w:proofErr w:type="spellEnd"/>
      <w:r w:rsidR="006558CB">
        <w:t xml:space="preserve"> </w:t>
      </w:r>
      <w:proofErr w:type="spellStart"/>
      <w:r>
        <w:t>phê</w:t>
      </w:r>
      <w:proofErr w:type="spellEnd"/>
    </w:p>
    <w:p w:rsidR="009F5EA4" w:rsidRDefault="009F5EA4" w:rsidP="009F5EA4">
      <w:pPr>
        <w:pStyle w:val="ListParagraph"/>
        <w:ind w:left="1080"/>
      </w:pPr>
      <w:r w:rsidRPr="00243225">
        <w:rPr>
          <w:rFonts w:hint="eastAsia"/>
        </w:rPr>
        <w:t>彼女</w:t>
      </w:r>
      <w:r>
        <w:rPr>
          <w:rFonts w:hint="eastAsia"/>
        </w:rPr>
        <w:t>に</w:t>
      </w:r>
      <w:r w:rsidRPr="00243225">
        <w:rPr>
          <w:rFonts w:hint="eastAsia"/>
        </w:rPr>
        <w:t>一杯のコーヒーを</w:t>
      </w:r>
      <w:r>
        <w:rPr>
          <w:rFonts w:hint="eastAsia"/>
        </w:rPr>
        <w:t>ください</w:t>
      </w:r>
      <w:bookmarkStart w:id="0" w:name="_GoBack"/>
      <w:bookmarkEnd w:id="0"/>
    </w:p>
    <w:p w:rsidR="009F5EA4" w:rsidRDefault="009F5EA4"/>
    <w:p w:rsidR="009F5EA4" w:rsidRDefault="009F5EA4">
      <w:r w:rsidRPr="007B03ED">
        <w:rPr>
          <w:highlight w:val="yellow"/>
        </w:rPr>
        <w:t>Reading:</w:t>
      </w:r>
    </w:p>
    <w:p w:rsidR="009F5EA4" w:rsidRPr="009F5EA4" w:rsidRDefault="009F5EA4" w:rsidP="009F5EA4">
      <w:pPr>
        <w:pStyle w:val="NormalWeb"/>
        <w:shd w:val="clear" w:color="auto" w:fill="FFFFFF"/>
        <w:spacing w:line="275" w:lineRule="atLeast"/>
        <w:rPr>
          <w:rFonts w:ascii="Arial" w:hAnsi="Arial" w:cs="Arial"/>
          <w:color w:val="000000"/>
          <w:sz w:val="32"/>
          <w:szCs w:val="32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ab/>
      </w:r>
      <w:r w:rsidRPr="009F5EA4">
        <w:rPr>
          <w:rStyle w:val="apple-converted-space"/>
          <w:rFonts w:ascii="Arial" w:hAnsi="Arial" w:cs="Arial"/>
          <w:color w:val="000000"/>
          <w:sz w:val="32"/>
          <w:szCs w:val="32"/>
        </w:rPr>
        <w:tab/>
      </w:r>
      <w:r w:rsidRPr="009F5EA4">
        <w:rPr>
          <w:rStyle w:val="apple-converted-space"/>
          <w:rFonts w:ascii="Arial" w:hAnsi="Arial" w:cs="Arial"/>
          <w:color w:val="000000"/>
          <w:sz w:val="32"/>
          <w:szCs w:val="32"/>
        </w:rPr>
        <w:tab/>
      </w:r>
      <w:proofErr w:type="spellStart"/>
      <w:r w:rsidRPr="009F5EA4">
        <w:rPr>
          <w:rFonts w:ascii="Arial" w:hAnsi="Arial" w:cs="Arial"/>
          <w:color w:val="000000"/>
          <w:sz w:val="32"/>
          <w:szCs w:val="32"/>
        </w:rPr>
        <w:t>Bánh</w:t>
      </w:r>
      <w:proofErr w:type="spellEnd"/>
      <w:r w:rsidRPr="009F5EA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9F5EA4">
        <w:rPr>
          <w:rFonts w:ascii="Arial" w:hAnsi="Arial" w:cs="Arial"/>
          <w:color w:val="000000"/>
          <w:sz w:val="32"/>
          <w:szCs w:val="32"/>
        </w:rPr>
        <w:t>cốm</w:t>
      </w:r>
      <w:proofErr w:type="spellEnd"/>
      <w:r w:rsidRPr="009F5EA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9F5EA4">
        <w:rPr>
          <w:rFonts w:ascii="Arial" w:hAnsi="Arial" w:cs="Arial"/>
          <w:color w:val="000000"/>
          <w:sz w:val="32"/>
          <w:szCs w:val="32"/>
        </w:rPr>
        <w:t>Nguyên</w:t>
      </w:r>
      <w:proofErr w:type="spellEnd"/>
      <w:r w:rsidRPr="009F5EA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9F5EA4">
        <w:rPr>
          <w:rFonts w:ascii="Arial" w:hAnsi="Arial" w:cs="Arial"/>
          <w:color w:val="000000"/>
          <w:sz w:val="32"/>
          <w:szCs w:val="32"/>
        </w:rPr>
        <w:t>Ninh</w:t>
      </w:r>
      <w:proofErr w:type="spellEnd"/>
    </w:p>
    <w:p w:rsidR="009F5EA4" w:rsidRDefault="009F5EA4" w:rsidP="009F5EA4">
      <w:pPr>
        <w:pStyle w:val="NormalWeb"/>
        <w:shd w:val="clear" w:color="auto" w:fill="FFFFFF"/>
        <w:spacing w:line="27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từ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liệu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biệt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Vòng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mạ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Nhân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đậu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thêm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dừa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ngọt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bùi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dừa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mùi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thơm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của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non.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vuông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bọc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chuối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buộc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dây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lạt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thứ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dịp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cưới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thiếp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Ngày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chiếc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bày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mâm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cỗ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cúng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9F5EA4" w:rsidRDefault="009F5EA4" w:rsidP="009F5EA4">
      <w:pPr>
        <w:pStyle w:val="NormalWeb"/>
        <w:shd w:val="clear" w:color="auto" w:fill="FFFFFF"/>
        <w:spacing w:line="27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Giữa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buổi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ồn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chỉ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tấm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truyền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Khách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tới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Ở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Nội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chẳng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mấy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9F5EA4" w:rsidRDefault="009F5EA4" w:rsidP="009F5EA4">
      <w:pPr>
        <w:pStyle w:val="NormalWeb"/>
        <w:shd w:val="clear" w:color="auto" w:fill="FFFFFF"/>
        <w:spacing w:line="27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Việt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nước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mỗi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thăm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quốc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tìm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bánh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cốm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Nguyên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Ninh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9F5EA4" w:rsidRDefault="007B03ED">
      <w:r w:rsidRPr="007B03ED">
        <w:rPr>
          <w:highlight w:val="yellow"/>
        </w:rPr>
        <w:t>Listening</w:t>
      </w:r>
    </w:p>
    <w:p w:rsidR="007B03ED" w:rsidRDefault="007B03ED">
      <w:r>
        <w:t>:</w:t>
      </w:r>
      <w:r w:rsidRPr="007B03ED">
        <w:t xml:space="preserve"> </w:t>
      </w:r>
      <w:hyperlink r:id="rId6" w:history="1">
        <w:r w:rsidRPr="00941BE9">
          <w:rPr>
            <w:rStyle w:val="Hyperlink"/>
          </w:rPr>
          <w:t>https://www.youtube.com/watch?v=GDTFvod3M_E</w:t>
        </w:r>
      </w:hyperlink>
    </w:p>
    <w:p w:rsidR="007B03ED" w:rsidRPr="007B03ED" w:rsidRDefault="007B03ED" w:rsidP="007B03ED">
      <w:pPr>
        <w:rPr>
          <w:b/>
        </w:rPr>
      </w:pPr>
      <w:proofErr w:type="spellStart"/>
      <w:r w:rsidRPr="007B03ED">
        <w:rPr>
          <w:b/>
        </w:rPr>
        <w:t>Hội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thoại</w:t>
      </w:r>
      <w:proofErr w:type="spellEnd"/>
    </w:p>
    <w:p w:rsidR="007B03ED" w:rsidRDefault="007B03ED" w:rsidP="007B03ED">
      <w:r>
        <w:t xml:space="preserve">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</w:p>
    <w:p w:rsidR="007B03ED" w:rsidRDefault="007B03ED" w:rsidP="007B03ED">
      <w:proofErr w:type="spellStart"/>
      <w:r w:rsidRPr="007B03ED">
        <w:rPr>
          <w:b/>
        </w:rPr>
        <w:t>Người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phục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vụ</w:t>
      </w:r>
      <w:proofErr w:type="spellEnd"/>
      <w:r w:rsidRPr="007B03ED">
        <w:rPr>
          <w:b/>
        </w:rPr>
        <w:t>:</w:t>
      </w:r>
      <w:r>
        <w:tab/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ạ?</w:t>
      </w:r>
    </w:p>
    <w:p w:rsidR="007B03ED" w:rsidRDefault="007B03ED" w:rsidP="007B03ED">
      <w:proofErr w:type="spellStart"/>
      <w:proofErr w:type="gramStart"/>
      <w:r w:rsidRPr="007B03ED">
        <w:rPr>
          <w:b/>
        </w:rPr>
        <w:t>Hưng</w:t>
      </w:r>
      <w:proofErr w:type="spellEnd"/>
      <w:r w:rsidRPr="007B03ED">
        <w:rPr>
          <w:b/>
        </w:rPr>
        <w:t>:</w:t>
      </w:r>
      <w:r>
        <w:t xml:space="preserve">  Cho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  <w:proofErr w:type="gramEnd"/>
    </w:p>
    <w:p w:rsidR="007B03ED" w:rsidRDefault="007B03ED" w:rsidP="007B03ED">
      <w:proofErr w:type="spellStart"/>
      <w:r w:rsidRPr="007B03ED">
        <w:rPr>
          <w:b/>
        </w:rPr>
        <w:t>Người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phục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vụ</w:t>
      </w:r>
      <w:proofErr w:type="spellEnd"/>
      <w:r w:rsidRPr="007B03ED">
        <w:rPr>
          <w:b/>
        </w:rPr>
        <w:t>:</w:t>
      </w:r>
      <w:r>
        <w:tab/>
        <w:t xml:space="preserve"> 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ạ?</w:t>
      </w:r>
    </w:p>
    <w:p w:rsidR="007B03ED" w:rsidRDefault="007B03ED" w:rsidP="007B03ED">
      <w:proofErr w:type="spellStart"/>
      <w:proofErr w:type="gramStart"/>
      <w:r w:rsidRPr="007B03ED">
        <w:rPr>
          <w:b/>
        </w:rPr>
        <w:t>Hưng</w:t>
      </w:r>
      <w:proofErr w:type="spellEnd"/>
      <w:r w:rsidRPr="007B03ED">
        <w:rPr>
          <w:b/>
        </w:rPr>
        <w:t>:</w:t>
      </w:r>
      <w:r>
        <w:t xml:space="preserve"> 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đá</w:t>
      </w:r>
      <w:proofErr w:type="spellEnd"/>
      <w:r>
        <w:t>.</w:t>
      </w:r>
      <w:proofErr w:type="gramEnd"/>
    </w:p>
    <w:p w:rsidR="007B03ED" w:rsidRDefault="007B03ED" w:rsidP="007B03ED">
      <w:proofErr w:type="spellStart"/>
      <w:r w:rsidRPr="007B03ED">
        <w:rPr>
          <w:b/>
        </w:rPr>
        <w:t>Người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phục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vụ</w:t>
      </w:r>
      <w:proofErr w:type="spellEnd"/>
      <w:r w:rsidRPr="007B03ED">
        <w:rPr>
          <w:b/>
        </w:rPr>
        <w:t>:</w:t>
      </w:r>
      <w:r>
        <w:tab/>
        <w:t xml:space="preserve"> 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ạ?</w:t>
      </w:r>
    </w:p>
    <w:p w:rsidR="007B03ED" w:rsidRDefault="007B03ED" w:rsidP="007B03ED">
      <w:r w:rsidRPr="007B03ED">
        <w:rPr>
          <w:b/>
        </w:rPr>
        <w:t>Nam:</w:t>
      </w:r>
      <w:r>
        <w:t xml:space="preserve"> 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>.</w:t>
      </w:r>
    </w:p>
    <w:p w:rsidR="007B03ED" w:rsidRDefault="007B03ED" w:rsidP="007B03ED">
      <w:proofErr w:type="spellStart"/>
      <w:r w:rsidRPr="007B03ED">
        <w:rPr>
          <w:b/>
        </w:rPr>
        <w:t>Người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phục</w:t>
      </w:r>
      <w:proofErr w:type="spellEnd"/>
      <w:r w:rsidRPr="007B03ED">
        <w:rPr>
          <w:b/>
        </w:rPr>
        <w:t xml:space="preserve"> </w:t>
      </w:r>
      <w:proofErr w:type="spellStart"/>
      <w:r w:rsidRPr="007B03ED">
        <w:rPr>
          <w:b/>
        </w:rPr>
        <w:t>vụ</w:t>
      </w:r>
      <w:proofErr w:type="spellEnd"/>
      <w:r w:rsidRPr="007B03ED">
        <w:rPr>
          <w:b/>
        </w:rPr>
        <w:t>:</w:t>
      </w:r>
      <w:r>
        <w:tab/>
        <w:t xml:space="preserve">  </w:t>
      </w:r>
      <w:proofErr w:type="spellStart"/>
      <w:r>
        <w:t>Vâng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ạ!</w:t>
      </w:r>
    </w:p>
    <w:sectPr w:rsidR="007B03ED" w:rsidSect="0082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0E5A"/>
    <w:multiLevelType w:val="hybridMultilevel"/>
    <w:tmpl w:val="6128DB0A"/>
    <w:lvl w:ilvl="0" w:tplc="843A0B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297C"/>
    <w:multiLevelType w:val="hybridMultilevel"/>
    <w:tmpl w:val="5456C3C6"/>
    <w:lvl w:ilvl="0" w:tplc="5666F40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22FFF"/>
    <w:rsid w:val="00066DD1"/>
    <w:rsid w:val="00162D5F"/>
    <w:rsid w:val="00166480"/>
    <w:rsid w:val="002D765D"/>
    <w:rsid w:val="00322FFF"/>
    <w:rsid w:val="003E26E3"/>
    <w:rsid w:val="006558CB"/>
    <w:rsid w:val="007B03ED"/>
    <w:rsid w:val="0082403F"/>
    <w:rsid w:val="009F5EA4"/>
    <w:rsid w:val="00C65F30"/>
    <w:rsid w:val="00DF5A24"/>
    <w:rsid w:val="00F50CF8"/>
    <w:rsid w:val="00FA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F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5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EA4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5EA4"/>
  </w:style>
  <w:style w:type="character" w:styleId="Hyperlink">
    <w:name w:val="Hyperlink"/>
    <w:basedOn w:val="DefaultParagraphFont"/>
    <w:uiPriority w:val="99"/>
    <w:unhideWhenUsed/>
    <w:rsid w:val="007B03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DTFvod3M_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180B-A051-4DB1-952D-021FE369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 Tatsuya</dc:creator>
  <cp:lastModifiedBy>Shiba Tatsuya</cp:lastModifiedBy>
  <cp:revision>4</cp:revision>
  <dcterms:created xsi:type="dcterms:W3CDTF">2016-08-30T02:56:00Z</dcterms:created>
  <dcterms:modified xsi:type="dcterms:W3CDTF">2016-08-31T11:07:00Z</dcterms:modified>
</cp:coreProperties>
</file>