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5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234BAF" w:rsidTr="006D21F1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34BAF" w:rsidTr="00AB4A1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34BAF" w:rsidRDefault="00234BAF" w:rsidP="00AB4A1C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2890967" wp14:editId="0E3AAD95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34BAF" w:rsidRDefault="00234BAF" w:rsidP="00AB4A1C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234BAF" w:rsidRDefault="00234BAF" w:rsidP="00AB4A1C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234BAF" w:rsidTr="006D21F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Vietnamese Study System for Japanese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Default="00234BAF" w:rsidP="00AB4A1C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234BAF" w:rsidTr="006D21F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Dao Thanh Tung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Nguyen Ngoc Minh</w:t>
            </w:r>
          </w:p>
        </w:tc>
      </w:tr>
      <w:tr w:rsidR="006D21F1" w:rsidTr="006D21F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6D21F1" w:rsidRDefault="006D21F1" w:rsidP="006D21F1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</w:tcPr>
          <w:p w:rsidR="006D21F1" w:rsidRPr="00861CFC" w:rsidRDefault="006D21F1" w:rsidP="006D21F1">
            <w:pPr>
              <w:ind w:left="0"/>
              <w:rPr>
                <w:rFonts w:hint="eastAsia"/>
              </w:rPr>
            </w:pPr>
            <w:r w:rsidRPr="00861CFC">
              <w:rPr>
                <w:rFonts w:hint="eastAsia"/>
              </w:rPr>
              <w:t>2016</w:t>
            </w:r>
            <w:r w:rsidRPr="00861CFC">
              <w:rPr>
                <w:rFonts w:hint="eastAsia"/>
              </w:rPr>
              <w:t>年</w:t>
            </w:r>
            <w:r w:rsidRPr="00861CFC">
              <w:rPr>
                <w:rFonts w:hint="eastAsia"/>
              </w:rPr>
              <w:t>08</w:t>
            </w:r>
            <w:r w:rsidRPr="00861CFC">
              <w:rPr>
                <w:rFonts w:hint="eastAsia"/>
              </w:rPr>
              <w:t>月</w:t>
            </w:r>
            <w:r w:rsidRPr="00861CFC">
              <w:rPr>
                <w:rFonts w:hint="eastAsia"/>
              </w:rPr>
              <w:t>24</w:t>
            </w:r>
            <w:r w:rsidRPr="00861CFC">
              <w:rPr>
                <w:rFonts w:hint="eastAsia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6D21F1" w:rsidRDefault="006D21F1" w:rsidP="006D21F1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6D21F1" w:rsidRDefault="006D21F1" w:rsidP="006D21F1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6D21F1" w:rsidTr="006D21F1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6D21F1" w:rsidRDefault="006D21F1" w:rsidP="006D21F1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</w:tcPr>
          <w:p w:rsidR="006D21F1" w:rsidRDefault="006D21F1" w:rsidP="006D21F1">
            <w:pPr>
              <w:ind w:left="0"/>
            </w:pPr>
            <w:r w:rsidRPr="00861CFC">
              <w:rPr>
                <w:rFonts w:hint="eastAsia"/>
              </w:rPr>
              <w:t>2016</w:t>
            </w:r>
            <w:r w:rsidRPr="00861CFC">
              <w:rPr>
                <w:rFonts w:hint="eastAsia"/>
              </w:rPr>
              <w:t>年</w:t>
            </w:r>
            <w:r w:rsidRPr="00861CFC">
              <w:rPr>
                <w:rFonts w:hint="eastAsia"/>
              </w:rPr>
              <w:t>08</w:t>
            </w:r>
            <w:r w:rsidRPr="00861CFC">
              <w:rPr>
                <w:rFonts w:hint="eastAsia"/>
              </w:rPr>
              <w:t>月</w:t>
            </w:r>
            <w:r w:rsidRPr="00861CFC">
              <w:rPr>
                <w:rFonts w:hint="eastAsia"/>
              </w:rPr>
              <w:t>08</w:t>
            </w:r>
            <w:r w:rsidRPr="00861CFC">
              <w:rPr>
                <w:rFonts w:hint="eastAsia"/>
              </w:rPr>
              <w:t>日</w:t>
            </w:r>
          </w:p>
          <w:p w:rsidR="006D21F1" w:rsidRDefault="006D21F1" w:rsidP="006D21F1">
            <w:pPr>
              <w:ind w:left="0"/>
            </w:pPr>
            <w:r>
              <w:rPr>
                <w:rFonts w:hint="eastAsia"/>
              </w:rPr>
              <w:t xml:space="preserve">    </w:t>
            </w:r>
            <w:r>
              <w:t xml:space="preserve"> </w:t>
            </w:r>
            <w:r w:rsidRPr="00861CFC">
              <w:rPr>
                <w:rFonts w:hint="eastAsia"/>
              </w:rPr>
              <w:t xml:space="preserve"> </w:t>
            </w:r>
            <w:r w:rsidRPr="00861CFC">
              <w:rPr>
                <w:rFonts w:hint="eastAsia"/>
              </w:rPr>
              <w:t>–</w:t>
            </w:r>
            <w:r w:rsidRPr="00861CFC">
              <w:rPr>
                <w:rFonts w:hint="eastAsia"/>
              </w:rPr>
              <w:t xml:space="preserve"> 2016</w:t>
            </w:r>
            <w:r w:rsidRPr="00861CFC">
              <w:rPr>
                <w:rFonts w:hint="eastAsia"/>
              </w:rPr>
              <w:t>年</w:t>
            </w:r>
            <w:r w:rsidRPr="00861CFC">
              <w:rPr>
                <w:rFonts w:hint="eastAsia"/>
              </w:rPr>
              <w:t>08</w:t>
            </w:r>
            <w:r w:rsidRPr="00861CFC">
              <w:rPr>
                <w:rFonts w:hint="eastAsia"/>
              </w:rPr>
              <w:t>月</w:t>
            </w:r>
            <w:r w:rsidRPr="00861CFC">
              <w:rPr>
                <w:rFonts w:hint="eastAsia"/>
              </w:rPr>
              <w:t>24</w:t>
            </w:r>
            <w:r w:rsidRPr="00861CFC">
              <w:rPr>
                <w:rFonts w:hint="eastAsia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6D21F1" w:rsidRDefault="006D21F1" w:rsidP="006D21F1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6D21F1" w:rsidRPr="002A0AAF" w:rsidRDefault="006D21F1" w:rsidP="006D21F1">
            <w:pPr>
              <w:pStyle w:val="Bang"/>
            </w:pPr>
            <w:r>
              <w:t>Nguyen Van Sang</w:t>
            </w: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34BAF" w:rsidTr="00AB4A1C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234BAF" w:rsidRDefault="00234BAF" w:rsidP="00234BAF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234BAF" w:rsidRPr="002A0A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50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7A3B6D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</w:t>
            </w:r>
            <w:r w:rsidR="007A3B6D"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234BAF" w:rsidRDefault="007A3B6D" w:rsidP="00AB4A1C">
            <w:pPr>
              <w:pStyle w:val="Bang"/>
            </w:pPr>
            <w:r>
              <w:t>60</w:t>
            </w:r>
            <w:r w:rsidR="00234BAF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</w:tbl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>
        <w:rPr>
          <w:rStyle w:val="FootnoteReference"/>
        </w:rPr>
        <w:footnoteReference w:id="3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843"/>
        <w:gridCol w:w="2126"/>
        <w:gridCol w:w="1124"/>
        <w:gridCol w:w="630"/>
        <w:gridCol w:w="1350"/>
      </w:tblGrid>
      <w:tr w:rsidR="00234BAF" w:rsidTr="00451EF2">
        <w:tc>
          <w:tcPr>
            <w:tcW w:w="2287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843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2126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24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6D21F1" w:rsidTr="00451EF2">
        <w:tc>
          <w:tcPr>
            <w:tcW w:w="2287" w:type="dxa"/>
            <w:vAlign w:val="center"/>
          </w:tcPr>
          <w:p w:rsidR="006D21F1" w:rsidRPr="006D21F1" w:rsidRDefault="006D21F1" w:rsidP="006D21F1">
            <w:pPr>
              <w:spacing w:after="0"/>
              <w:ind w:left="0"/>
              <w:rPr>
                <w:color w:val="000000"/>
                <w:szCs w:val="40"/>
              </w:rPr>
            </w:pPr>
            <w:r>
              <w:rPr>
                <w:color w:val="000000"/>
                <w:szCs w:val="40"/>
              </w:rPr>
              <w:t>User guideline</w:t>
            </w:r>
          </w:p>
        </w:tc>
        <w:tc>
          <w:tcPr>
            <w:tcW w:w="1843" w:type="dxa"/>
            <w:vAlign w:val="center"/>
          </w:tcPr>
          <w:p w:rsidR="006D21F1" w:rsidRPr="006D21F1" w:rsidRDefault="006D21F1" w:rsidP="006D21F1">
            <w:pPr>
              <w:ind w:left="0"/>
              <w:rPr>
                <w:color w:val="000000"/>
                <w:szCs w:val="40"/>
              </w:rPr>
            </w:pPr>
            <w:proofErr w:type="spellStart"/>
            <w:r>
              <w:rPr>
                <w:color w:val="000000"/>
                <w:szCs w:val="40"/>
              </w:rPr>
              <w:t>QuanNH</w:t>
            </w:r>
            <w:proofErr w:type="spellEnd"/>
          </w:p>
        </w:tc>
        <w:tc>
          <w:tcPr>
            <w:tcW w:w="2126" w:type="dxa"/>
          </w:tcPr>
          <w:p w:rsidR="006D21F1" w:rsidRPr="006D21F1" w:rsidRDefault="006D21F1" w:rsidP="006D21F1">
            <w:pPr>
              <w:rPr>
                <w:rFonts w:hint="eastAsia"/>
                <w:color w:val="000000"/>
                <w:szCs w:val="40"/>
              </w:rPr>
            </w:pPr>
            <w:r w:rsidRPr="006D21F1">
              <w:rPr>
                <w:rFonts w:hint="eastAsia"/>
                <w:color w:val="000000"/>
                <w:szCs w:val="40"/>
              </w:rPr>
              <w:t>2016</w:t>
            </w:r>
            <w:r w:rsidRPr="006D21F1">
              <w:rPr>
                <w:rFonts w:hint="eastAsia"/>
                <w:color w:val="000000"/>
                <w:szCs w:val="40"/>
              </w:rPr>
              <w:t>年</w:t>
            </w:r>
            <w:r w:rsidRPr="006D21F1">
              <w:rPr>
                <w:rFonts w:hint="eastAsia"/>
                <w:color w:val="000000"/>
                <w:szCs w:val="40"/>
              </w:rPr>
              <w:t>08</w:t>
            </w:r>
            <w:r w:rsidRPr="006D21F1">
              <w:rPr>
                <w:rFonts w:hint="eastAsia"/>
                <w:color w:val="000000"/>
                <w:szCs w:val="40"/>
              </w:rPr>
              <w:t>月</w:t>
            </w:r>
            <w:r w:rsidRPr="006D21F1">
              <w:rPr>
                <w:rFonts w:hint="eastAsia"/>
                <w:color w:val="000000"/>
                <w:szCs w:val="40"/>
              </w:rPr>
              <w:t>16</w:t>
            </w:r>
            <w:r w:rsidRPr="006D21F1">
              <w:rPr>
                <w:rFonts w:hint="eastAsia"/>
                <w:color w:val="000000"/>
                <w:szCs w:val="40"/>
              </w:rPr>
              <w:t>日</w:t>
            </w:r>
          </w:p>
        </w:tc>
        <w:tc>
          <w:tcPr>
            <w:tcW w:w="1124" w:type="dxa"/>
            <w:vAlign w:val="center"/>
          </w:tcPr>
          <w:p w:rsidR="006D21F1" w:rsidRDefault="006D21F1" w:rsidP="006D21F1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6D21F1" w:rsidRDefault="006D21F1" w:rsidP="006D21F1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6D21F1" w:rsidRDefault="006D21F1" w:rsidP="006D21F1">
            <w:pPr>
              <w:pStyle w:val="Bang"/>
            </w:pPr>
          </w:p>
        </w:tc>
      </w:tr>
      <w:tr w:rsidR="006D21F1" w:rsidTr="00451EF2">
        <w:tc>
          <w:tcPr>
            <w:tcW w:w="2287" w:type="dxa"/>
            <w:vAlign w:val="center"/>
          </w:tcPr>
          <w:p w:rsidR="006D21F1" w:rsidRPr="006D21F1" w:rsidRDefault="006D21F1" w:rsidP="006D21F1">
            <w:pPr>
              <w:spacing w:after="0"/>
              <w:ind w:left="0"/>
              <w:rPr>
                <w:color w:val="000000"/>
                <w:szCs w:val="40"/>
              </w:rPr>
            </w:pPr>
            <w:r>
              <w:rPr>
                <w:color w:val="000000"/>
                <w:szCs w:val="40"/>
              </w:rPr>
              <w:t>Presentation Slide</w:t>
            </w:r>
          </w:p>
        </w:tc>
        <w:tc>
          <w:tcPr>
            <w:tcW w:w="1843" w:type="dxa"/>
            <w:vAlign w:val="center"/>
          </w:tcPr>
          <w:p w:rsidR="006D21F1" w:rsidRPr="006D21F1" w:rsidRDefault="006D21F1" w:rsidP="006D21F1">
            <w:pPr>
              <w:spacing w:after="0"/>
              <w:ind w:left="0"/>
              <w:rPr>
                <w:color w:val="000000"/>
                <w:szCs w:val="40"/>
              </w:rPr>
            </w:pPr>
            <w:proofErr w:type="spellStart"/>
            <w:r>
              <w:rPr>
                <w:color w:val="000000"/>
                <w:szCs w:val="40"/>
              </w:rPr>
              <w:t>LinhNH</w:t>
            </w:r>
            <w:proofErr w:type="spellEnd"/>
          </w:p>
        </w:tc>
        <w:tc>
          <w:tcPr>
            <w:tcW w:w="2126" w:type="dxa"/>
          </w:tcPr>
          <w:p w:rsidR="006D21F1" w:rsidRPr="006D21F1" w:rsidRDefault="006D21F1" w:rsidP="006D21F1">
            <w:pPr>
              <w:spacing w:after="0"/>
              <w:ind w:left="0"/>
              <w:rPr>
                <w:rFonts w:hint="eastAsia"/>
                <w:color w:val="000000"/>
                <w:szCs w:val="40"/>
              </w:rPr>
            </w:pPr>
            <w:r w:rsidRPr="006D21F1">
              <w:rPr>
                <w:rFonts w:hint="eastAsia"/>
                <w:color w:val="000000"/>
                <w:szCs w:val="40"/>
              </w:rPr>
              <w:t>2016</w:t>
            </w:r>
            <w:r w:rsidRPr="006D21F1">
              <w:rPr>
                <w:rFonts w:hint="eastAsia"/>
                <w:color w:val="000000"/>
                <w:szCs w:val="40"/>
              </w:rPr>
              <w:t>年</w:t>
            </w:r>
            <w:r w:rsidRPr="006D21F1">
              <w:rPr>
                <w:rFonts w:hint="eastAsia"/>
                <w:color w:val="000000"/>
                <w:szCs w:val="40"/>
              </w:rPr>
              <w:t>08</w:t>
            </w:r>
            <w:r w:rsidRPr="006D21F1">
              <w:rPr>
                <w:rFonts w:hint="eastAsia"/>
                <w:color w:val="000000"/>
                <w:szCs w:val="40"/>
              </w:rPr>
              <w:t>月</w:t>
            </w:r>
            <w:r w:rsidRPr="006D21F1">
              <w:rPr>
                <w:rFonts w:hint="eastAsia"/>
                <w:color w:val="000000"/>
                <w:szCs w:val="40"/>
              </w:rPr>
              <w:t>18</w:t>
            </w:r>
            <w:r w:rsidRPr="006D21F1">
              <w:rPr>
                <w:rFonts w:hint="eastAsia"/>
                <w:color w:val="000000"/>
                <w:szCs w:val="40"/>
              </w:rPr>
              <w:t>日</w:t>
            </w:r>
          </w:p>
        </w:tc>
        <w:tc>
          <w:tcPr>
            <w:tcW w:w="1124" w:type="dxa"/>
            <w:vAlign w:val="center"/>
          </w:tcPr>
          <w:p w:rsidR="006D21F1" w:rsidRDefault="006D21F1" w:rsidP="006D21F1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6D21F1" w:rsidRDefault="006D21F1" w:rsidP="006D21F1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6D21F1" w:rsidRDefault="006D21F1" w:rsidP="006D21F1">
            <w:pPr>
              <w:pStyle w:val="Bang"/>
            </w:pPr>
          </w:p>
        </w:tc>
      </w:tr>
      <w:tr w:rsidR="006D21F1" w:rsidTr="00451EF2">
        <w:tc>
          <w:tcPr>
            <w:tcW w:w="2287" w:type="dxa"/>
            <w:vAlign w:val="center"/>
          </w:tcPr>
          <w:p w:rsidR="006D21F1" w:rsidRPr="006D21F1" w:rsidRDefault="006D21F1" w:rsidP="006D21F1">
            <w:pPr>
              <w:spacing w:after="0"/>
              <w:ind w:left="0"/>
              <w:rPr>
                <w:color w:val="000000"/>
                <w:szCs w:val="40"/>
              </w:rPr>
            </w:pPr>
            <w:r>
              <w:rPr>
                <w:color w:val="000000"/>
                <w:szCs w:val="40"/>
              </w:rPr>
              <w:t>Final Report</w:t>
            </w:r>
          </w:p>
        </w:tc>
        <w:tc>
          <w:tcPr>
            <w:tcW w:w="1843" w:type="dxa"/>
            <w:vAlign w:val="center"/>
          </w:tcPr>
          <w:p w:rsidR="006D21F1" w:rsidRPr="006D21F1" w:rsidRDefault="006D21F1" w:rsidP="006D21F1">
            <w:pPr>
              <w:spacing w:after="0"/>
              <w:ind w:left="0"/>
              <w:rPr>
                <w:color w:val="000000"/>
                <w:szCs w:val="40"/>
              </w:rPr>
            </w:pPr>
            <w:proofErr w:type="spellStart"/>
            <w:r>
              <w:rPr>
                <w:color w:val="000000"/>
                <w:szCs w:val="40"/>
              </w:rPr>
              <w:t>MinhNN</w:t>
            </w:r>
            <w:proofErr w:type="spellEnd"/>
          </w:p>
        </w:tc>
        <w:tc>
          <w:tcPr>
            <w:tcW w:w="2126" w:type="dxa"/>
          </w:tcPr>
          <w:p w:rsidR="006D21F1" w:rsidRPr="006D21F1" w:rsidRDefault="006D21F1" w:rsidP="006D21F1">
            <w:pPr>
              <w:spacing w:after="0"/>
              <w:ind w:left="0"/>
              <w:rPr>
                <w:color w:val="000000"/>
                <w:szCs w:val="40"/>
              </w:rPr>
            </w:pPr>
            <w:r w:rsidRPr="006D21F1">
              <w:rPr>
                <w:rFonts w:hint="eastAsia"/>
                <w:color w:val="000000"/>
                <w:szCs w:val="40"/>
              </w:rPr>
              <w:t>2016</w:t>
            </w:r>
            <w:r w:rsidRPr="006D21F1">
              <w:rPr>
                <w:rFonts w:hint="eastAsia"/>
                <w:color w:val="000000"/>
                <w:szCs w:val="40"/>
              </w:rPr>
              <w:t>年</w:t>
            </w:r>
            <w:r w:rsidRPr="006D21F1">
              <w:rPr>
                <w:rFonts w:hint="eastAsia"/>
                <w:color w:val="000000"/>
                <w:szCs w:val="40"/>
              </w:rPr>
              <w:t>08</w:t>
            </w:r>
            <w:r w:rsidRPr="006D21F1">
              <w:rPr>
                <w:rFonts w:hint="eastAsia"/>
                <w:color w:val="000000"/>
                <w:szCs w:val="40"/>
              </w:rPr>
              <w:t>月</w:t>
            </w:r>
            <w:r w:rsidRPr="006D21F1">
              <w:rPr>
                <w:rFonts w:hint="eastAsia"/>
                <w:color w:val="000000"/>
                <w:szCs w:val="40"/>
              </w:rPr>
              <w:t>23</w:t>
            </w:r>
            <w:r w:rsidRPr="006D21F1">
              <w:rPr>
                <w:rFonts w:hint="eastAsia"/>
                <w:color w:val="000000"/>
                <w:szCs w:val="40"/>
              </w:rPr>
              <w:t>日</w:t>
            </w:r>
          </w:p>
        </w:tc>
        <w:tc>
          <w:tcPr>
            <w:tcW w:w="1124" w:type="dxa"/>
            <w:vAlign w:val="center"/>
          </w:tcPr>
          <w:p w:rsidR="006D21F1" w:rsidRPr="00071348" w:rsidRDefault="006D21F1" w:rsidP="006D21F1">
            <w:pPr>
              <w:pStyle w:val="Bang"/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6D21F1" w:rsidRDefault="006D21F1" w:rsidP="006D21F1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6D21F1" w:rsidRDefault="006D21F1" w:rsidP="006D21F1">
            <w:pPr>
              <w:pStyle w:val="Bang"/>
            </w:pPr>
          </w:p>
        </w:tc>
      </w:tr>
    </w:tbl>
    <w:p w:rsidR="00AE206F" w:rsidRDefault="00234BAF" w:rsidP="000F57AD">
      <w:pPr>
        <w:pStyle w:val="Heading1"/>
        <w:rPr>
          <w:lang w:eastAsia="ja-JP"/>
        </w:rPr>
      </w:pPr>
      <w:bookmarkStart w:id="0" w:name="_GoBack"/>
      <w:bookmarkEnd w:id="0"/>
      <w:r w:rsidRPr="0000617E">
        <w:rPr>
          <w:rFonts w:hint="eastAsia"/>
          <w:lang w:eastAsia="ja-JP"/>
        </w:rPr>
        <w:t>問題、提案</w:t>
      </w:r>
    </w:p>
    <w:sectPr w:rsidR="00AE206F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6A3" w:rsidRDefault="001956A3" w:rsidP="00234BAF">
      <w:pPr>
        <w:spacing w:before="0" w:after="0"/>
      </w:pPr>
      <w:r>
        <w:separator/>
      </w:r>
    </w:p>
  </w:endnote>
  <w:endnote w:type="continuationSeparator" w:id="0">
    <w:p w:rsidR="001956A3" w:rsidRDefault="001956A3" w:rsidP="00234B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E8655D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D21F1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D21F1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6A3" w:rsidRDefault="001956A3" w:rsidP="00234BAF">
      <w:pPr>
        <w:spacing w:before="0" w:after="0"/>
      </w:pPr>
      <w:r>
        <w:separator/>
      </w:r>
    </w:p>
  </w:footnote>
  <w:footnote w:type="continuationSeparator" w:id="0">
    <w:p w:rsidR="001956A3" w:rsidRDefault="001956A3" w:rsidP="00234BAF">
      <w:pPr>
        <w:spacing w:before="0" w:after="0"/>
      </w:pPr>
      <w:r>
        <w:continuationSeparator/>
      </w:r>
    </w:p>
  </w:footnote>
  <w:footnote w:id="1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31F"/>
    <w:multiLevelType w:val="multilevel"/>
    <w:tmpl w:val="19DA37AC"/>
    <w:lvl w:ilvl="0">
      <w:start w:val="1"/>
      <w:numFmt w:val="decimal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282F97"/>
    <w:multiLevelType w:val="hybridMultilevel"/>
    <w:tmpl w:val="6F08EB46"/>
    <w:lvl w:ilvl="0" w:tplc="20E08FB4"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82B2A"/>
    <w:multiLevelType w:val="hybridMultilevel"/>
    <w:tmpl w:val="DAD81DB4"/>
    <w:lvl w:ilvl="0" w:tplc="690423A6">
      <w:numFmt w:val="bullet"/>
      <w:lvlText w:val="-"/>
      <w:lvlJc w:val="left"/>
      <w:pPr>
        <w:ind w:left="69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2"/>
    <w:rsid w:val="000528D6"/>
    <w:rsid w:val="000F57AD"/>
    <w:rsid w:val="001956A3"/>
    <w:rsid w:val="00234BAF"/>
    <w:rsid w:val="00276BEA"/>
    <w:rsid w:val="003B4C02"/>
    <w:rsid w:val="00451EF2"/>
    <w:rsid w:val="0050294E"/>
    <w:rsid w:val="005408AE"/>
    <w:rsid w:val="005909CA"/>
    <w:rsid w:val="00650D28"/>
    <w:rsid w:val="006D21F1"/>
    <w:rsid w:val="007249D2"/>
    <w:rsid w:val="007A3B6D"/>
    <w:rsid w:val="00881C25"/>
    <w:rsid w:val="00AC0ACB"/>
    <w:rsid w:val="00E8655D"/>
    <w:rsid w:val="00F8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BFCFA-4783-4C78-A051-A622BE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234B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34B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AD"/>
    <w:pPr>
      <w:keepNext/>
      <w:keepLines/>
      <w:suppressAutoHyphens/>
      <w:spacing w:before="200" w:after="0" w:line="276" w:lineRule="auto"/>
      <w:ind w:left="720" w:hanging="720"/>
      <w:outlineLvl w:val="2"/>
    </w:pPr>
    <w:rPr>
      <w:rFonts w:ascii="Calibri Light" w:eastAsia="Times New Roman" w:hAnsi="Calibri Light"/>
      <w:b/>
      <w:bCs/>
      <w:color w:val="5B9BD5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34B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34B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34B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34B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4B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B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4B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4B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4B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34B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34B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234BAF"/>
    <w:rPr>
      <w:vertAlign w:val="superscript"/>
    </w:rPr>
  </w:style>
  <w:style w:type="paragraph" w:styleId="Footer">
    <w:name w:val="footer"/>
    <w:basedOn w:val="Normal"/>
    <w:link w:val="FooterChar"/>
    <w:autoRedefine/>
    <w:rsid w:val="00234B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34B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34BAF"/>
  </w:style>
  <w:style w:type="paragraph" w:customStyle="1" w:styleId="Content">
    <w:name w:val="Content"/>
    <w:basedOn w:val="Normal"/>
    <w:rsid w:val="00234BAF"/>
    <w:pPr>
      <w:spacing w:before="0"/>
      <w:jc w:val="both"/>
    </w:pPr>
  </w:style>
  <w:style w:type="paragraph" w:customStyle="1" w:styleId="Bang">
    <w:name w:val="Bang"/>
    <w:basedOn w:val="Header"/>
    <w:autoRedefine/>
    <w:rsid w:val="00234BAF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34BAF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AC0ACB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</w:rPr>
  </w:style>
  <w:style w:type="paragraph" w:customStyle="1" w:styleId="headingbang">
    <w:name w:val="heading bang"/>
    <w:basedOn w:val="HeadingLv1"/>
    <w:rsid w:val="00234B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34B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34B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B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AF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AD"/>
    <w:rPr>
      <w:rFonts w:ascii="Calibri Light" w:eastAsia="Times New Roman" w:hAnsi="Calibri Light" w:cs="Times New Roman"/>
      <w:b/>
      <w:bCs/>
      <w:color w:val="5B9BD5"/>
    </w:rPr>
  </w:style>
  <w:style w:type="paragraph" w:customStyle="1" w:styleId="ContentsHeading">
    <w:name w:val="Contents Heading"/>
    <w:basedOn w:val="Heading1"/>
    <w:next w:val="Normal"/>
    <w:uiPriority w:val="39"/>
    <w:qFormat/>
    <w:rsid w:val="000F57AD"/>
    <w:pPr>
      <w:keepNext/>
      <w:keepLines/>
      <w:suppressAutoHyphens/>
      <w:spacing w:after="0" w:line="276" w:lineRule="auto"/>
      <w:ind w:left="432" w:hanging="432"/>
    </w:pPr>
    <w:rPr>
      <w:rFonts w:ascii="Calibri Light" w:eastAsia="Droid Sans Fallback" w:hAnsi="Calibri Light"/>
      <w:bCs/>
      <w:color w:val="2E74B5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8</cp:revision>
  <dcterms:created xsi:type="dcterms:W3CDTF">2016-08-23T03:53:00Z</dcterms:created>
  <dcterms:modified xsi:type="dcterms:W3CDTF">2016-08-23T04:17:00Z</dcterms:modified>
</cp:coreProperties>
</file>