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2C" w:rsidRDefault="008B13EE">
      <w:r>
        <w:t>Report’s Flow:</w:t>
      </w:r>
    </w:p>
    <w:p w:rsidR="008B13EE" w:rsidRDefault="008B13EE">
      <w:r>
        <w:t>User:</w:t>
      </w:r>
    </w:p>
    <w:p w:rsidR="008B13EE" w:rsidRDefault="008B13EE" w:rsidP="008B13EE">
      <w:pPr>
        <w:ind w:firstLine="720"/>
      </w:pPr>
      <w:r>
        <w:t>ListReportUser.xhtml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AddNewReport.xhtml (create new report)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DetailReportUser.xhtml (view old report)</w:t>
      </w:r>
    </w:p>
    <w:p w:rsidR="008B13EE" w:rsidRDefault="008B13EE" w:rsidP="008B13EE">
      <w:r>
        <w:t>Admin:</w:t>
      </w:r>
    </w:p>
    <w:p w:rsidR="008B13EE" w:rsidRDefault="008B13EE" w:rsidP="008B13EE">
      <w:r>
        <w:tab/>
        <w:t>ListReportAdmin.xhtml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DetailReportAdmin.xhtml (view old report)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DetailReportAdmin.xhtml (reply new report)</w:t>
      </w:r>
      <w:bookmarkStart w:id="0" w:name="_GoBack"/>
      <w:bookmarkEnd w:id="0"/>
    </w:p>
    <w:sectPr w:rsidR="008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D783D"/>
    <w:multiLevelType w:val="hybridMultilevel"/>
    <w:tmpl w:val="EE0E14AE"/>
    <w:lvl w:ilvl="0" w:tplc="B6869F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2F89"/>
    <w:rsid w:val="00122F89"/>
    <w:rsid w:val="008B13EE"/>
    <w:rsid w:val="00A1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E9A9"/>
  <w15:chartTrackingRefBased/>
  <w15:docId w15:val="{C84BB89F-046F-48BE-9019-22A8FB0D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2</cp:revision>
  <dcterms:created xsi:type="dcterms:W3CDTF">2017-03-24T13:32:00Z</dcterms:created>
  <dcterms:modified xsi:type="dcterms:W3CDTF">2017-03-24T13:38:00Z</dcterms:modified>
</cp:coreProperties>
</file>