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A7F" w:rsidRDefault="00A24C06" w:rsidP="00887A7F">
      <w:pPr>
        <w:ind w:left="2880" w:firstLine="720"/>
      </w:pPr>
      <w:r>
        <w:t xml:space="preserve">1. </w:t>
      </w:r>
      <w:r w:rsidR="00887A7F">
        <w:t>INTRODUCTION</w:t>
      </w:r>
    </w:p>
    <w:p w:rsidR="006C14F6" w:rsidRDefault="004D2A91" w:rsidP="00AC2EFD">
      <w:pPr>
        <w:jc w:val="both"/>
      </w:pPr>
      <w:r>
        <w:t xml:space="preserve">Ubiquitous </w:t>
      </w:r>
      <w:r w:rsidR="006C14F6">
        <w:t xml:space="preserve">Computing has become the need of the </w:t>
      </w:r>
      <w:r w:rsidR="0093368F">
        <w:t xml:space="preserve">day. </w:t>
      </w:r>
      <w:r w:rsidR="00792CFD">
        <w:t>People need high-speed (h</w:t>
      </w:r>
      <w:r w:rsidR="0013409D">
        <w:t>igh-bandwidth) internet anytime</w:t>
      </w:r>
      <w:r w:rsidR="00955ADD">
        <w:t xml:space="preserve"> and</w:t>
      </w:r>
      <w:r w:rsidR="0013409D">
        <w:t xml:space="preserve"> everywhere. This u</w:t>
      </w:r>
      <w:r w:rsidR="0093368F">
        <w:t>biquitous nature is</w:t>
      </w:r>
      <w:r w:rsidR="006C14F6">
        <w:t xml:space="preserve"> po</w:t>
      </w:r>
      <w:r w:rsidR="0093368F">
        <w:t xml:space="preserve">ssible only due to </w:t>
      </w:r>
      <w:r w:rsidR="006C14F6">
        <w:t xml:space="preserve">Mobile Ad hoc Networks (MANETs) or Wireless Mesh Networks (WMNs). </w:t>
      </w:r>
      <w:r w:rsidR="005B03E8">
        <w:t>MANETs enable multi hop communications among the nodes where nodes in the network act as routers and forward</w:t>
      </w:r>
      <w:r w:rsidR="00FE539B">
        <w:t>s</w:t>
      </w:r>
      <w:r w:rsidR="005B03E8">
        <w:t xml:space="preserve"> the messages to other nodes in the network. The capacity/range of the network is actively increased and varies due to the active co-operation of participating nodes. WMN is a MANET which stands on the basis of static nature or minimal mobility. </w:t>
      </w:r>
      <w:r w:rsidR="00B469B3">
        <w:t xml:space="preserve">Internet accessibility can be provided to rural, geographically disadvantaged or remote locations due to the ability of WMNs to extend the coverage areas. </w:t>
      </w:r>
      <w:r w:rsidR="005B03E8">
        <w:t>Mobile wireless mesh networks (MWMNs) is of dynamic nature that operates in peer-to-peer (P2P) MANET</w:t>
      </w:r>
      <w:r w:rsidR="0013409D">
        <w:t xml:space="preserve"> communications where the connectivity of devices also known as mobile clients (MCs) such as laptops, mobiles, wireless sensors, etc. keeps on changing.</w:t>
      </w:r>
      <w:r w:rsidR="005B03E8">
        <w:t xml:space="preserve"> </w:t>
      </w:r>
    </w:p>
    <w:p w:rsidR="00B469B3" w:rsidRDefault="00B469B3">
      <w:r>
        <w:t xml:space="preserve"> </w:t>
      </w:r>
      <w:r w:rsidR="00CF210D">
        <w:t>This paper is based on the work done by Vardi et al. [1] of estimating the source-destination traffic intensities from link data to obtain end-to-end delay measurements and the extension of work done by Mohammad S. Khan et al. [2] for finding a solution to inverse problem in wireless mesh network</w:t>
      </w:r>
      <w:r w:rsidR="00FE539B">
        <w:t>s</w:t>
      </w:r>
      <w:r w:rsidR="00CF210D">
        <w:t xml:space="preserve"> in static environment where the MCs remain in</w:t>
      </w:r>
      <w:r w:rsidR="00195ABD">
        <w:t xml:space="preserve"> a</w:t>
      </w:r>
      <w:r w:rsidR="00CF210D">
        <w:t xml:space="preserve"> steady state.</w:t>
      </w:r>
      <w:r w:rsidR="00071481" w:rsidRPr="00071481">
        <w:t xml:space="preserve"> </w:t>
      </w:r>
      <w:r w:rsidR="00071481">
        <w:t>Network tomography is a methodology of estimating the source-destination traffic intensities from link data to obtain end-to-end delay measurements</w:t>
      </w:r>
      <w:bookmarkStart w:id="0" w:name="_GoBack"/>
      <w:bookmarkEnd w:id="0"/>
      <w:r w:rsidR="00071481">
        <w:t xml:space="preserve"> where minimal or no co-operation from nodes is expected to estimate the delay incurred at each of the nodes.</w:t>
      </w:r>
      <w:r w:rsidR="00CF210D">
        <w:t xml:space="preserve"> </w:t>
      </w:r>
      <w:r>
        <w:t>In this paper</w:t>
      </w:r>
      <w:r w:rsidR="00195ABD">
        <w:t>,</w:t>
      </w:r>
      <w:r>
        <w:t xml:space="preserve"> we provide an analysis of network performance using network tomography approach that estimates end-to-end link delays of each and every node in the network</w:t>
      </w:r>
      <w:r w:rsidR="00735C31">
        <w:t xml:space="preserve"> in a dynamic environment where the MCs will continuously </w:t>
      </w:r>
      <w:r w:rsidR="00071481">
        <w:t>keeps on changing</w:t>
      </w:r>
      <w:r>
        <w:t>. This kind of network diagnosis approach will help us to estimate</w:t>
      </w:r>
      <w:r w:rsidR="002D4A9D">
        <w:t xml:space="preserve"> network</w:t>
      </w:r>
      <w:r>
        <w:t xml:space="preserve"> traffic intensities at each node in the network as well as will let us know shortest possible path (lea</w:t>
      </w:r>
      <w:r w:rsidR="00A33D0C">
        <w:t xml:space="preserve">st hop path) with least delay. </w:t>
      </w:r>
    </w:p>
    <w:p w:rsidR="000F71F6" w:rsidRDefault="00195ABD" w:rsidP="000F71F6">
      <w:r>
        <w:t>Our algorithm is</w:t>
      </w:r>
      <w:r w:rsidR="000F71F6">
        <w:t xml:space="preserve"> verified using NS2 simulations, which generate</w:t>
      </w:r>
      <w:r>
        <w:t>s</w:t>
      </w:r>
      <w:r w:rsidR="000F71F6">
        <w:t xml:space="preserve"> the results and give us information about flow delay which helps in choosing low </w:t>
      </w:r>
      <w:r>
        <w:t>delay end-to-end path. This</w:t>
      </w:r>
      <w:r w:rsidR="000F71F6">
        <w:t xml:space="preserve"> help</w:t>
      </w:r>
      <w:r>
        <w:t>s</w:t>
      </w:r>
      <w:r w:rsidR="000F71F6">
        <w:t xml:space="preserve"> us to achieve better load balance over multiple paths in WMNs. Along with delay information, w</w:t>
      </w:r>
      <w:r>
        <w:t>hich</w:t>
      </w:r>
      <w:r w:rsidR="000F71F6">
        <w:t xml:space="preserve"> include</w:t>
      </w:r>
      <w:r>
        <w:t>s</w:t>
      </w:r>
      <w:r w:rsidR="000F71F6">
        <w:t xml:space="preserve"> average delay and ab</w:t>
      </w:r>
      <w:r>
        <w:t>solute delay, our algorithm</w:t>
      </w:r>
      <w:r w:rsidR="000F71F6">
        <w:t xml:space="preserve"> also provide</w:t>
      </w:r>
      <w:r>
        <w:t>s</w:t>
      </w:r>
      <w:r w:rsidR="000F71F6">
        <w:t xml:space="preserve"> information about numb</w:t>
      </w:r>
      <w:r>
        <w:t>er of hops, overhead and</w:t>
      </w:r>
      <w:r w:rsidR="00D91DA2">
        <w:t xml:space="preserve"> average </w:t>
      </w:r>
      <w:r w:rsidR="000F71F6">
        <w:t>throughput</w:t>
      </w:r>
      <w:r w:rsidR="00D91DA2">
        <w:t xml:space="preserve"> </w:t>
      </w:r>
      <w:r w:rsidR="000F71F6">
        <w:t xml:space="preserve">. Shortest possible path can be calculated only on the basis of information about number of hops. But shortest possible path does not guarantee that the path will have least delay. At times path with least number of hops which will be shortest path </w:t>
      </w:r>
      <w:r w:rsidR="00677425">
        <w:t xml:space="preserve">and </w:t>
      </w:r>
      <w:r w:rsidR="000F71F6">
        <w:t>may have more delay than the path with more number of hops. Overhead is another issue that needs to be handled in network traffic. Minimal route overhead should be the prime aim while developing any load balancing algorithm.</w:t>
      </w:r>
    </w:p>
    <w:p w:rsidR="000F71F6" w:rsidRDefault="000F71F6">
      <w:r>
        <w:t>Section 2 gives us information about previous and related works in the same area. WMN architecture is described in section 3. Section 4 deals with network tomography application for MWMNs. NS2 simulations and results are carried out and shown in section 5 and 6. Conclusion and future work is mentioned in section 7.</w:t>
      </w:r>
    </w:p>
    <w:p w:rsidR="00AC704E" w:rsidRDefault="00A24C06">
      <w:r>
        <w:tab/>
      </w:r>
      <w:r>
        <w:tab/>
      </w:r>
      <w:r>
        <w:tab/>
      </w:r>
      <w:r>
        <w:tab/>
      </w:r>
      <w:r>
        <w:tab/>
      </w:r>
    </w:p>
    <w:p w:rsidR="00AC704E" w:rsidRDefault="00AC704E"/>
    <w:p w:rsidR="00A24C06" w:rsidRDefault="00A24C06" w:rsidP="00AC704E">
      <w:pPr>
        <w:ind w:left="2880" w:firstLine="720"/>
      </w:pPr>
      <w:r>
        <w:lastRenderedPageBreak/>
        <w:t>2. RELATED WORKS</w:t>
      </w:r>
    </w:p>
    <w:p w:rsidR="00052FF2" w:rsidRDefault="00C80A73">
      <w:r>
        <w:t>Network Tomography as a concept was first mentioned by Vardi et al. [1] while estimating end-to-end node delay parameter with the application of maximum l</w:t>
      </w:r>
      <w:r w:rsidR="00782384">
        <w:t>ikelihood estimation</w:t>
      </w:r>
      <w:r w:rsidR="008D37A0">
        <w:t xml:space="preserve"> and EM (Expectation – Maximization)</w:t>
      </w:r>
      <w:r>
        <w:t xml:space="preserve"> algorithm to calculate source-destination traffic intensities.</w:t>
      </w:r>
      <w:r w:rsidR="004213E5">
        <w:t xml:space="preserve"> </w:t>
      </w:r>
      <w:r w:rsidR="00E3607A">
        <w:t>Network Diagnosis using network tomography with ray tra</w:t>
      </w:r>
      <w:r w:rsidR="000717B7">
        <w:t>cing concept was implemented on synthetic data using CORE emulation as well as on real data pertaining to a major US based network provider</w:t>
      </w:r>
      <w:r w:rsidR="00B82344">
        <w:t xml:space="preserve"> [3]</w:t>
      </w:r>
      <w:r w:rsidR="000717B7">
        <w:t xml:space="preserve">. </w:t>
      </w:r>
    </w:p>
    <w:p w:rsidR="00C80A73" w:rsidRPr="00052FF2" w:rsidRDefault="00B82344">
      <w:r>
        <w:t xml:space="preserve">Several load balancing algorithms also </w:t>
      </w:r>
      <w:r w:rsidR="00782384">
        <w:t>developed with an objective</w:t>
      </w:r>
      <w:r>
        <w:t xml:space="preserve"> to reduce the delay in the network traffic. Adaptive situation-aware (ASA) load balance scheme for mobile wireless mesh networks helps to maintain an optimal path during the transmissions by using a routing metric for judging the situation of routing paths [4]. </w:t>
      </w:r>
      <w:r w:rsidR="008D37A0">
        <w:t xml:space="preserve">Maximum Pseudo Likelihood concept is used for estimation in network tomography </w:t>
      </w:r>
      <w:r w:rsidR="008D37A0" w:rsidRPr="00782384">
        <w:t>where the basic problem is grouped among subproblems ignoring the dependenc</w:t>
      </w:r>
      <w:r w:rsidR="00814253" w:rsidRPr="00782384">
        <w:t>i</w:t>
      </w:r>
      <w:r w:rsidR="008D37A0" w:rsidRPr="00782384">
        <w:t xml:space="preserve">es among </w:t>
      </w:r>
      <w:r w:rsidR="008D37A0" w:rsidRPr="00782384">
        <w:rPr>
          <w:rFonts w:cs="Arial"/>
          <w:shd w:val="clear" w:color="auto" w:fill="FFFFFF"/>
        </w:rPr>
        <w:t>the subproblems to form a</w:t>
      </w:r>
      <w:r w:rsidR="008D37A0" w:rsidRPr="008D37A0">
        <w:rPr>
          <w:rFonts w:cs="Arial"/>
          <w:color w:val="333333"/>
          <w:shd w:val="clear" w:color="auto" w:fill="FFFFFF"/>
        </w:rPr>
        <w:t xml:space="preserve"> </w:t>
      </w:r>
      <w:r w:rsidR="008D37A0" w:rsidRPr="008D37A0">
        <w:rPr>
          <w:rFonts w:cs="Arial"/>
          <w:shd w:val="clear" w:color="auto" w:fill="FFFFFF"/>
        </w:rPr>
        <w:t>product</w:t>
      </w:r>
      <w:r w:rsidR="008D37A0" w:rsidRPr="008D37A0">
        <w:rPr>
          <w:rStyle w:val="apple-converted-space"/>
          <w:rFonts w:cs="Arial"/>
          <w:shd w:val="clear" w:color="auto" w:fill="FFFFFF"/>
        </w:rPr>
        <w:t> </w:t>
      </w:r>
      <w:r w:rsidR="008D37A0" w:rsidRPr="008D37A0">
        <w:rPr>
          <w:rStyle w:val="snippet"/>
          <w:rFonts w:cs="Arial"/>
          <w:shd w:val="clear" w:color="auto" w:fill="FFFFFF"/>
        </w:rPr>
        <w:t>likelihood</w:t>
      </w:r>
      <w:r w:rsidR="008D37A0" w:rsidRPr="008D37A0">
        <w:rPr>
          <w:rStyle w:val="apple-converted-space"/>
          <w:rFonts w:cs="Arial"/>
          <w:shd w:val="clear" w:color="auto" w:fill="FFFFFF"/>
        </w:rPr>
        <w:t> </w:t>
      </w:r>
      <w:r w:rsidR="008D37A0" w:rsidRPr="008D37A0">
        <w:rPr>
          <w:rFonts w:cs="Arial"/>
          <w:shd w:val="clear" w:color="auto" w:fill="FFFFFF"/>
        </w:rPr>
        <w:t>of the subproblems [5].</w:t>
      </w:r>
      <w:r w:rsidR="008D37A0">
        <w:rPr>
          <w:rFonts w:cs="Arial"/>
          <w:shd w:val="clear" w:color="auto" w:fill="FFFFFF"/>
        </w:rPr>
        <w:t xml:space="preserve"> </w:t>
      </w:r>
      <w:r w:rsidR="00814253">
        <w:rPr>
          <w:rFonts w:cs="Arial"/>
          <w:shd w:val="clear" w:color="auto" w:fill="FFFFFF"/>
        </w:rPr>
        <w:t xml:space="preserve">Stitching algorithm </w:t>
      </w:r>
      <w:r w:rsidR="00F523A7">
        <w:rPr>
          <w:rFonts w:cs="Arial"/>
          <w:shd w:val="clear" w:color="auto" w:fill="FFFFFF"/>
        </w:rPr>
        <w:t>uses such an approach on m</w:t>
      </w:r>
      <w:r w:rsidR="00814253">
        <w:rPr>
          <w:rFonts w:cs="Arial"/>
          <w:shd w:val="clear" w:color="auto" w:fill="FFFFFF"/>
        </w:rPr>
        <w:t xml:space="preserve">obile ad hoc networks [10]. </w:t>
      </w:r>
      <w:r w:rsidR="00052FF2" w:rsidRPr="005842FD">
        <w:rPr>
          <w:rFonts w:cs="Arial"/>
          <w:shd w:val="clear" w:color="auto" w:fill="FFFFFF"/>
        </w:rPr>
        <w:t>Weighted cumulative expected transmission time with load balancing (WCETT-LB) for wireless</w:t>
      </w:r>
      <w:r w:rsidR="00052FF2" w:rsidRPr="005842FD">
        <w:rPr>
          <w:rStyle w:val="apple-converted-space"/>
          <w:rFonts w:cs="Arial"/>
          <w:shd w:val="clear" w:color="auto" w:fill="FFFFFF"/>
        </w:rPr>
        <w:t> </w:t>
      </w:r>
      <w:r w:rsidR="00052FF2" w:rsidRPr="005842FD">
        <w:rPr>
          <w:rStyle w:val="snippet"/>
          <w:rFonts w:cs="Arial"/>
          <w:shd w:val="clear" w:color="auto" w:fill="FFFFFF"/>
        </w:rPr>
        <w:t>mesh</w:t>
      </w:r>
      <w:r w:rsidR="00052FF2" w:rsidRPr="005842FD">
        <w:rPr>
          <w:rStyle w:val="apple-converted-space"/>
          <w:rFonts w:cs="Arial"/>
          <w:shd w:val="clear" w:color="auto" w:fill="FFFFFF"/>
        </w:rPr>
        <w:t> </w:t>
      </w:r>
      <w:r w:rsidR="00052FF2" w:rsidRPr="005842FD">
        <w:rPr>
          <w:rFonts w:cs="Arial"/>
          <w:shd w:val="clear" w:color="auto" w:fill="FFFFFF"/>
        </w:rPr>
        <w:t>net works</w:t>
      </w:r>
      <w:r w:rsidR="00052FF2">
        <w:rPr>
          <w:rFonts w:cs="Arial"/>
          <w:shd w:val="clear" w:color="auto" w:fill="FFFFFF"/>
        </w:rPr>
        <w:t xml:space="preserve"> is proposed for load balancing in routing metric [7].</w:t>
      </w:r>
    </w:p>
    <w:p w:rsidR="00735C31" w:rsidRPr="00C62E22" w:rsidRDefault="0003123D">
      <w:pPr>
        <w:rPr>
          <w:rFonts w:cs="Arial"/>
          <w:color w:val="333333"/>
          <w:shd w:val="clear" w:color="auto" w:fill="FFFFFF"/>
        </w:rPr>
      </w:pPr>
      <w:r>
        <w:rPr>
          <w:rFonts w:cs="Arial"/>
          <w:shd w:val="clear" w:color="auto" w:fill="FFFFFF"/>
        </w:rPr>
        <w:t>Packet Loss rate and delay are two of the inter-related performance parameters and its correlation is described in [6]</w:t>
      </w:r>
      <w:r w:rsidR="0026559D">
        <w:rPr>
          <w:rFonts w:cs="Arial"/>
          <w:shd w:val="clear" w:color="auto" w:fill="FFFFFF"/>
        </w:rPr>
        <w:t xml:space="preserve"> and [12]</w:t>
      </w:r>
      <w:r>
        <w:rPr>
          <w:rFonts w:cs="Arial"/>
          <w:shd w:val="clear" w:color="auto" w:fill="FFFFFF"/>
        </w:rPr>
        <w:t>.</w:t>
      </w:r>
      <w:r w:rsidR="007B5373">
        <w:rPr>
          <w:rFonts w:cs="Arial"/>
          <w:shd w:val="clear" w:color="auto" w:fill="FFFFFF"/>
        </w:rPr>
        <w:t xml:space="preserve"> </w:t>
      </w:r>
      <w:r w:rsidR="00052FF2">
        <w:rPr>
          <w:rFonts w:cs="Arial"/>
          <w:shd w:val="clear" w:color="auto" w:fill="FFFFFF"/>
        </w:rPr>
        <w:t>Packet loss predictor technique predicts the packet loss as a function of th</w:t>
      </w:r>
      <w:r w:rsidR="00DE4C04">
        <w:rPr>
          <w:rFonts w:cs="Arial"/>
          <w:shd w:val="clear" w:color="auto" w:fill="FFFFFF"/>
        </w:rPr>
        <w:t xml:space="preserve">e available bandwidth and delay [8]. [9] </w:t>
      </w:r>
      <w:r w:rsidR="00DE4C04" w:rsidRPr="00CF787E">
        <w:rPr>
          <w:rFonts w:cs="Arial"/>
          <w:shd w:val="clear" w:color="auto" w:fill="FFFFFF"/>
        </w:rPr>
        <w:t>uses</w:t>
      </w:r>
      <w:r w:rsidR="00CF787E" w:rsidRPr="00CF787E">
        <w:rPr>
          <w:rStyle w:val="apple-converted-space"/>
          <w:rFonts w:cs="Arial"/>
          <w:shd w:val="clear" w:color="auto" w:fill="FFFFFF"/>
        </w:rPr>
        <w:t> </w:t>
      </w:r>
      <w:r w:rsidR="00CF787E" w:rsidRPr="00CF787E">
        <w:rPr>
          <w:rFonts w:cs="Arial"/>
          <w:shd w:val="clear" w:color="auto" w:fill="FFFFFF"/>
        </w:rPr>
        <w:t>the traffic</w:t>
      </w:r>
      <w:r w:rsidR="00CF787E" w:rsidRPr="00CF787E">
        <w:rPr>
          <w:rStyle w:val="apple-converted-space"/>
          <w:rFonts w:cs="Arial"/>
          <w:shd w:val="clear" w:color="auto" w:fill="FFFFFF"/>
        </w:rPr>
        <w:t> </w:t>
      </w:r>
      <w:r w:rsidR="00CF787E" w:rsidRPr="00CF787E">
        <w:rPr>
          <w:rStyle w:val="snippet"/>
          <w:rFonts w:cs="Arial"/>
          <w:shd w:val="clear" w:color="auto" w:fill="FFFFFF"/>
        </w:rPr>
        <w:t>indicator</w:t>
      </w:r>
      <w:r w:rsidR="00CF787E" w:rsidRPr="00CF787E">
        <w:rPr>
          <w:rFonts w:cs="Arial"/>
          <w:shd w:val="clear" w:color="auto" w:fill="FFFFFF"/>
        </w:rPr>
        <w:t>, that can describe the behavior of short-term, long-term or self-similar traffic patterns. Then, approximate the cell</w:t>
      </w:r>
      <w:r w:rsidR="00CF787E" w:rsidRPr="00CF787E">
        <w:rPr>
          <w:rStyle w:val="apple-converted-space"/>
          <w:rFonts w:cs="Arial"/>
          <w:shd w:val="clear" w:color="auto" w:fill="FFFFFF"/>
        </w:rPr>
        <w:t> </w:t>
      </w:r>
      <w:r w:rsidR="00CF787E" w:rsidRPr="00CF787E">
        <w:rPr>
          <w:rStyle w:val="snippet"/>
          <w:rFonts w:cs="Arial"/>
          <w:shd w:val="clear" w:color="auto" w:fill="FFFFFF"/>
        </w:rPr>
        <w:t>loss</w:t>
      </w:r>
      <w:r w:rsidR="00CF787E" w:rsidRPr="00CF787E">
        <w:rPr>
          <w:rStyle w:val="apple-converted-space"/>
          <w:rFonts w:cs="Arial"/>
          <w:shd w:val="clear" w:color="auto" w:fill="FFFFFF"/>
        </w:rPr>
        <w:t> </w:t>
      </w:r>
      <w:r w:rsidR="00CF787E" w:rsidRPr="00CF787E">
        <w:rPr>
          <w:rStyle w:val="snippet"/>
          <w:rFonts w:cs="Arial"/>
          <w:shd w:val="clear" w:color="auto" w:fill="FFFFFF"/>
        </w:rPr>
        <w:t xml:space="preserve">rate </w:t>
      </w:r>
      <w:r w:rsidR="00CF787E" w:rsidRPr="00CF787E">
        <w:rPr>
          <w:rFonts w:cs="Arial"/>
          <w:shd w:val="clear" w:color="auto" w:fill="FFFFFF"/>
        </w:rPr>
        <w:t>in terms of the</w:t>
      </w:r>
      <w:r w:rsidR="00CF787E" w:rsidRPr="00CF787E">
        <w:rPr>
          <w:rStyle w:val="apple-converted-space"/>
          <w:rFonts w:cs="Arial"/>
          <w:shd w:val="clear" w:color="auto" w:fill="FFFFFF"/>
        </w:rPr>
        <w:t> </w:t>
      </w:r>
      <w:r w:rsidR="00CF787E" w:rsidRPr="00CF787E">
        <w:rPr>
          <w:rStyle w:val="snippet"/>
          <w:rFonts w:cs="Arial"/>
          <w:shd w:val="clear" w:color="auto" w:fill="FFFFFF"/>
        </w:rPr>
        <w:t>indicator</w:t>
      </w:r>
      <w:r w:rsidR="00CF787E" w:rsidRPr="00CF787E">
        <w:rPr>
          <w:rStyle w:val="apple-converted-space"/>
          <w:rFonts w:cs="Arial"/>
          <w:shd w:val="clear" w:color="auto" w:fill="FFFFFF"/>
        </w:rPr>
        <w:t> </w:t>
      </w:r>
      <w:r w:rsidR="00CF787E" w:rsidRPr="00CF787E">
        <w:rPr>
          <w:rFonts w:cs="Arial"/>
          <w:shd w:val="clear" w:color="auto" w:fill="FFFFFF"/>
        </w:rPr>
        <w:t>parameters</w:t>
      </w:r>
      <w:r w:rsidR="00CF787E" w:rsidRPr="00CF787E">
        <w:rPr>
          <w:rStyle w:val="apple-converted-space"/>
          <w:rFonts w:cs="Arial"/>
          <w:shd w:val="clear" w:color="auto" w:fill="FFFFFF"/>
        </w:rPr>
        <w:t> </w:t>
      </w:r>
      <w:r w:rsidR="00CF787E" w:rsidRPr="00CF787E">
        <w:rPr>
          <w:rStyle w:val="snippet"/>
          <w:rFonts w:cs="Arial"/>
          <w:shd w:val="clear" w:color="auto" w:fill="FFFFFF"/>
        </w:rPr>
        <w:t>using</w:t>
      </w:r>
      <w:r w:rsidR="00CF787E" w:rsidRPr="00CF787E">
        <w:rPr>
          <w:rStyle w:val="apple-converted-space"/>
          <w:rFonts w:cs="Arial"/>
          <w:shd w:val="clear" w:color="auto" w:fill="FFFFFF"/>
        </w:rPr>
        <w:t> </w:t>
      </w:r>
      <w:r w:rsidR="00CF787E" w:rsidRPr="00CF787E">
        <w:rPr>
          <w:rFonts w:cs="Arial"/>
          <w:shd w:val="clear" w:color="auto" w:fill="FFFFFF"/>
        </w:rPr>
        <w:t>a neural network system which consists of a linear combination of a number of sigmoidal functions</w:t>
      </w:r>
      <w:r w:rsidR="00CF787E">
        <w:rPr>
          <w:rFonts w:cs="Arial"/>
          <w:shd w:val="clear" w:color="auto" w:fill="FFFFFF"/>
        </w:rPr>
        <w:t xml:space="preserve">. </w:t>
      </w:r>
      <w:r w:rsidR="0026559D">
        <w:rPr>
          <w:rFonts w:cs="Arial"/>
          <w:shd w:val="clear" w:color="auto" w:fill="FFFFFF"/>
        </w:rPr>
        <w:t xml:space="preserve">Predictive packet loss rate mechanism is used in </w:t>
      </w:r>
      <w:r w:rsidR="00A82790">
        <w:rPr>
          <w:rFonts w:cs="Arial"/>
          <w:shd w:val="clear" w:color="auto" w:fill="FFFFFF"/>
        </w:rPr>
        <w:t>[13] and simulations are carried</w:t>
      </w:r>
      <w:r w:rsidR="0026559D">
        <w:rPr>
          <w:rFonts w:cs="Arial"/>
          <w:shd w:val="clear" w:color="auto" w:fill="FFFFFF"/>
        </w:rPr>
        <w:t xml:space="preserve"> out using NS-2</w:t>
      </w:r>
      <w:r w:rsidR="00F523A7">
        <w:rPr>
          <w:rFonts w:cs="Arial"/>
          <w:shd w:val="clear" w:color="auto" w:fill="FFFFFF"/>
        </w:rPr>
        <w:t xml:space="preserve"> to </w:t>
      </w:r>
      <w:r w:rsidR="00A82790">
        <w:rPr>
          <w:rFonts w:cs="Arial"/>
          <w:shd w:val="clear" w:color="auto" w:fill="FFFFFF"/>
        </w:rPr>
        <w:t>compare with other load balancing algorithms.</w:t>
      </w:r>
      <w:r w:rsidR="0026559D">
        <w:rPr>
          <w:rFonts w:cs="Arial"/>
          <w:shd w:val="clear" w:color="auto" w:fill="FFFFFF"/>
        </w:rPr>
        <w:t xml:space="preserve"> </w:t>
      </w:r>
      <w:r w:rsidR="00814253">
        <w:rPr>
          <w:rFonts w:cs="Arial"/>
          <w:shd w:val="clear" w:color="auto" w:fill="FFFFFF"/>
        </w:rPr>
        <w:t xml:space="preserve">[2] and [10] gives us the exact idea of network tomography application in wireless </w:t>
      </w:r>
      <w:r w:rsidR="00814253" w:rsidRPr="00782384">
        <w:rPr>
          <w:rFonts w:cs="Arial"/>
          <w:shd w:val="clear" w:color="auto" w:fill="FFFFFF"/>
        </w:rPr>
        <w:t>mesh networks.</w:t>
      </w:r>
      <w:r w:rsidR="00F523A7" w:rsidRPr="00782384">
        <w:rPr>
          <w:rFonts w:cs="Arial"/>
          <w:shd w:val="clear" w:color="auto" w:fill="FFFFFF"/>
        </w:rPr>
        <w:t xml:space="preserve"> [11] </w:t>
      </w:r>
      <w:r w:rsidR="00814253" w:rsidRPr="00782384">
        <w:rPr>
          <w:rFonts w:cs="Arial"/>
          <w:shd w:val="clear" w:color="auto" w:fill="FFFFFF"/>
        </w:rPr>
        <w:t>gives us the</w:t>
      </w:r>
      <w:r w:rsidR="00C62E22" w:rsidRPr="00782384">
        <w:rPr>
          <w:rFonts w:cs="Arial"/>
          <w:shd w:val="clear" w:color="auto" w:fill="FFFFFF"/>
        </w:rPr>
        <w:t xml:space="preserve"> information about WMNs</w:t>
      </w:r>
      <w:r w:rsidR="00C62E22" w:rsidRPr="00782384">
        <w:rPr>
          <w:rStyle w:val="apple-converted-space"/>
          <w:rFonts w:cs="Arial"/>
          <w:shd w:val="clear" w:color="auto" w:fill="FFFFFF"/>
        </w:rPr>
        <w:t xml:space="preserve"> in general and issues, troubleshooting and research opportunity in the area.</w:t>
      </w:r>
    </w:p>
    <w:p w:rsidR="00CB05CC" w:rsidRDefault="00A24C06">
      <w:r>
        <w:tab/>
      </w:r>
      <w:r>
        <w:tab/>
      </w:r>
      <w:r>
        <w:tab/>
      </w:r>
      <w:r>
        <w:tab/>
      </w:r>
      <w:r>
        <w:tab/>
      </w:r>
    </w:p>
    <w:p w:rsidR="00CB05CC" w:rsidRDefault="00CB05CC"/>
    <w:p w:rsidR="00CB05CC" w:rsidRDefault="00CB05CC"/>
    <w:p w:rsidR="00CB05CC" w:rsidRDefault="00CB05CC"/>
    <w:p w:rsidR="00CB05CC" w:rsidRDefault="00CB05CC"/>
    <w:p w:rsidR="00CB05CC" w:rsidRDefault="00CB05CC"/>
    <w:p w:rsidR="00CB05CC" w:rsidRDefault="00CB05CC"/>
    <w:p w:rsidR="00CB05CC" w:rsidRDefault="00CB05CC"/>
    <w:p w:rsidR="00CB05CC" w:rsidRDefault="00CB05CC"/>
    <w:p w:rsidR="006E21DB" w:rsidRDefault="006E21DB" w:rsidP="006E21DB"/>
    <w:p w:rsidR="00887A7F" w:rsidRDefault="00A24C06" w:rsidP="006E21DB">
      <w:pPr>
        <w:ind w:left="2880" w:firstLine="720"/>
      </w:pPr>
      <w:r>
        <w:lastRenderedPageBreak/>
        <w:t>REFERENCES</w:t>
      </w:r>
    </w:p>
    <w:p w:rsidR="00E906CC" w:rsidRDefault="00E906CC">
      <w:r>
        <w:t>[1] Y. Vardi, “Network tomography: Estimating source-destination tra</w:t>
      </w:r>
      <w:r w:rsidR="00E3607A">
        <w:t>ffic intensities from link data</w:t>
      </w:r>
      <w:r>
        <w:t>”</w:t>
      </w:r>
      <w:r w:rsidR="00E3607A">
        <w:t>,</w:t>
      </w:r>
      <w:r>
        <w:t xml:space="preserve"> </w:t>
      </w:r>
      <w:r>
        <w:rPr>
          <w:i/>
        </w:rPr>
        <w:t xml:space="preserve">Journal of the American Statistical Association, </w:t>
      </w:r>
      <w:r>
        <w:t xml:space="preserve">vol. 91, no. 433, pp. pp. 365-377, 1996. [Online]. Available: </w:t>
      </w:r>
      <w:r w:rsidRPr="00363933">
        <w:t>http://www.jstor.org/stable/2291416</w:t>
      </w:r>
    </w:p>
    <w:p w:rsidR="00E906CC" w:rsidRDefault="00E906CC">
      <w:r>
        <w:t xml:space="preserve">[2] Mohammad S. Khan, </w:t>
      </w:r>
      <w:r w:rsidR="000717B7">
        <w:t xml:space="preserve">Anup Kumar, Bin Xie, </w:t>
      </w:r>
      <w:r>
        <w:t>“An inverse problem in wireless mesh network”, 2015 International Conference on Cyber-Enabled Distributed Computing and Knowledge Discovery.</w:t>
      </w:r>
    </w:p>
    <w:p w:rsidR="00E3607A" w:rsidRDefault="00E3607A">
      <w:pPr>
        <w:rPr>
          <w:color w:val="000000" w:themeColor="text1"/>
        </w:rPr>
      </w:pPr>
      <w:r>
        <w:t>[3]</w:t>
      </w:r>
      <w:r w:rsidR="000717B7">
        <w:t xml:space="preserve"> Paritosh Ramanan, Goutham Kamath, Wen-Zhan Song</w:t>
      </w:r>
      <w:r>
        <w:t>, “NetTomo: A tomographic approach towards network diagnosis”,</w:t>
      </w:r>
      <w:r w:rsidR="000717B7" w:rsidRPr="000717B7">
        <w:t xml:space="preserve"> </w:t>
      </w:r>
      <w:hyperlink r:id="rId4" w:tooltip="2015 IEEE 16th International Symposium on " w:history="1">
        <w:r w:rsidR="000717B7" w:rsidRPr="000717B7">
          <w:rPr>
            <w:rStyle w:val="Hyperlink"/>
            <w:rFonts w:cs="Arial"/>
            <w:color w:val="000000" w:themeColor="text1"/>
            <w:u w:val="none"/>
          </w:rPr>
          <w:t>2015 IEEE 16th International Symposium on "A World of Wireless, Mobile and Multimedia Networks" (WoWMoM)</w:t>
        </w:r>
      </w:hyperlink>
      <w:r w:rsidR="000717B7">
        <w:rPr>
          <w:color w:val="000000" w:themeColor="text1"/>
        </w:rPr>
        <w:t>.</w:t>
      </w:r>
    </w:p>
    <w:p w:rsidR="00B82344" w:rsidRDefault="00B82344">
      <w:pPr>
        <w:rPr>
          <w:rStyle w:val="ng-scope"/>
          <w:rFonts w:cs="Arial"/>
          <w:color w:val="333333"/>
          <w:shd w:val="clear" w:color="auto" w:fill="FFFFFF"/>
        </w:rPr>
      </w:pPr>
      <w:r>
        <w:rPr>
          <w:color w:val="000000" w:themeColor="text1"/>
        </w:rPr>
        <w:t>[4] Guan-Lun Liao, Chi-Yuan Chen, Shih-Wen Hsu, Tin-Yu Wu, Han-Chieh Chao, “Adaptive situation-aware load balance scheme for mobile wireless mesh networks</w:t>
      </w:r>
      <w:r w:rsidR="00363933">
        <w:rPr>
          <w:color w:val="000000" w:themeColor="text1"/>
        </w:rPr>
        <w:t>”,</w:t>
      </w:r>
      <w:r w:rsidR="00363933" w:rsidRPr="00363933">
        <w:t xml:space="preserve"> </w:t>
      </w:r>
      <w:r w:rsidR="00363933" w:rsidRPr="00363933">
        <w:rPr>
          <w:rFonts w:cs="Arial"/>
          <w:shd w:val="clear" w:color="auto" w:fill="FFFFFF"/>
        </w:rPr>
        <w:t>Computer Communications Workshops (INFOCOM WKSHPS), 2011 IEEE Conference</w:t>
      </w:r>
      <w:r w:rsidR="00363933">
        <w:rPr>
          <w:rFonts w:cs="Arial"/>
          <w:shd w:val="clear" w:color="auto" w:fill="FFFFFF"/>
        </w:rPr>
        <w:t>,</w:t>
      </w:r>
      <w:r w:rsidR="00363933" w:rsidRPr="00363933">
        <w:rPr>
          <w:color w:val="000000" w:themeColor="text1"/>
        </w:rPr>
        <w:t xml:space="preserve"> </w:t>
      </w:r>
      <w:r w:rsidR="00363933" w:rsidRPr="00363933">
        <w:rPr>
          <w:rStyle w:val="ng-binding"/>
          <w:rFonts w:cs="Arial"/>
          <w:color w:val="333333"/>
          <w:shd w:val="clear" w:color="auto" w:fill="FFFFFF"/>
        </w:rPr>
        <w:t>391</w:t>
      </w:r>
      <w:r w:rsidR="00363933" w:rsidRPr="00363933">
        <w:rPr>
          <w:rStyle w:val="apple-converted-space"/>
          <w:rFonts w:cs="Arial"/>
          <w:color w:val="333333"/>
          <w:shd w:val="clear" w:color="auto" w:fill="FFFFFF"/>
        </w:rPr>
        <w:t> </w:t>
      </w:r>
      <w:r w:rsidR="00363933" w:rsidRPr="00363933">
        <w:rPr>
          <w:rStyle w:val="ng-scope"/>
          <w:rFonts w:cs="Arial"/>
          <w:color w:val="333333"/>
          <w:shd w:val="clear" w:color="auto" w:fill="FFFFFF"/>
        </w:rPr>
        <w:t>-</w:t>
      </w:r>
      <w:r w:rsidR="00363933" w:rsidRPr="00363933">
        <w:rPr>
          <w:rStyle w:val="apple-converted-space"/>
          <w:rFonts w:cs="Arial"/>
          <w:color w:val="333333"/>
          <w:shd w:val="clear" w:color="auto" w:fill="FFFFFF"/>
        </w:rPr>
        <w:t> </w:t>
      </w:r>
      <w:r w:rsidR="00363933" w:rsidRPr="00363933">
        <w:rPr>
          <w:rStyle w:val="ng-binding"/>
          <w:rFonts w:cs="Arial"/>
          <w:color w:val="333333"/>
          <w:shd w:val="clear" w:color="auto" w:fill="FFFFFF"/>
        </w:rPr>
        <w:t>396</w:t>
      </w:r>
      <w:r w:rsidR="00363933" w:rsidRPr="00363933">
        <w:rPr>
          <w:rStyle w:val="ng-scope"/>
          <w:rFonts w:cs="Arial"/>
          <w:color w:val="333333"/>
          <w:shd w:val="clear" w:color="auto" w:fill="FFFFFF"/>
        </w:rPr>
        <w:t>,</w:t>
      </w:r>
      <w:r w:rsidR="00363933" w:rsidRPr="00363933">
        <w:rPr>
          <w:rStyle w:val="apple-converted-space"/>
          <w:rFonts w:cs="Arial"/>
          <w:color w:val="333333"/>
          <w:shd w:val="clear" w:color="auto" w:fill="FFFFFF"/>
        </w:rPr>
        <w:t> </w:t>
      </w:r>
      <w:r w:rsidR="00363933" w:rsidRPr="00363933">
        <w:rPr>
          <w:rStyle w:val="ng-scope"/>
          <w:rFonts w:cs="Arial"/>
          <w:color w:val="333333"/>
          <w:shd w:val="clear" w:color="auto" w:fill="FFFFFF"/>
        </w:rPr>
        <w:t>DOI:</w:t>
      </w:r>
      <w:r w:rsidR="00363933" w:rsidRPr="00363933">
        <w:rPr>
          <w:rStyle w:val="apple-converted-space"/>
          <w:rFonts w:cs="Arial"/>
          <w:color w:val="333333"/>
          <w:shd w:val="clear" w:color="auto" w:fill="FFFFFF"/>
        </w:rPr>
        <w:t> </w:t>
      </w:r>
      <w:r w:rsidR="00363933" w:rsidRPr="00363933">
        <w:rPr>
          <w:rStyle w:val="ng-scope"/>
          <w:rFonts w:cs="Arial"/>
          <w:color w:val="333333"/>
          <w:shd w:val="clear" w:color="auto" w:fill="FFFFFF"/>
        </w:rPr>
        <w:t>10.1109/INFCOMW.2011.5928844</w:t>
      </w:r>
    </w:p>
    <w:p w:rsidR="008D37A0" w:rsidRDefault="008D37A0" w:rsidP="0003123D">
      <w:pPr>
        <w:pStyle w:val="author"/>
        <w:shd w:val="clear" w:color="auto" w:fill="FFFFFF"/>
        <w:spacing w:before="0" w:beforeAutospacing="0" w:after="0" w:afterAutospacing="0" w:line="295" w:lineRule="atLeast"/>
        <w:rPr>
          <w:rStyle w:val="ng-scope"/>
          <w:rFonts w:asciiTheme="minorHAnsi" w:hAnsiTheme="minorHAnsi" w:cs="Arial"/>
          <w:b/>
          <w:sz w:val="22"/>
          <w:szCs w:val="22"/>
          <w:shd w:val="clear" w:color="auto" w:fill="FFFFFF"/>
        </w:rPr>
      </w:pPr>
      <w:r w:rsidRPr="008D37A0">
        <w:rPr>
          <w:rStyle w:val="ng-scope"/>
          <w:rFonts w:asciiTheme="minorHAnsi" w:hAnsiTheme="minorHAnsi" w:cs="Arial"/>
          <w:sz w:val="22"/>
          <w:szCs w:val="22"/>
          <w:shd w:val="clear" w:color="auto" w:fill="FFFFFF"/>
        </w:rPr>
        <w:t>[5]</w:t>
      </w:r>
      <w:r w:rsidRPr="008D37A0">
        <w:rPr>
          <w:rStyle w:val="ng-scope"/>
          <w:rFonts w:asciiTheme="minorHAnsi" w:hAnsiTheme="minorHAnsi" w:cs="Arial"/>
          <w:b/>
          <w:sz w:val="22"/>
          <w:szCs w:val="22"/>
          <w:shd w:val="clear" w:color="auto" w:fill="FFFFFF"/>
        </w:rPr>
        <w:t xml:space="preserve"> </w:t>
      </w:r>
      <w:r w:rsidR="0003123D" w:rsidRPr="0003123D">
        <w:rPr>
          <w:rStyle w:val="ng-scope"/>
          <w:rFonts w:asciiTheme="minorHAnsi" w:hAnsiTheme="minorHAnsi" w:cs="Arial"/>
          <w:sz w:val="22"/>
          <w:szCs w:val="22"/>
          <w:shd w:val="clear" w:color="auto" w:fill="FFFFFF"/>
        </w:rPr>
        <w:t>G. Liang and B. Yu, “Maximum pseudo likelihood estimation in network tomography,” Signal Processing, IEEE Transactions on, vol. 51, no. 8, pp. 2043–2053, 2003</w:t>
      </w:r>
    </w:p>
    <w:p w:rsidR="0003123D" w:rsidRDefault="0003123D" w:rsidP="0003123D">
      <w:pPr>
        <w:pStyle w:val="author"/>
        <w:shd w:val="clear" w:color="auto" w:fill="FFFFFF"/>
        <w:spacing w:before="0" w:beforeAutospacing="0" w:after="0" w:afterAutospacing="0" w:line="295" w:lineRule="atLeast"/>
        <w:rPr>
          <w:rFonts w:cs="Arial"/>
        </w:rPr>
      </w:pPr>
    </w:p>
    <w:p w:rsidR="0003123D" w:rsidRDefault="0003123D" w:rsidP="008D37A0">
      <w:pPr>
        <w:shd w:val="clear" w:color="auto" w:fill="FFFFFF"/>
        <w:spacing w:line="295" w:lineRule="atLeast"/>
        <w:rPr>
          <w:rFonts w:cs="Arial"/>
        </w:rPr>
      </w:pPr>
      <w:r>
        <w:rPr>
          <w:rFonts w:cs="Arial"/>
        </w:rPr>
        <w:t>[6]</w:t>
      </w:r>
      <w:r w:rsidRPr="0003123D">
        <w:t xml:space="preserve"> </w:t>
      </w:r>
      <w:r w:rsidRPr="0003123D">
        <w:rPr>
          <w:rFonts w:cs="Arial"/>
        </w:rPr>
        <w:t>K. Ishibashi, M. Aida, and S.-i. Kuribayashi, “Estimating packet lossrate by using delay information and combined with change-of-measure framework,” in Global Telecommunications Conference, 2003. GLOBECOM’03. IEEE, vol. 7. IEEE, 2003, pp. 3878–3882.</w:t>
      </w:r>
      <w:r>
        <w:rPr>
          <w:rFonts w:cs="Arial"/>
        </w:rPr>
        <w:t xml:space="preserve"> </w:t>
      </w:r>
    </w:p>
    <w:p w:rsidR="007B5373" w:rsidRDefault="007B5373" w:rsidP="007B5373">
      <w:pPr>
        <w:pStyle w:val="author"/>
        <w:shd w:val="clear" w:color="auto" w:fill="FFFFFF"/>
        <w:spacing w:before="0" w:beforeAutospacing="0" w:after="0" w:afterAutospacing="0" w:line="295" w:lineRule="atLeast"/>
        <w:rPr>
          <w:rStyle w:val="ng-scope"/>
          <w:rFonts w:asciiTheme="minorHAnsi" w:hAnsiTheme="minorHAnsi" w:cs="Arial"/>
          <w:sz w:val="22"/>
          <w:szCs w:val="22"/>
          <w:shd w:val="clear" w:color="auto" w:fill="FFFFFF"/>
        </w:rPr>
      </w:pPr>
      <w:r w:rsidRPr="007B5373">
        <w:rPr>
          <w:rFonts w:asciiTheme="minorHAnsi" w:hAnsiTheme="minorHAnsi" w:cs="Arial"/>
          <w:sz w:val="22"/>
          <w:szCs w:val="22"/>
        </w:rPr>
        <w:t>[7]</w:t>
      </w:r>
      <w:r>
        <w:rPr>
          <w:rFonts w:asciiTheme="minorHAnsi" w:hAnsiTheme="minorHAnsi" w:cs="Arial"/>
          <w:b/>
          <w:sz w:val="22"/>
          <w:szCs w:val="22"/>
        </w:rPr>
        <w:t xml:space="preserve"> </w:t>
      </w:r>
      <w:hyperlink r:id="rId5" w:history="1">
        <w:r w:rsidRPr="007B5373">
          <w:rPr>
            <w:rStyle w:val="ng-binding"/>
            <w:rFonts w:asciiTheme="minorHAnsi" w:hAnsiTheme="minorHAnsi" w:cs="Arial"/>
            <w:sz w:val="22"/>
            <w:szCs w:val="22"/>
          </w:rPr>
          <w:t>L. Ma</w:t>
        </w:r>
      </w:hyperlink>
      <w:r>
        <w:rPr>
          <w:rStyle w:val="ng-scope"/>
          <w:rFonts w:asciiTheme="minorHAnsi" w:hAnsiTheme="minorHAnsi" w:cs="Arial"/>
          <w:sz w:val="22"/>
          <w:szCs w:val="22"/>
        </w:rPr>
        <w:t>,</w:t>
      </w:r>
      <w:r w:rsidRPr="007B5373">
        <w:rPr>
          <w:rStyle w:val="apple-converted-space"/>
          <w:rFonts w:asciiTheme="minorHAnsi" w:hAnsiTheme="minorHAnsi" w:cs="Arial"/>
          <w:sz w:val="22"/>
          <w:szCs w:val="22"/>
        </w:rPr>
        <w:t> </w:t>
      </w:r>
      <w:hyperlink r:id="rId6" w:history="1">
        <w:r w:rsidRPr="007B5373">
          <w:rPr>
            <w:rStyle w:val="ng-binding"/>
            <w:rFonts w:asciiTheme="minorHAnsi" w:hAnsiTheme="minorHAnsi" w:cs="Arial"/>
            <w:sz w:val="22"/>
            <w:szCs w:val="22"/>
          </w:rPr>
          <w:t>M. K. Denko</w:t>
        </w:r>
      </w:hyperlink>
      <w:r>
        <w:rPr>
          <w:rStyle w:val="ng-scope"/>
          <w:rFonts w:asciiTheme="minorHAnsi" w:hAnsiTheme="minorHAnsi" w:cs="Arial"/>
          <w:sz w:val="22"/>
          <w:szCs w:val="22"/>
        </w:rPr>
        <w:t>, “</w:t>
      </w:r>
      <w:hyperlink r:id="rId7" w:history="1">
        <w:r w:rsidRPr="007B5373">
          <w:rPr>
            <w:rStyle w:val="Hyperlink"/>
            <w:rFonts w:asciiTheme="minorHAnsi" w:hAnsiTheme="minorHAnsi" w:cs="Arial"/>
            <w:color w:val="auto"/>
            <w:sz w:val="22"/>
            <w:szCs w:val="22"/>
            <w:u w:val="none"/>
          </w:rPr>
          <w:t>A Routing Metric for Load-Balancing in Wireless</w:t>
        </w:r>
        <w:r w:rsidRPr="007B5373">
          <w:rPr>
            <w:rStyle w:val="apple-converted-space"/>
            <w:rFonts w:asciiTheme="minorHAnsi" w:hAnsiTheme="minorHAnsi" w:cs="Arial"/>
            <w:sz w:val="22"/>
            <w:szCs w:val="22"/>
          </w:rPr>
          <w:t> </w:t>
        </w:r>
        <w:r w:rsidRPr="007B5373">
          <w:rPr>
            <w:rStyle w:val="highlight"/>
            <w:rFonts w:asciiTheme="minorHAnsi" w:hAnsiTheme="minorHAnsi" w:cs="Arial"/>
            <w:sz w:val="22"/>
            <w:szCs w:val="22"/>
          </w:rPr>
          <w:t>Mesh</w:t>
        </w:r>
        <w:r w:rsidRPr="007B5373">
          <w:rPr>
            <w:rStyle w:val="apple-converted-space"/>
            <w:rFonts w:asciiTheme="minorHAnsi" w:hAnsiTheme="minorHAnsi" w:cs="Arial"/>
            <w:sz w:val="22"/>
            <w:szCs w:val="22"/>
          </w:rPr>
          <w:t> </w:t>
        </w:r>
        <w:r w:rsidRPr="007B5373">
          <w:rPr>
            <w:rStyle w:val="highlight"/>
            <w:rFonts w:asciiTheme="minorHAnsi" w:hAnsiTheme="minorHAnsi" w:cs="Arial"/>
            <w:sz w:val="22"/>
            <w:szCs w:val="22"/>
          </w:rPr>
          <w:t>Networks</w:t>
        </w:r>
      </w:hyperlink>
      <w:r>
        <w:rPr>
          <w:rFonts w:asciiTheme="minorHAnsi" w:hAnsiTheme="minorHAnsi" w:cs="Arial"/>
          <w:sz w:val="22"/>
          <w:szCs w:val="22"/>
        </w:rPr>
        <w:t xml:space="preserve">”, </w:t>
      </w:r>
      <w:hyperlink r:id="rId8" w:history="1">
        <w:r w:rsidRPr="007B5373">
          <w:rPr>
            <w:rStyle w:val="highlight"/>
            <w:rFonts w:asciiTheme="minorHAnsi" w:hAnsiTheme="minorHAnsi" w:cs="Arial"/>
            <w:sz w:val="22"/>
            <w:szCs w:val="22"/>
          </w:rPr>
          <w:t>Advanced</w:t>
        </w:r>
        <w:r w:rsidRPr="007B5373">
          <w:rPr>
            <w:rStyle w:val="apple-converted-space"/>
            <w:rFonts w:asciiTheme="minorHAnsi" w:hAnsiTheme="minorHAnsi" w:cs="Arial"/>
            <w:sz w:val="22"/>
            <w:szCs w:val="22"/>
          </w:rPr>
          <w:t> </w:t>
        </w:r>
        <w:r w:rsidRPr="007B5373">
          <w:rPr>
            <w:rStyle w:val="highlight"/>
            <w:rFonts w:asciiTheme="minorHAnsi" w:hAnsiTheme="minorHAnsi" w:cs="Arial"/>
            <w:sz w:val="22"/>
            <w:szCs w:val="22"/>
          </w:rPr>
          <w:t>Information</w:t>
        </w:r>
        <w:r w:rsidRPr="007B5373">
          <w:rPr>
            <w:rStyle w:val="apple-converted-space"/>
            <w:rFonts w:asciiTheme="minorHAnsi" w:hAnsiTheme="minorHAnsi" w:cs="Arial"/>
            <w:sz w:val="22"/>
            <w:szCs w:val="22"/>
          </w:rPr>
          <w:t> </w:t>
        </w:r>
        <w:r w:rsidRPr="007B5373">
          <w:rPr>
            <w:rStyle w:val="highlight"/>
            <w:rFonts w:asciiTheme="minorHAnsi" w:hAnsiTheme="minorHAnsi" w:cs="Arial"/>
            <w:sz w:val="22"/>
            <w:szCs w:val="22"/>
          </w:rPr>
          <w:t>Networking</w:t>
        </w:r>
        <w:r w:rsidRPr="007B5373">
          <w:rPr>
            <w:rStyle w:val="apple-converted-space"/>
            <w:rFonts w:asciiTheme="minorHAnsi" w:hAnsiTheme="minorHAnsi" w:cs="Arial"/>
            <w:sz w:val="22"/>
            <w:szCs w:val="22"/>
          </w:rPr>
          <w:t> </w:t>
        </w:r>
        <w:r w:rsidRPr="007B5373">
          <w:rPr>
            <w:rStyle w:val="Hyperlink"/>
            <w:rFonts w:asciiTheme="minorHAnsi" w:hAnsiTheme="minorHAnsi" w:cs="Arial"/>
            <w:color w:val="auto"/>
            <w:sz w:val="22"/>
            <w:szCs w:val="22"/>
            <w:u w:val="none"/>
          </w:rPr>
          <w:t>and</w:t>
        </w:r>
        <w:r w:rsidRPr="007B5373">
          <w:rPr>
            <w:rStyle w:val="apple-converted-space"/>
            <w:rFonts w:asciiTheme="minorHAnsi" w:hAnsiTheme="minorHAnsi" w:cs="Arial"/>
            <w:sz w:val="22"/>
            <w:szCs w:val="22"/>
          </w:rPr>
          <w:t> </w:t>
        </w:r>
        <w:r w:rsidRPr="007B5373">
          <w:rPr>
            <w:rStyle w:val="highlight"/>
            <w:rFonts w:asciiTheme="minorHAnsi" w:hAnsiTheme="minorHAnsi" w:cs="Arial"/>
            <w:sz w:val="22"/>
            <w:szCs w:val="22"/>
          </w:rPr>
          <w:t>Applications</w:t>
        </w:r>
        <w:r w:rsidRPr="007B5373">
          <w:rPr>
            <w:rStyle w:val="apple-converted-space"/>
            <w:rFonts w:asciiTheme="minorHAnsi" w:hAnsiTheme="minorHAnsi" w:cs="Arial"/>
            <w:sz w:val="22"/>
            <w:szCs w:val="22"/>
          </w:rPr>
          <w:t> </w:t>
        </w:r>
        <w:r w:rsidRPr="007B5373">
          <w:rPr>
            <w:rStyle w:val="highlight"/>
            <w:rFonts w:asciiTheme="minorHAnsi" w:hAnsiTheme="minorHAnsi" w:cs="Arial"/>
            <w:sz w:val="22"/>
            <w:szCs w:val="22"/>
          </w:rPr>
          <w:t>Workshops</w:t>
        </w:r>
        <w:r w:rsidRPr="007B5373">
          <w:rPr>
            <w:rStyle w:val="Hyperlink"/>
            <w:rFonts w:asciiTheme="minorHAnsi" w:hAnsiTheme="minorHAnsi" w:cs="Arial"/>
            <w:color w:val="auto"/>
            <w:sz w:val="22"/>
            <w:szCs w:val="22"/>
            <w:u w:val="none"/>
          </w:rPr>
          <w:t>,</w:t>
        </w:r>
        <w:r w:rsidRPr="007B5373">
          <w:rPr>
            <w:rStyle w:val="apple-converted-space"/>
            <w:rFonts w:asciiTheme="minorHAnsi" w:hAnsiTheme="minorHAnsi" w:cs="Arial"/>
            <w:sz w:val="22"/>
            <w:szCs w:val="22"/>
          </w:rPr>
          <w:t> </w:t>
        </w:r>
        <w:r w:rsidRPr="007B5373">
          <w:rPr>
            <w:rStyle w:val="highlight"/>
            <w:rFonts w:asciiTheme="minorHAnsi" w:hAnsiTheme="minorHAnsi" w:cs="Arial"/>
            <w:sz w:val="22"/>
            <w:szCs w:val="22"/>
          </w:rPr>
          <w:t>2007</w:t>
        </w:r>
        <w:r w:rsidRPr="007B5373">
          <w:rPr>
            <w:rStyle w:val="Hyperlink"/>
            <w:rFonts w:asciiTheme="minorHAnsi" w:hAnsiTheme="minorHAnsi" w:cs="Arial"/>
            <w:color w:val="auto"/>
            <w:sz w:val="22"/>
            <w:szCs w:val="22"/>
            <w:u w:val="none"/>
          </w:rPr>
          <w:t>,</w:t>
        </w:r>
        <w:r w:rsidRPr="007B5373">
          <w:rPr>
            <w:rStyle w:val="apple-converted-space"/>
            <w:rFonts w:asciiTheme="minorHAnsi" w:hAnsiTheme="minorHAnsi" w:cs="Arial"/>
            <w:sz w:val="22"/>
            <w:szCs w:val="22"/>
          </w:rPr>
          <w:t> </w:t>
        </w:r>
        <w:r w:rsidRPr="007B5373">
          <w:rPr>
            <w:rStyle w:val="highlight"/>
            <w:rFonts w:asciiTheme="minorHAnsi" w:hAnsiTheme="minorHAnsi" w:cs="Arial"/>
            <w:sz w:val="22"/>
            <w:szCs w:val="22"/>
          </w:rPr>
          <w:t>AINAW</w:t>
        </w:r>
        <w:r w:rsidRPr="007B5373">
          <w:rPr>
            <w:rStyle w:val="Hyperlink"/>
            <w:rFonts w:asciiTheme="minorHAnsi" w:hAnsiTheme="minorHAnsi" w:cs="Arial"/>
            <w:color w:val="auto"/>
            <w:sz w:val="22"/>
            <w:szCs w:val="22"/>
            <w:u w:val="none"/>
          </w:rPr>
          <w:t>'</w:t>
        </w:r>
        <w:r w:rsidRPr="007B5373">
          <w:rPr>
            <w:rStyle w:val="highlight"/>
            <w:rFonts w:asciiTheme="minorHAnsi" w:hAnsiTheme="minorHAnsi" w:cs="Arial"/>
            <w:sz w:val="22"/>
            <w:szCs w:val="22"/>
          </w:rPr>
          <w:t>07</w:t>
        </w:r>
        <w:r w:rsidRPr="007B5373">
          <w:rPr>
            <w:rStyle w:val="Hyperlink"/>
            <w:rFonts w:asciiTheme="minorHAnsi" w:hAnsiTheme="minorHAnsi" w:cs="Arial"/>
            <w:color w:val="auto"/>
            <w:sz w:val="22"/>
            <w:szCs w:val="22"/>
            <w:u w:val="none"/>
          </w:rPr>
          <w:t>.</w:t>
        </w:r>
        <w:r w:rsidRPr="007B5373">
          <w:rPr>
            <w:rStyle w:val="apple-converted-space"/>
            <w:rFonts w:asciiTheme="minorHAnsi" w:hAnsiTheme="minorHAnsi" w:cs="Arial"/>
            <w:sz w:val="22"/>
            <w:szCs w:val="22"/>
          </w:rPr>
          <w:t> </w:t>
        </w:r>
        <w:r w:rsidRPr="007B5373">
          <w:rPr>
            <w:rStyle w:val="highlight"/>
            <w:rFonts w:asciiTheme="minorHAnsi" w:hAnsiTheme="minorHAnsi" w:cs="Arial"/>
            <w:sz w:val="22"/>
            <w:szCs w:val="22"/>
          </w:rPr>
          <w:t>21st</w:t>
        </w:r>
        <w:r w:rsidRPr="007B5373">
          <w:rPr>
            <w:rStyle w:val="apple-converted-space"/>
            <w:rFonts w:asciiTheme="minorHAnsi" w:hAnsiTheme="minorHAnsi" w:cs="Arial"/>
            <w:sz w:val="22"/>
            <w:szCs w:val="22"/>
          </w:rPr>
          <w:t> </w:t>
        </w:r>
        <w:r w:rsidRPr="007B5373">
          <w:rPr>
            <w:rStyle w:val="highlight"/>
            <w:rFonts w:asciiTheme="minorHAnsi" w:hAnsiTheme="minorHAnsi" w:cs="Arial"/>
            <w:sz w:val="22"/>
            <w:szCs w:val="22"/>
          </w:rPr>
          <w:t>International</w:t>
        </w:r>
        <w:r w:rsidRPr="007B5373">
          <w:rPr>
            <w:rStyle w:val="apple-converted-space"/>
            <w:rFonts w:asciiTheme="minorHAnsi" w:hAnsiTheme="minorHAnsi" w:cs="Arial"/>
            <w:sz w:val="22"/>
            <w:szCs w:val="22"/>
          </w:rPr>
          <w:t> </w:t>
        </w:r>
        <w:r w:rsidRPr="007B5373">
          <w:rPr>
            <w:rStyle w:val="highlight"/>
            <w:rFonts w:asciiTheme="minorHAnsi" w:hAnsiTheme="minorHAnsi" w:cs="Arial"/>
            <w:sz w:val="22"/>
            <w:szCs w:val="22"/>
          </w:rPr>
          <w:t>Conference</w:t>
        </w:r>
        <w:r w:rsidRPr="007B5373">
          <w:rPr>
            <w:rStyle w:val="apple-converted-space"/>
            <w:rFonts w:asciiTheme="minorHAnsi" w:hAnsiTheme="minorHAnsi" w:cs="Arial"/>
            <w:sz w:val="22"/>
            <w:szCs w:val="22"/>
          </w:rPr>
          <w:t> </w:t>
        </w:r>
        <w:r w:rsidRPr="007B5373">
          <w:rPr>
            <w:rStyle w:val="Hyperlink"/>
            <w:rFonts w:asciiTheme="minorHAnsi" w:hAnsiTheme="minorHAnsi" w:cs="Arial"/>
            <w:color w:val="auto"/>
            <w:sz w:val="22"/>
            <w:szCs w:val="22"/>
            <w:u w:val="none"/>
          </w:rPr>
          <w:t>on</w:t>
        </w:r>
      </w:hyperlink>
      <w:r>
        <w:rPr>
          <w:rFonts w:asciiTheme="minorHAnsi" w:hAnsiTheme="minorHAnsi" w:cs="Arial"/>
          <w:sz w:val="22"/>
          <w:szCs w:val="22"/>
        </w:rPr>
        <w:t>,</w:t>
      </w:r>
      <w:r w:rsidRPr="007B5373">
        <w:rPr>
          <w:rStyle w:val="apple-converted-space"/>
          <w:rFonts w:asciiTheme="minorHAnsi" w:hAnsiTheme="minorHAnsi" w:cs="Arial"/>
          <w:sz w:val="22"/>
          <w:szCs w:val="22"/>
          <w:shd w:val="clear" w:color="auto" w:fill="FFFFFF"/>
        </w:rPr>
        <w:t> </w:t>
      </w:r>
      <w:r w:rsidRPr="007B5373">
        <w:rPr>
          <w:rStyle w:val="ng-binding"/>
          <w:rFonts w:asciiTheme="minorHAnsi" w:hAnsiTheme="minorHAnsi" w:cs="Arial"/>
          <w:sz w:val="22"/>
          <w:szCs w:val="22"/>
          <w:shd w:val="clear" w:color="auto" w:fill="FFFFFF"/>
        </w:rPr>
        <w:t>409</w:t>
      </w:r>
      <w:r w:rsidRPr="007B5373">
        <w:rPr>
          <w:rStyle w:val="apple-converted-space"/>
          <w:rFonts w:asciiTheme="minorHAnsi" w:hAnsiTheme="minorHAnsi" w:cs="Arial"/>
          <w:sz w:val="22"/>
          <w:szCs w:val="22"/>
          <w:shd w:val="clear" w:color="auto" w:fill="FFFFFF"/>
        </w:rPr>
        <w:t> </w:t>
      </w:r>
      <w:r w:rsidRPr="007B5373">
        <w:rPr>
          <w:rStyle w:val="ng-scope"/>
          <w:rFonts w:asciiTheme="minorHAnsi" w:hAnsiTheme="minorHAnsi" w:cs="Arial"/>
          <w:sz w:val="22"/>
          <w:szCs w:val="22"/>
          <w:shd w:val="clear" w:color="auto" w:fill="FFFFFF"/>
        </w:rPr>
        <w:t>-</w:t>
      </w:r>
      <w:r w:rsidRPr="007B5373">
        <w:rPr>
          <w:rStyle w:val="apple-converted-space"/>
          <w:rFonts w:asciiTheme="minorHAnsi" w:hAnsiTheme="minorHAnsi" w:cs="Arial"/>
          <w:sz w:val="22"/>
          <w:szCs w:val="22"/>
          <w:shd w:val="clear" w:color="auto" w:fill="FFFFFF"/>
        </w:rPr>
        <w:t> </w:t>
      </w:r>
      <w:r w:rsidRPr="007B5373">
        <w:rPr>
          <w:rStyle w:val="ng-binding"/>
          <w:rFonts w:asciiTheme="minorHAnsi" w:hAnsiTheme="minorHAnsi" w:cs="Arial"/>
          <w:sz w:val="22"/>
          <w:szCs w:val="22"/>
          <w:shd w:val="clear" w:color="auto" w:fill="FFFFFF"/>
        </w:rPr>
        <w:t>414</w:t>
      </w:r>
      <w:r w:rsidRPr="007B5373">
        <w:rPr>
          <w:rStyle w:val="ng-scope"/>
          <w:rFonts w:asciiTheme="minorHAnsi" w:hAnsiTheme="minorHAnsi" w:cs="Arial"/>
          <w:sz w:val="22"/>
          <w:szCs w:val="22"/>
          <w:shd w:val="clear" w:color="auto" w:fill="FFFFFF"/>
        </w:rPr>
        <w:t>,</w:t>
      </w:r>
      <w:r w:rsidRPr="007B5373">
        <w:rPr>
          <w:rStyle w:val="apple-converted-space"/>
          <w:rFonts w:asciiTheme="minorHAnsi" w:hAnsiTheme="minorHAnsi" w:cs="Arial"/>
          <w:sz w:val="22"/>
          <w:szCs w:val="22"/>
          <w:shd w:val="clear" w:color="auto" w:fill="FFFFFF"/>
        </w:rPr>
        <w:t> </w:t>
      </w:r>
      <w:r w:rsidRPr="007B5373">
        <w:rPr>
          <w:rStyle w:val="ng-scope"/>
          <w:rFonts w:asciiTheme="minorHAnsi" w:hAnsiTheme="minorHAnsi" w:cs="Arial"/>
          <w:sz w:val="22"/>
          <w:szCs w:val="22"/>
          <w:shd w:val="clear" w:color="auto" w:fill="FFFFFF"/>
        </w:rPr>
        <w:t>DOI:</w:t>
      </w:r>
      <w:r w:rsidRPr="007B5373">
        <w:rPr>
          <w:rStyle w:val="apple-converted-space"/>
          <w:rFonts w:asciiTheme="minorHAnsi" w:hAnsiTheme="minorHAnsi" w:cs="Arial"/>
          <w:sz w:val="22"/>
          <w:szCs w:val="22"/>
          <w:shd w:val="clear" w:color="auto" w:fill="FFFFFF"/>
        </w:rPr>
        <w:t> </w:t>
      </w:r>
      <w:hyperlink r:id="rId9" w:history="1">
        <w:r w:rsidRPr="007B5373">
          <w:rPr>
            <w:rStyle w:val="Hyperlink"/>
            <w:rFonts w:asciiTheme="minorHAnsi" w:hAnsiTheme="minorHAnsi" w:cs="Arial"/>
            <w:color w:val="auto"/>
            <w:sz w:val="22"/>
            <w:szCs w:val="22"/>
            <w:u w:val="none"/>
            <w:shd w:val="clear" w:color="auto" w:fill="FFFFFF"/>
          </w:rPr>
          <w:t>10.1109/</w:t>
        </w:r>
        <w:r w:rsidRPr="007B5373">
          <w:rPr>
            <w:rStyle w:val="highlight"/>
            <w:rFonts w:asciiTheme="minorHAnsi" w:hAnsiTheme="minorHAnsi" w:cs="Arial"/>
            <w:sz w:val="22"/>
            <w:szCs w:val="22"/>
            <w:shd w:val="clear" w:color="auto" w:fill="FFFFFF"/>
          </w:rPr>
          <w:t>AINAW</w:t>
        </w:r>
        <w:r w:rsidRPr="007B5373">
          <w:rPr>
            <w:rStyle w:val="Hyperlink"/>
            <w:rFonts w:asciiTheme="minorHAnsi" w:hAnsiTheme="minorHAnsi" w:cs="Arial"/>
            <w:color w:val="auto"/>
            <w:sz w:val="22"/>
            <w:szCs w:val="22"/>
            <w:u w:val="none"/>
            <w:shd w:val="clear" w:color="auto" w:fill="FFFFFF"/>
          </w:rPr>
          <w:t>.</w:t>
        </w:r>
        <w:r w:rsidRPr="007B5373">
          <w:rPr>
            <w:rStyle w:val="highlight"/>
            <w:rFonts w:asciiTheme="minorHAnsi" w:hAnsiTheme="minorHAnsi" w:cs="Arial"/>
            <w:sz w:val="22"/>
            <w:szCs w:val="22"/>
            <w:shd w:val="clear" w:color="auto" w:fill="FFFFFF"/>
          </w:rPr>
          <w:t>2007</w:t>
        </w:r>
        <w:r w:rsidRPr="007B5373">
          <w:rPr>
            <w:rStyle w:val="Hyperlink"/>
            <w:rFonts w:asciiTheme="minorHAnsi" w:hAnsiTheme="minorHAnsi" w:cs="Arial"/>
            <w:color w:val="auto"/>
            <w:sz w:val="22"/>
            <w:szCs w:val="22"/>
            <w:u w:val="none"/>
            <w:shd w:val="clear" w:color="auto" w:fill="FFFFFF"/>
          </w:rPr>
          <w:t>.50</w:t>
        </w:r>
      </w:hyperlink>
    </w:p>
    <w:p w:rsidR="00052FF2" w:rsidRDefault="00052FF2" w:rsidP="007B5373">
      <w:pPr>
        <w:pStyle w:val="author"/>
        <w:shd w:val="clear" w:color="auto" w:fill="FFFFFF"/>
        <w:spacing w:before="0" w:beforeAutospacing="0" w:after="0" w:afterAutospacing="0" w:line="295" w:lineRule="atLeast"/>
        <w:rPr>
          <w:rStyle w:val="ng-scope"/>
          <w:rFonts w:asciiTheme="minorHAnsi" w:hAnsiTheme="minorHAnsi" w:cs="Arial"/>
          <w:sz w:val="22"/>
          <w:szCs w:val="22"/>
          <w:shd w:val="clear" w:color="auto" w:fill="FFFFFF"/>
        </w:rPr>
      </w:pPr>
    </w:p>
    <w:p w:rsidR="00052FF2" w:rsidRPr="007B5373" w:rsidRDefault="00052FF2" w:rsidP="007B5373">
      <w:pPr>
        <w:pStyle w:val="author"/>
        <w:shd w:val="clear" w:color="auto" w:fill="FFFFFF"/>
        <w:spacing w:before="0" w:beforeAutospacing="0" w:after="0" w:afterAutospacing="0" w:line="295" w:lineRule="atLeast"/>
        <w:rPr>
          <w:rFonts w:asciiTheme="minorHAnsi" w:hAnsiTheme="minorHAnsi" w:cs="Arial"/>
          <w:sz w:val="22"/>
          <w:szCs w:val="22"/>
        </w:rPr>
      </w:pPr>
      <w:r>
        <w:rPr>
          <w:rStyle w:val="ng-scope"/>
          <w:rFonts w:asciiTheme="minorHAnsi" w:hAnsiTheme="minorHAnsi" w:cs="Arial"/>
          <w:sz w:val="22"/>
          <w:szCs w:val="22"/>
          <w:shd w:val="clear" w:color="auto" w:fill="FFFFFF"/>
        </w:rPr>
        <w:t xml:space="preserve">[8] </w:t>
      </w:r>
      <w:r w:rsidRPr="00052FF2">
        <w:rPr>
          <w:rStyle w:val="ng-scope"/>
          <w:rFonts w:asciiTheme="minorHAnsi" w:hAnsiTheme="minorHAnsi" w:cs="Arial"/>
          <w:sz w:val="22"/>
          <w:szCs w:val="22"/>
          <w:shd w:val="clear" w:color="auto" w:fill="FFFFFF"/>
        </w:rPr>
        <w:t>L. Roychoudhuri and E. S. Al-Shaer, “Real-time packet loss prediction based on end-to-end delay variation,” Network and Service Management, IEEE Transactions on, vol. 2, no. 1, pp. 29–38, 2005</w:t>
      </w:r>
    </w:p>
    <w:p w:rsidR="00DE4C04" w:rsidRDefault="00DE4C04" w:rsidP="008D37A0">
      <w:pPr>
        <w:shd w:val="clear" w:color="auto" w:fill="FFFFFF"/>
        <w:spacing w:line="295" w:lineRule="atLeast"/>
        <w:rPr>
          <w:rFonts w:cs="Arial"/>
        </w:rPr>
      </w:pPr>
    </w:p>
    <w:p w:rsidR="00DE4C04" w:rsidRDefault="00DE4C04" w:rsidP="008D37A0">
      <w:pPr>
        <w:shd w:val="clear" w:color="auto" w:fill="FFFFFF"/>
        <w:spacing w:line="295" w:lineRule="atLeast"/>
        <w:rPr>
          <w:rFonts w:cs="Arial"/>
        </w:rPr>
      </w:pPr>
      <w:r>
        <w:rPr>
          <w:rFonts w:cs="Arial"/>
        </w:rPr>
        <w:t>[9]</w:t>
      </w:r>
      <w:r w:rsidRPr="00DE4C04">
        <w:rPr>
          <w:rFonts w:cs="Arial"/>
        </w:rPr>
        <w:t xml:space="preserve"> H. R. Mehrvar and M. R. Soleymani, “Packet loss rate prediction using a universal indicator of trafﬁc,” in Communications, 2001. ICC 2001. IEEE International Conference on, vol. 3. IEEE, 2001, pp. 647–653.</w:t>
      </w:r>
    </w:p>
    <w:p w:rsidR="00814253" w:rsidRDefault="00814253" w:rsidP="008D37A0">
      <w:pPr>
        <w:shd w:val="clear" w:color="auto" w:fill="FFFFFF"/>
        <w:spacing w:line="295" w:lineRule="atLeast"/>
        <w:rPr>
          <w:rFonts w:cs="Arial"/>
        </w:rPr>
      </w:pPr>
      <w:r>
        <w:rPr>
          <w:rFonts w:cs="Arial"/>
        </w:rPr>
        <w:t xml:space="preserve">[10] </w:t>
      </w:r>
      <w:r w:rsidRPr="00814253">
        <w:rPr>
          <w:rFonts w:cs="Arial"/>
        </w:rPr>
        <w:t>M. Khan, A. Kumar, and B. Xie, “Stitching algorithm: A network performance analysis tool for dynamic mobile networks,” Procedia Technology, vol. 3, pp. 41 – 51, 2012.</w:t>
      </w:r>
    </w:p>
    <w:p w:rsidR="00814253" w:rsidRDefault="00814253" w:rsidP="008D37A0">
      <w:pPr>
        <w:shd w:val="clear" w:color="auto" w:fill="FFFFFF"/>
        <w:spacing w:line="295" w:lineRule="atLeast"/>
        <w:rPr>
          <w:rFonts w:cs="Arial"/>
        </w:rPr>
      </w:pPr>
      <w:r>
        <w:rPr>
          <w:rFonts w:cs="Arial"/>
        </w:rPr>
        <w:t xml:space="preserve">[11] </w:t>
      </w:r>
      <w:r w:rsidRPr="00814253">
        <w:rPr>
          <w:rFonts w:cs="Arial"/>
        </w:rPr>
        <w:t>I. F. Akyildiz and X. Wang, “A survey on wireless mesh networks,” Communications Magazine, IEEE, vol. 43, no. 9, pp. S23–S30, 2005.</w:t>
      </w:r>
    </w:p>
    <w:p w:rsidR="0026559D" w:rsidRDefault="0026559D" w:rsidP="008D37A0">
      <w:pPr>
        <w:shd w:val="clear" w:color="auto" w:fill="FFFFFF"/>
        <w:spacing w:line="295" w:lineRule="atLeast"/>
        <w:rPr>
          <w:rFonts w:cs="Arial"/>
        </w:rPr>
      </w:pPr>
      <w:r>
        <w:rPr>
          <w:rFonts w:cs="Arial"/>
        </w:rPr>
        <w:t xml:space="preserve">[12] </w:t>
      </w:r>
      <w:r w:rsidRPr="0026559D">
        <w:rPr>
          <w:rFonts w:cs="Arial"/>
        </w:rPr>
        <w:t>S. B. Moon, J. Kurose, P. Skelly, and D. Towsley, “Correlation of packet delay and loss in the internet,” Technical report, UMass CMPSCI Technical Report 98-11, Tech. Rep., 1998.</w:t>
      </w:r>
    </w:p>
    <w:p w:rsidR="0026559D" w:rsidRDefault="0026559D" w:rsidP="008D37A0">
      <w:pPr>
        <w:shd w:val="clear" w:color="auto" w:fill="FFFFFF"/>
        <w:spacing w:line="295" w:lineRule="atLeast"/>
        <w:rPr>
          <w:rFonts w:cs="Arial"/>
        </w:rPr>
      </w:pPr>
      <w:r>
        <w:rPr>
          <w:rFonts w:cs="Arial"/>
        </w:rPr>
        <w:lastRenderedPageBreak/>
        <w:t xml:space="preserve">[13] </w:t>
      </w:r>
      <w:r w:rsidRPr="0026559D">
        <w:rPr>
          <w:rFonts w:cs="Arial"/>
        </w:rPr>
        <w:t>C. Ling, J. Wang, and C. Wang, “Load balancing algorithm based on predictive packet loss rate,” in Intelligent Information Technology Application, 2008. IITA’08. Second International Symposium on, vol. 2. IEEE, 2008, pp. 17–21.</w:t>
      </w:r>
    </w:p>
    <w:p w:rsidR="0003123D" w:rsidRDefault="0003123D" w:rsidP="008D37A0">
      <w:pPr>
        <w:shd w:val="clear" w:color="auto" w:fill="FFFFFF"/>
        <w:spacing w:line="295" w:lineRule="atLeast"/>
        <w:rPr>
          <w:rFonts w:cs="Arial"/>
        </w:rPr>
      </w:pPr>
    </w:p>
    <w:p w:rsidR="0003123D" w:rsidRDefault="0003123D" w:rsidP="008D37A0">
      <w:pPr>
        <w:shd w:val="clear" w:color="auto" w:fill="FFFFFF"/>
        <w:spacing w:line="295" w:lineRule="atLeast"/>
        <w:rPr>
          <w:rFonts w:cs="Arial"/>
        </w:rPr>
      </w:pPr>
    </w:p>
    <w:p w:rsidR="0003123D" w:rsidRPr="008D37A0" w:rsidRDefault="0003123D" w:rsidP="008D37A0">
      <w:pPr>
        <w:shd w:val="clear" w:color="auto" w:fill="FFFFFF"/>
        <w:spacing w:line="295" w:lineRule="atLeast"/>
        <w:rPr>
          <w:rFonts w:cs="Arial"/>
        </w:rPr>
      </w:pPr>
    </w:p>
    <w:p w:rsidR="008D37A0" w:rsidRPr="000717B7" w:rsidRDefault="008D37A0">
      <w:pPr>
        <w:rPr>
          <w:color w:val="000000" w:themeColor="text1"/>
        </w:rPr>
      </w:pPr>
    </w:p>
    <w:sectPr w:rsidR="008D37A0" w:rsidRPr="000717B7" w:rsidSect="008924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4D2A91"/>
    <w:rsid w:val="00025BAC"/>
    <w:rsid w:val="0003123D"/>
    <w:rsid w:val="00052FF2"/>
    <w:rsid w:val="00071481"/>
    <w:rsid w:val="000717B7"/>
    <w:rsid w:val="000F71F6"/>
    <w:rsid w:val="0013409D"/>
    <w:rsid w:val="00140488"/>
    <w:rsid w:val="00185B83"/>
    <w:rsid w:val="00195ABD"/>
    <w:rsid w:val="0026559D"/>
    <w:rsid w:val="002D4A9D"/>
    <w:rsid w:val="00352AE2"/>
    <w:rsid w:val="00363933"/>
    <w:rsid w:val="0038139C"/>
    <w:rsid w:val="004213E5"/>
    <w:rsid w:val="00486F86"/>
    <w:rsid w:val="004D2A91"/>
    <w:rsid w:val="005842FD"/>
    <w:rsid w:val="005B03E8"/>
    <w:rsid w:val="00651D2B"/>
    <w:rsid w:val="00677425"/>
    <w:rsid w:val="006C14F6"/>
    <w:rsid w:val="006E21DB"/>
    <w:rsid w:val="00735C31"/>
    <w:rsid w:val="00746BBD"/>
    <w:rsid w:val="00782384"/>
    <w:rsid w:val="00792CFD"/>
    <w:rsid w:val="007B5373"/>
    <w:rsid w:val="0080557C"/>
    <w:rsid w:val="00814253"/>
    <w:rsid w:val="00887A7F"/>
    <w:rsid w:val="008924EA"/>
    <w:rsid w:val="008D37A0"/>
    <w:rsid w:val="0093368F"/>
    <w:rsid w:val="00955ADD"/>
    <w:rsid w:val="009C498D"/>
    <w:rsid w:val="00A24C06"/>
    <w:rsid w:val="00A33D0C"/>
    <w:rsid w:val="00A82790"/>
    <w:rsid w:val="00AC2EFD"/>
    <w:rsid w:val="00AC30F2"/>
    <w:rsid w:val="00AC704E"/>
    <w:rsid w:val="00AD5523"/>
    <w:rsid w:val="00AF6993"/>
    <w:rsid w:val="00B274FD"/>
    <w:rsid w:val="00B469B3"/>
    <w:rsid w:val="00B82344"/>
    <w:rsid w:val="00C2277F"/>
    <w:rsid w:val="00C62E22"/>
    <w:rsid w:val="00C80A73"/>
    <w:rsid w:val="00C95F37"/>
    <w:rsid w:val="00CB05CC"/>
    <w:rsid w:val="00CF210D"/>
    <w:rsid w:val="00CF787E"/>
    <w:rsid w:val="00D46D59"/>
    <w:rsid w:val="00D91DA2"/>
    <w:rsid w:val="00DE4C04"/>
    <w:rsid w:val="00E3607A"/>
    <w:rsid w:val="00E906CC"/>
    <w:rsid w:val="00F25443"/>
    <w:rsid w:val="00F523A7"/>
    <w:rsid w:val="00FB1F69"/>
    <w:rsid w:val="00FE53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4EA"/>
  </w:style>
  <w:style w:type="paragraph" w:styleId="Heading2">
    <w:name w:val="heading 2"/>
    <w:basedOn w:val="Normal"/>
    <w:link w:val="Heading2Char"/>
    <w:uiPriority w:val="9"/>
    <w:qFormat/>
    <w:rsid w:val="008D37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6CC"/>
    <w:rPr>
      <w:color w:val="0000FF" w:themeColor="hyperlink"/>
      <w:u w:val="single"/>
    </w:rPr>
  </w:style>
  <w:style w:type="character" w:customStyle="1" w:styleId="ng-scope">
    <w:name w:val="ng-scope"/>
    <w:basedOn w:val="DefaultParagraphFont"/>
    <w:rsid w:val="00363933"/>
  </w:style>
  <w:style w:type="character" w:customStyle="1" w:styleId="ng-binding">
    <w:name w:val="ng-binding"/>
    <w:basedOn w:val="DefaultParagraphFont"/>
    <w:rsid w:val="00363933"/>
  </w:style>
  <w:style w:type="character" w:customStyle="1" w:styleId="apple-converted-space">
    <w:name w:val="apple-converted-space"/>
    <w:basedOn w:val="DefaultParagraphFont"/>
    <w:rsid w:val="00363933"/>
  </w:style>
  <w:style w:type="character" w:customStyle="1" w:styleId="snippet">
    <w:name w:val="snippet"/>
    <w:basedOn w:val="DefaultParagraphFont"/>
    <w:rsid w:val="008D37A0"/>
  </w:style>
  <w:style w:type="character" w:customStyle="1" w:styleId="Heading2Char">
    <w:name w:val="Heading 2 Char"/>
    <w:basedOn w:val="DefaultParagraphFont"/>
    <w:link w:val="Heading2"/>
    <w:uiPriority w:val="9"/>
    <w:rsid w:val="008D37A0"/>
    <w:rPr>
      <w:rFonts w:ascii="Times New Roman" w:eastAsia="Times New Roman" w:hAnsi="Times New Roman" w:cs="Times New Roman"/>
      <w:b/>
      <w:bCs/>
      <w:sz w:val="36"/>
      <w:szCs w:val="36"/>
    </w:rPr>
  </w:style>
  <w:style w:type="character" w:customStyle="1" w:styleId="highlight">
    <w:name w:val="highlight"/>
    <w:basedOn w:val="DefaultParagraphFont"/>
    <w:rsid w:val="008D37A0"/>
  </w:style>
  <w:style w:type="paragraph" w:customStyle="1" w:styleId="author">
    <w:name w:val="author"/>
    <w:basedOn w:val="Normal"/>
    <w:rsid w:val="008D37A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8678063">
      <w:bodyDiv w:val="1"/>
      <w:marLeft w:val="0"/>
      <w:marRight w:val="0"/>
      <w:marTop w:val="0"/>
      <w:marBottom w:val="0"/>
      <w:divBdr>
        <w:top w:val="none" w:sz="0" w:space="0" w:color="auto"/>
        <w:left w:val="none" w:sz="0" w:space="0" w:color="auto"/>
        <w:bottom w:val="none" w:sz="0" w:space="0" w:color="auto"/>
        <w:right w:val="none" w:sz="0" w:space="0" w:color="auto"/>
      </w:divBdr>
      <w:divsChild>
        <w:div w:id="40055913">
          <w:marLeft w:val="0"/>
          <w:marRight w:val="0"/>
          <w:marTop w:val="0"/>
          <w:marBottom w:val="0"/>
          <w:divBdr>
            <w:top w:val="none" w:sz="0" w:space="0" w:color="auto"/>
            <w:left w:val="none" w:sz="0" w:space="0" w:color="auto"/>
            <w:bottom w:val="none" w:sz="0" w:space="0" w:color="auto"/>
            <w:right w:val="none" w:sz="0" w:space="0" w:color="auto"/>
          </w:divBdr>
        </w:div>
      </w:divsChild>
    </w:div>
    <w:div w:id="1696080639">
      <w:bodyDiv w:val="1"/>
      <w:marLeft w:val="0"/>
      <w:marRight w:val="0"/>
      <w:marTop w:val="0"/>
      <w:marBottom w:val="0"/>
      <w:divBdr>
        <w:top w:val="none" w:sz="0" w:space="0" w:color="auto"/>
        <w:left w:val="none" w:sz="0" w:space="0" w:color="auto"/>
        <w:bottom w:val="none" w:sz="0" w:space="0" w:color="auto"/>
        <w:right w:val="none" w:sz="0" w:space="0" w:color="auto"/>
      </w:divBdr>
    </w:div>
    <w:div w:id="1958221290">
      <w:bodyDiv w:val="1"/>
      <w:marLeft w:val="0"/>
      <w:marRight w:val="0"/>
      <w:marTop w:val="0"/>
      <w:marBottom w:val="0"/>
      <w:divBdr>
        <w:top w:val="none" w:sz="0" w:space="0" w:color="auto"/>
        <w:left w:val="none" w:sz="0" w:space="0" w:color="auto"/>
        <w:bottom w:val="none" w:sz="0" w:space="0" w:color="auto"/>
        <w:right w:val="none" w:sz="0" w:space="0" w:color="auto"/>
      </w:divBdr>
      <w:divsChild>
        <w:div w:id="899097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xpl/mostRecentIssue.jsp?punumber=4221005" TargetMode="External"/><Relationship Id="rId3" Type="http://schemas.openxmlformats.org/officeDocument/2006/relationships/webSettings" Target="webSettings.xml"/><Relationship Id="rId7" Type="http://schemas.openxmlformats.org/officeDocument/2006/relationships/hyperlink" Target="http://ieeexplore.ieee.org/xpl/articleDetails.jsp?arnumber=4224139&amp;queryText=L.MaandM.K.Denko,%E2%80%9CAroutingmetricforload-balancinginwireless%20mesh%20networks,%E2%80%9D%20in%20Advanced%20Information%20Networking%20and%20Applications%20Workshops,%202007,%20AINAW%E2%80%9907.%2021st%20International%20Conference%20on,%20vol.%202.%20IEEE,%202007,%20pp.%20409%E2%80%93414.&amp;newsearch=true" TargetMode="Externa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eeexplore.ieee.org/search/searchresult.jsp?searchWithin=%22Authors%22:.QT.M.%20K.%20Denko.QT.&amp;newsearch=true" TargetMode="External"/><Relationship Id="rId11" Type="http://schemas.openxmlformats.org/officeDocument/2006/relationships/theme" Target="theme/theme1.xml"/><Relationship Id="rId5" Type="http://schemas.openxmlformats.org/officeDocument/2006/relationships/hyperlink" Target="http://ieeexplore.ieee.org/search/searchresult.jsp?searchWithin=%22Authors%22:.QT.L.%20Ma.QT.&amp;newsearch=true" TargetMode="External"/><Relationship Id="rId10" Type="http://schemas.openxmlformats.org/officeDocument/2006/relationships/fontTable" Target="fontTable.xml"/><Relationship Id="rId4" Type="http://schemas.openxmlformats.org/officeDocument/2006/relationships/hyperlink" Target="https://www.computer.org/csdl/proceedings/wowmom/2015/8461/00/index.html" TargetMode="External"/><Relationship Id="rId9" Type="http://schemas.openxmlformats.org/officeDocument/2006/relationships/hyperlink" Target="http://dx.doi.org/10.1109/AINAW.2007.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4</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Engineering Core</dc:creator>
  <cp:lastModifiedBy>san</cp:lastModifiedBy>
  <cp:revision>38</cp:revision>
  <dcterms:created xsi:type="dcterms:W3CDTF">2016-04-13T17:45:00Z</dcterms:created>
  <dcterms:modified xsi:type="dcterms:W3CDTF">2016-04-16T04:09:00Z</dcterms:modified>
</cp:coreProperties>
</file>