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3"/>
        <w:tblW w:w="93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561"/>
        <w:gridCol w:w="600"/>
        <w:gridCol w:w="1079"/>
        <w:gridCol w:w="1079"/>
        <w:gridCol w:w="1079"/>
        <w:gridCol w:w="396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Declaration</w:t>
            </w:r>
          </w:p>
        </w:tc>
        <w:tc>
          <w:tcPr>
            <w:gridSpan w:val="5"/>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1793" w:hRule="atLeast"/>
        </w:trPr>
        <w:tc>
          <w:tcPr>
            <w:gridSpan w:val="6"/>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Questions in this exercise are intentionally complex and could be convoluted or confusing. This is by design and to simulate real life situations where customers seldom give crystal clear requirements and ask unambiguous questions.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 have read the above statement and agree to these conditions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vMerge w:val="restart"/>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 AGREE</w:t>
            </w:r>
          </w:p>
        </w:tc>
        <w:tc>
          <w:tcPr>
            <w:gridSpan w:val="5"/>
            <w:tcBorders>
              <w:top w:val="single" w:color="000000" w:sz="6" w:space="0"/>
              <w:left w:val="single" w:color="000000" w:sz="6" w:space="0"/>
              <w:bottom w:val="single" w:color="000000" w:sz="6" w:space="0"/>
              <w:right w:val="single" w:color="000000" w:sz="6" w:space="0"/>
            </w:tcBorders>
            <w:shd w:val="clear" w:color="auto" w:fill="FFE599"/>
            <w:tcMar>
              <w:top w:w="80" w:type="dxa"/>
              <w:left w:w="80" w:type="dxa"/>
              <w:bottom w:w="80" w:type="dxa"/>
              <w:right w:w="80" w:type="dxa"/>
            </w:tcMar>
            <w:vAlign w:val="top"/>
          </w:tcPr>
          <w:p>
            <w:pPr>
              <w:rPr>
                <w:rFonts w:hint="default"/>
                <w:lang w:val="en-IN"/>
              </w:rPr>
            </w:pPr>
            <w:r>
              <w:rPr>
                <w:rFonts w:hint="default"/>
                <w:lang w:val="en-IN"/>
              </w:rPr>
              <w:t>Sangram Kesari Sahu</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vMerge w:val="continue"/>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gridSpan w:val="5"/>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&lt;Enter your name above this line to indicate that you are in agreement&gt;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Instructions</w:t>
            </w:r>
          </w:p>
        </w:tc>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Every screenshot requested in this workbook is compulsory and carries 1 marks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32"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Your AWS account ID must be clearly visible in every screenshot using the AWS console; missing id or using someone else's id is not permitted. Such cases will be considered as plagiarism and severe penalty will be imposed.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 screenshots must be in the order mentioned under "Expected Screenshots" for every step</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DO NOT WAIT UNTIL THE LAST MINUTE. The program office will not extend the project submission deadline under any circumstances.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The file should be renamed in the format BATCH_FIRSTNAME_LASTNAME_PROJECT1. </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For example: PGPCCMAY18_VIJAY_DWIVEDI_PROJECT1.pdf</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2"/>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Resource Clean Up</w:t>
            </w:r>
          </w:p>
        </w:tc>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32" w:hRule="atLeast"/>
        </w:trPr>
        <w:tc>
          <w:tcPr>
            <w:gridSpan w:val="6"/>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Cloud is always pay per use model and all resources/services that we consume are chargeable. Cleaning up when you’ve completed your lab or project is always necessary. This is true whether you’re doing a lab or implementing a project at your workplace.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6"/>
            <w:tcBorders>
              <w:top w:val="single" w:color="000000" w:sz="6" w:space="0"/>
              <w:left w:val="single" w:color="000000" w:sz="6" w:space="0"/>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After completing the lab, make sure to delete each resource created in reverse chronological order.</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987" w:hRule="atLeast"/>
        </w:trPr>
        <w:tc>
          <w:tcPr>
            <w:gridSpan w:val="6"/>
            <w:tcBorders>
              <w:top w:val="nil"/>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Each AWS Academy session lasts for 4 hours by default, although you can extend a session to run longer by pressing the start button to reset your session timer. At the end of each session, any resources you created in the account will be preserved. Some AWS resources, such as EC2 instances, may be automatically shut down, while other resources, such as RDS instances will be left running.</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Architecture diagram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Pr>
        <w:drawing>
          <wp:inline distT="0" distB="0" distL="0" distR="0">
            <wp:extent cx="5943600" cy="2756535"/>
            <wp:effectExtent l="0" t="0" r="0" b="0"/>
            <wp:docPr id="1" name="image1.png" descr="Picture 1"/>
            <wp:cNvGraphicFramePr/>
            <a:graphic xmlns:a="http://schemas.openxmlformats.org/drawingml/2006/main">
              <a:graphicData uri="http://schemas.openxmlformats.org/drawingml/2006/picture">
                <pic:pic xmlns:pic="http://schemas.openxmlformats.org/drawingml/2006/picture">
                  <pic:nvPicPr>
                    <pic:cNvPr id="1" name="image1.png" descr="Picture 1"/>
                    <pic:cNvPicPr preferRelativeResize="0"/>
                  </pic:nvPicPr>
                  <pic:blipFill>
                    <a:blip r:embed="rId6"/>
                    <a:srcRect/>
                    <a:stretch>
                      <a:fillRect/>
                    </a:stretch>
                  </pic:blipFill>
                  <pic:spPr>
                    <a:xfrm>
                      <a:off x="0" y="0"/>
                      <a:ext cx="5943600" cy="2756536"/>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tbl>
      <w:tblPr>
        <w:tblStyle w:val="14"/>
        <w:tblW w:w="1081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840"/>
        <w:gridCol w:w="997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gridSpan w:val="2"/>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Architecture Implementation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customer uploads the invoice data to S3 bucket in a text format as per their guidelines and policies. This bucket will have a policy to auto delete any content that is more than 1 day old (24 hours).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An event will trigger in the bucket that will place a message in SNS topic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 custom program running in EC2 will subscribe to the SNS topic and get the message placed by S3 event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program will use S3 API to read from the bucket, parse the content of the file and create a CSV record and save the details in an RDS database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program will use S3 API to write CSV record to destination S3 bucket as new S3 object.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Note</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custom program codebase and sample invoice</w:t>
            </w:r>
            <w:r>
              <w:fldChar w:fldCharType="begin"/>
            </w:r>
            <w:r>
              <w:instrText xml:space="preserve"> HYPERLINK "https://drive.google.com/drive/folders/1h2wjP5fyDrOSNcvq70teMDa0w-K0q5dT?usp=sharing"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Arial" w:hAnsi="Arial" w:eastAsia="Arial" w:cs="Arial"/>
                <w:b w:val="0"/>
                <w:i w:val="0"/>
                <w:smallCaps w:val="0"/>
                <w:strike w:val="0"/>
                <w:color w:val="000000"/>
                <w:sz w:val="20"/>
                <w:szCs w:val="20"/>
                <w:u w:val="none"/>
                <w:shd w:val="clear" w:fill="auto"/>
                <w:vertAlign w:val="baseline"/>
                <w:rtl w:val="0"/>
              </w:rPr>
              <w:fldChar w:fldCharType="end"/>
            </w:r>
            <w:r>
              <w:rPr>
                <w:rFonts w:ascii="Arial" w:hAnsi="Arial" w:eastAsia="Arial" w:cs="Arial"/>
                <w:b w:val="0"/>
                <w:i w:val="0"/>
                <w:smallCaps w:val="0"/>
                <w:strike w:val="0"/>
                <w:color w:val="000000"/>
                <w:sz w:val="20"/>
                <w:szCs w:val="20"/>
                <w:u w:val="none"/>
                <w:shd w:val="clear" w:fill="auto"/>
                <w:vertAlign w:val="baseline"/>
                <w:rtl w:val="0"/>
              </w:rPr>
              <w:t xml:space="preserve">have been shared along with this workbook on the LMS. </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Step 1: SNS and S3 topic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5"/>
        <w:tblW w:w="913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2070"/>
        <w:gridCol w:w="70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Creation of Source and target buckets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1494"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S3 using the Services button at the top of the screen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Select "Create Bucket"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Enter a source bucket name and use the default options for the rest of the fields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Click on "Create Bucket'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 Repeat the above steps to create a target bucket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Screen showing created S3 source and target buckets</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rPr>
          <w:rFonts w:ascii="Arial" w:hAnsi="Arial" w:eastAsia="Arial" w:cs="Arial"/>
          <w:b/>
          <w:i w:val="0"/>
          <w:smallCaps w:val="0"/>
          <w:strike w:val="0"/>
          <w:color w:val="000000"/>
          <w:sz w:val="22"/>
          <w:szCs w:val="22"/>
          <w:u w:val="none"/>
          <w:shd w:val="clear" w:fill="auto"/>
          <w:vertAlign w:val="baseline"/>
          <w:rtl w:val="0"/>
        </w:rPr>
        <w:t>&lt;Insert screenshot for a(1)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5937250" cy="33401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tl w:val="0"/>
        </w:rPr>
      </w:pPr>
      <w:r>
        <w:drawing>
          <wp:inline distT="0" distB="0" distL="114300" distR="114300">
            <wp:extent cx="5937250" cy="334010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6"/>
        <w:tblW w:w="93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686"/>
        <w:gridCol w:w="5755"/>
        <w:gridCol w:w="191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Creation of SNS subscription</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1494"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SNS -&gt; Topics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Click on "Create Topic"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Enter the following fields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Name : S3toEC2Topic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other options can be ignored for now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Click on Create Topic</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Creation of SNS topic</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b(1)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7"/>
        <w:tblW w:w="913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2070"/>
        <w:gridCol w:w="70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Modification of SNS Access Policy</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290"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SNS -&gt; Topics and select the topic created in the previous step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Note down the ARN shown in the topic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Click on Edit and select "Access Policy".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Replace the text in the JSON editor with the following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"Version": "2012-10-17",</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"Id": "example-ID",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"Statement":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"Sid": "example-statement-ID",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"Effect": "Allow",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"Principal":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"AWS":"*"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"Action":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"SNS:Publish"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"Resource": "</w:t>
            </w:r>
            <w:r>
              <w:rPr>
                <w:rFonts w:ascii="Arial" w:hAnsi="Arial" w:eastAsia="Arial" w:cs="Arial"/>
                <w:b/>
                <w:i w:val="0"/>
                <w:smallCaps w:val="0"/>
                <w:strike w:val="0"/>
                <w:color w:val="000000"/>
                <w:sz w:val="20"/>
                <w:szCs w:val="20"/>
                <w:u w:val="none"/>
                <w:shd w:val="clear" w:fill="auto"/>
                <w:vertAlign w:val="baseline"/>
                <w:rtl w:val="0"/>
              </w:rPr>
              <w:t>SNS-topic-ARN</w:t>
            </w: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"Condition":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"ArnLike": { "aws:SourceArn": "arn:aws:s3:*:*:</w:t>
            </w:r>
            <w:r>
              <w:rPr>
                <w:rFonts w:ascii="Arial" w:hAnsi="Arial" w:eastAsia="Arial" w:cs="Arial"/>
                <w:b/>
                <w:i w:val="0"/>
                <w:smallCaps w:val="0"/>
                <w:strike w:val="0"/>
                <w:color w:val="000000"/>
                <w:sz w:val="20"/>
                <w:szCs w:val="20"/>
                <w:u w:val="none"/>
                <w:shd w:val="clear" w:fill="auto"/>
                <w:vertAlign w:val="baseline"/>
                <w:rtl w:val="0"/>
              </w:rPr>
              <w:t>bucket-name</w:t>
            </w:r>
            <w:r>
              <w:rPr>
                <w:rFonts w:ascii="Arial" w:hAnsi="Arial" w:eastAsia="Arial" w:cs="Arial"/>
                <w:b w:val="0"/>
                <w:i w:val="0"/>
                <w:smallCaps w:val="0"/>
                <w:strike w:val="0"/>
                <w:color w:val="000000"/>
                <w:sz w:val="20"/>
                <w:szCs w:val="20"/>
                <w:u w:val="none"/>
                <w:shd w:val="clear" w:fill="auto"/>
                <w:vertAlign w:val="baseline"/>
                <w:rtl w:val="0"/>
              </w:rPr>
              <w: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"StringEquals": { "aws:SourceAccount": "</w:t>
            </w:r>
            <w:r>
              <w:rPr>
                <w:rFonts w:ascii="Arial" w:hAnsi="Arial" w:eastAsia="Arial" w:cs="Arial"/>
                <w:b/>
                <w:i w:val="0"/>
                <w:smallCaps w:val="0"/>
                <w:strike w:val="0"/>
                <w:color w:val="000000"/>
                <w:sz w:val="20"/>
                <w:szCs w:val="20"/>
                <w:u w:val="none"/>
                <w:shd w:val="clear" w:fill="auto"/>
                <w:vertAlign w:val="baseline"/>
                <w:rtl w:val="0"/>
              </w:rPr>
              <w:t>bucket-owner-account-id</w:t>
            </w:r>
            <w:r>
              <w:rPr>
                <w:rFonts w:ascii="Arial" w:hAnsi="Arial" w:eastAsia="Arial" w:cs="Arial"/>
                <w:b w:val="0"/>
                <w:i w:val="0"/>
                <w:smallCaps w:val="0"/>
                <w:strike w:val="0"/>
                <w:color w:val="000000"/>
                <w:sz w:val="20"/>
                <w:szCs w:val="20"/>
                <w:u w:val="none"/>
                <w:shd w:val="clear" w:fill="auto"/>
                <w:vertAlign w:val="baseline"/>
                <w:rtl w:val="0"/>
              </w:rPr>
              <w: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Replace the bold text with the SNS topic ARN, source bucket name and your AWS account ID respectively.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 Click on Save Changes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JSON Editor screen</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c(1)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8"/>
        <w:tblW w:w="913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2070"/>
        <w:gridCol w:w="70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Configuring SNS notifications for S3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2"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S3 and select the source bucket created in Step 1 (a)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Select Properties and scroll down to Event Notifications and select 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Select "Create Event Notification"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Fillup the details as follows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Name : S3PutEvent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Select PUT from the list of radio buttons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Destination : Select SNS Topic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SNS : Select S3ToEC2Topic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 Save Changes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Event Configuration Screen</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d(1)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Step 2: Run the custom program in the EC2 instance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9"/>
        <w:tblW w:w="960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335"/>
        <w:gridCol w:w="4950"/>
        <w:gridCol w:w="331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Creation of the EC2 instance and RDS instance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038"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EC2 -&gt; Instances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Create an EC2 instance with the following parameters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AMI : Amazon Linux 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VPC : Default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Security group : Ports 22 and 8080 should be opened</w:t>
            </w:r>
            <w:r>
              <w:rPr>
                <w:rFonts w:ascii="Arial" w:hAnsi="Arial" w:eastAsia="Arial" w:cs="Arial"/>
                <w:b w:val="0"/>
                <w:i w:val="0"/>
                <w:smallCaps w:val="0"/>
                <w:strike w:val="0"/>
                <w:color w:val="000000"/>
                <w:sz w:val="20"/>
                <w:szCs w:val="20"/>
                <w:u w:val="none"/>
                <w:shd w:val="clear" w:fill="auto"/>
                <w:vertAlign w:val="baseline"/>
                <w:rtl w:val="0"/>
              </w:rPr>
              <w:br w:type="textWrapp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Navigate to 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4) Create an RDS instance with the following parameters: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Engine type : MySql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Template : Dev/Test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Set the username and password as required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DB Instance class : Burstable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Instance type : t3.micro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Public Access : Yes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VPC Security group : Create New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Under Additional Configuration, add an initial database name. Take note of this name as it will be required later.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Uncheck “Enable Enhanced Monitoring”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Ensure that the security group created by the RDS deployment has port 3306 open for all incoming connections from all sources. </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35"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Arial" w:hAnsi="Arial" w:eastAsia="Arial" w:cs="Arial"/>
                <w:b w:val="0"/>
                <w:i w:val="0"/>
                <w:color w:val="000000"/>
                <w:sz w:val="20"/>
                <w:szCs w:val="20"/>
                <w:u w:val="none"/>
              </w:rPr>
            </w:pPr>
            <w:r>
              <w:rPr>
                <w:rFonts w:ascii="Arial" w:hAnsi="Arial" w:eastAsia="Arial" w:cs="Arial"/>
                <w:b w:val="0"/>
                <w:i w:val="0"/>
                <w:smallCaps w:val="0"/>
                <w:strike w:val="0"/>
                <w:color w:val="000000"/>
                <w:sz w:val="20"/>
                <w:szCs w:val="20"/>
                <w:u w:val="none"/>
                <w:shd w:val="clear" w:fill="auto"/>
                <w:vertAlign w:val="baseline"/>
                <w:rtl w:val="0"/>
              </w:rPr>
              <w:t>List of instances after creation of EC2 instance</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Arial" w:hAnsi="Arial" w:eastAsia="Arial" w:cs="Arial"/>
                <w:b w:val="0"/>
                <w:i w:val="0"/>
                <w:color w:val="000000"/>
                <w:sz w:val="20"/>
                <w:szCs w:val="20"/>
                <w:u w:val="none"/>
              </w:rPr>
            </w:pPr>
            <w:r>
              <w:rPr>
                <w:rFonts w:ascii="Arial" w:hAnsi="Arial" w:eastAsia="Arial" w:cs="Arial"/>
                <w:b w:val="0"/>
                <w:i w:val="0"/>
                <w:smallCaps w:val="0"/>
                <w:strike w:val="0"/>
                <w:color w:val="000000"/>
                <w:sz w:val="20"/>
                <w:szCs w:val="20"/>
                <w:u w:val="none"/>
                <w:shd w:val="clear" w:fill="auto"/>
                <w:vertAlign w:val="baseline"/>
                <w:rtl w:val="0"/>
              </w:rPr>
              <w:t>List of RDS instances</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rPr>
          <w:rFonts w:ascii="Arial" w:hAnsi="Arial" w:eastAsia="Arial" w:cs="Arial"/>
          <w:b/>
          <w:i w:val="0"/>
          <w:smallCaps w:val="0"/>
          <w:strike w:val="0"/>
          <w:color w:val="000000"/>
          <w:sz w:val="22"/>
          <w:szCs w:val="22"/>
          <w:u w:val="none"/>
          <w:shd w:val="clear" w:fill="auto"/>
          <w:vertAlign w:val="baseline"/>
          <w:rtl w:val="0"/>
        </w:rPr>
        <w:t>&lt;Insert screenshot for a(1)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drawing>
          <wp:inline distT="0" distB="0" distL="114300" distR="114300">
            <wp:extent cx="5937250" cy="3340100"/>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a(2)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20"/>
        <w:tblW w:w="955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290"/>
        <w:gridCol w:w="4950"/>
        <w:gridCol w:w="331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w:t>
            </w: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Assignment of IAM role for EC2 instance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90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back to EC2- &gt; Instances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Select the EC2 instance created in the previous step and select Actions-&gt; Security -&gt; Modify IAM role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Select the role LabInstanceProfile from the dropdown and click on Save</w:t>
            </w: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Modify IAM role screen</w:t>
            </w: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rPr>
          <w:rFonts w:ascii="Arial" w:hAnsi="Arial" w:eastAsia="Arial" w:cs="Arial"/>
          <w:b/>
          <w:i w:val="0"/>
          <w:smallCaps w:val="0"/>
          <w:strike w:val="0"/>
          <w:color w:val="000000"/>
          <w:sz w:val="22"/>
          <w:szCs w:val="22"/>
          <w:u w:val="none"/>
          <w:shd w:val="clear" w:fill="auto"/>
          <w:vertAlign w:val="baseline"/>
          <w:rtl w:val="0"/>
        </w:rPr>
        <w:t>&lt;Insert screenshot for b(1)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drawing>
          <wp:inline distT="0" distB="0" distL="114300" distR="114300">
            <wp:extent cx="5937250" cy="334010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21"/>
        <w:tblW w:w="93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888"/>
        <w:gridCol w:w="4010"/>
        <w:gridCol w:w="2688"/>
        <w:gridCol w:w="887"/>
        <w:gridCol w:w="887"/>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Configuration and Uploading of custom program</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770"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1) Download the file </w:t>
            </w:r>
            <w:r>
              <w:rPr>
                <w:rFonts w:ascii="Arial" w:hAnsi="Arial" w:eastAsia="Arial" w:cs="Arial"/>
                <w:b/>
                <w:i w:val="0"/>
                <w:smallCaps w:val="0"/>
                <w:strike w:val="0"/>
                <w:color w:val="000000"/>
                <w:sz w:val="20"/>
                <w:szCs w:val="20"/>
                <w:u w:val="none"/>
                <w:shd w:val="clear" w:fill="auto"/>
                <w:vertAlign w:val="baseline"/>
                <w:rtl w:val="0"/>
              </w:rPr>
              <w:t>docproc-new.zip</w:t>
            </w:r>
            <w:r>
              <w:rPr>
                <w:rFonts w:ascii="Arial" w:hAnsi="Arial" w:eastAsia="Arial" w:cs="Arial"/>
                <w:b w:val="0"/>
                <w:i w:val="0"/>
                <w:smallCaps w:val="0"/>
                <w:strike w:val="0"/>
                <w:color w:val="000000"/>
                <w:sz w:val="20"/>
                <w:szCs w:val="20"/>
                <w:u w:val="none"/>
                <w:shd w:val="clear" w:fill="auto"/>
                <w:vertAlign w:val="baseline"/>
                <w:rtl w:val="0"/>
              </w:rPr>
              <w:t xml:space="preserve"> on your machine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Unzip the downloaded file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Enter the unzipped folder and open the file</w:t>
            </w:r>
            <w:r>
              <w:fldChar w:fldCharType="begin"/>
            </w:r>
            <w:r>
              <w:instrText xml:space="preserve"> HYPERLINK "http://views.py/"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Arial" w:hAnsi="Arial" w:eastAsia="Arial" w:cs="Arial"/>
                <w:b w:val="0"/>
                <w:i w:val="0"/>
                <w:smallCaps w:val="0"/>
                <w:strike w:val="0"/>
                <w:color w:val="000000"/>
                <w:sz w:val="20"/>
                <w:szCs w:val="20"/>
                <w:u w:val="none"/>
                <w:shd w:val="clear" w:fill="auto"/>
                <w:vertAlign w:val="baseline"/>
                <w:rtl w:val="0"/>
              </w:rPr>
              <w:fldChar w:fldCharType="end"/>
            </w:r>
            <w:r>
              <w:fldChar w:fldCharType="begin"/>
            </w:r>
            <w:r>
              <w:instrText xml:space="preserve"> HYPERLINK "http://views.py/" \h </w:instrText>
            </w:r>
            <w:r>
              <w:fldChar w:fldCharType="separate"/>
            </w:r>
            <w:r>
              <w:rPr>
                <w:rFonts w:ascii="Arial" w:hAnsi="Arial" w:eastAsia="Arial" w:cs="Arial"/>
                <w:b w:val="0"/>
                <w:i w:val="0"/>
                <w:smallCaps w:val="0"/>
                <w:strike w:val="0"/>
                <w:color w:val="1155CC"/>
                <w:sz w:val="20"/>
                <w:szCs w:val="20"/>
                <w:u w:val="single"/>
                <w:shd w:val="clear" w:fill="auto"/>
                <w:vertAlign w:val="baseline"/>
                <w:rtl w:val="0"/>
              </w:rPr>
              <w:t>views.py</w:t>
            </w:r>
            <w:r>
              <w:rPr>
                <w:rFonts w:ascii="Arial" w:hAnsi="Arial" w:eastAsia="Arial" w:cs="Arial"/>
                <w:b w:val="0"/>
                <w:i w:val="0"/>
                <w:smallCaps w:val="0"/>
                <w:strike w:val="0"/>
                <w:color w:val="1155CC"/>
                <w:sz w:val="20"/>
                <w:szCs w:val="20"/>
                <w:u w:val="single"/>
                <w:shd w:val="clear" w:fill="auto"/>
                <w:vertAlign w:val="baseline"/>
                <w:rtl w:val="0"/>
              </w:rPr>
              <w:fldChar w:fldCharType="end"/>
            </w:r>
            <w:r>
              <w:rPr>
                <w:rFonts w:ascii="Arial" w:hAnsi="Arial" w:eastAsia="Arial" w:cs="Arial"/>
                <w:b w:val="0"/>
                <w:i w:val="0"/>
                <w:smallCaps w:val="0"/>
                <w:strike w:val="0"/>
                <w:color w:val="000000"/>
                <w:sz w:val="20"/>
                <w:szCs w:val="20"/>
                <w:u w:val="none"/>
                <w:shd w:val="clear" w:fill="auto"/>
                <w:vertAlign w:val="baseline"/>
                <w:rtl w:val="0"/>
              </w:rPr>
              <w:t xml:space="preserve"> in the API folder using a text editor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In line number 19-24, modify the target bucket name to the one created in Step 2 (a)  and modify the hostname, username, password and database variables to the values set while creating the RDS database and save the file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 Copy the folder docproc-new to the home folder of the EC2 instance created in Step 3(a) using scp. Use the command given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smallCaps w:val="0"/>
                <w:strike w:val="0"/>
                <w:color w:val="000000"/>
                <w:sz w:val="20"/>
                <w:szCs w:val="20"/>
                <w:u w:val="none"/>
                <w:shd w:val="clear" w:fill="auto"/>
                <w:vertAlign w:val="baseline"/>
                <w:rtl w:val="0"/>
              </w:rPr>
              <w:t>scp -i &lt;pem&gt; -r ./docproc-new ec2-user@&lt;ip&gt;:/home/ec2-user</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990"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Modifying of the</w:t>
            </w:r>
            <w:r>
              <w:fldChar w:fldCharType="begin"/>
            </w:r>
            <w:r>
              <w:instrText xml:space="preserve"> HYPERLINK "http://views.py/"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Arial" w:hAnsi="Arial" w:eastAsia="Arial" w:cs="Arial"/>
                <w:b w:val="0"/>
                <w:i w:val="0"/>
                <w:smallCaps w:val="0"/>
                <w:strike w:val="0"/>
                <w:color w:val="000000"/>
                <w:sz w:val="20"/>
                <w:szCs w:val="20"/>
                <w:u w:val="none"/>
                <w:shd w:val="clear" w:fill="auto"/>
                <w:vertAlign w:val="baseline"/>
                <w:rtl w:val="0"/>
              </w:rPr>
              <w:fldChar w:fldCharType="end"/>
            </w:r>
            <w:r>
              <w:fldChar w:fldCharType="begin"/>
            </w:r>
            <w:r>
              <w:instrText xml:space="preserve"> HYPERLINK "http://views.py/" \h </w:instrText>
            </w:r>
            <w:r>
              <w:fldChar w:fldCharType="separate"/>
            </w:r>
            <w:r>
              <w:rPr>
                <w:rFonts w:ascii="Arial" w:hAnsi="Arial" w:eastAsia="Arial" w:cs="Arial"/>
                <w:b w:val="0"/>
                <w:i w:val="0"/>
                <w:smallCaps w:val="0"/>
                <w:strike w:val="0"/>
                <w:color w:val="1155CC"/>
                <w:sz w:val="20"/>
                <w:szCs w:val="20"/>
                <w:u w:val="single"/>
                <w:shd w:val="clear" w:fill="auto"/>
                <w:vertAlign w:val="baseline"/>
                <w:rtl w:val="0"/>
              </w:rPr>
              <w:t>views.py</w:t>
            </w:r>
            <w:r>
              <w:rPr>
                <w:rFonts w:ascii="Arial" w:hAnsi="Arial" w:eastAsia="Arial" w:cs="Arial"/>
                <w:b w:val="0"/>
                <w:i w:val="0"/>
                <w:smallCaps w:val="0"/>
                <w:strike w:val="0"/>
                <w:color w:val="1155CC"/>
                <w:sz w:val="20"/>
                <w:szCs w:val="20"/>
                <w:u w:val="single"/>
                <w:shd w:val="clear" w:fill="auto"/>
                <w:vertAlign w:val="baseline"/>
                <w:rtl w:val="0"/>
              </w:rPr>
              <w:fldChar w:fldCharType="end"/>
            </w:r>
            <w:r>
              <w:rPr>
                <w:rFonts w:ascii="Arial" w:hAnsi="Arial" w:eastAsia="Arial" w:cs="Arial"/>
                <w:b w:val="0"/>
                <w:i w:val="0"/>
                <w:smallCaps w:val="0"/>
                <w:strike w:val="0"/>
                <w:color w:val="000000"/>
                <w:sz w:val="20"/>
                <w:szCs w:val="20"/>
                <w:u w:val="none"/>
                <w:shd w:val="clear" w:fill="auto"/>
                <w:vertAlign w:val="baseline"/>
                <w:rtl w:val="0"/>
              </w:rPr>
              <w:t xml:space="preserve"> file to point to the target bucket</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2)Copying the folder to the EC2 instance</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bottom"/>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rPr>
          <w:rFonts w:ascii="Arial" w:hAnsi="Arial" w:eastAsia="Arial" w:cs="Arial"/>
          <w:b/>
          <w:i w:val="0"/>
          <w:smallCaps w:val="0"/>
          <w:strike w:val="0"/>
          <w:color w:val="000000"/>
          <w:sz w:val="22"/>
          <w:szCs w:val="22"/>
          <w:u w:val="none"/>
          <w:shd w:val="clear" w:fill="auto"/>
          <w:vertAlign w:val="baseline"/>
          <w:rtl w:val="0"/>
        </w:rPr>
        <w:t>&lt;Insert screenshot for c(1)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tl w:val="0"/>
        </w:rPr>
      </w:pPr>
      <w:r>
        <w:drawing>
          <wp:inline distT="0" distB="0" distL="114300" distR="114300">
            <wp:extent cx="5937250" cy="3340100"/>
            <wp:effectExtent l="0" t="0" r="635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c(2)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Step 3: Creation and Verification of SNS subscription and Generation of CSV file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22"/>
        <w:tblW w:w="93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297"/>
        <w:gridCol w:w="1296"/>
        <w:gridCol w:w="1296"/>
        <w:gridCol w:w="1296"/>
        <w:gridCol w:w="4174"/>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37"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Starting the EC2 custom program</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234"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gridSpan w:val="4"/>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Log into the EC2 instance using SSH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Run the followng commands after successful SSH to start the server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sudo cp -r docproc-new /opt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sudo chown ec2-user:ec2-user -R /opt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cd /opt/docproc-new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sudo yum update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sudo yum install python-pip -y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python -m pip install --upgrade pip setuptools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sudo pip install virtualenv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virtualenv ~/.virtualenvs/djangodev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source ~/.virtualenvs/djangodev/bin/activate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pip install django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pip install boto3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8860"/>
              </w:tabs>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pip install mysql-connector-python-rf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python manage.py runserver 0:8080</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Keep this terminal window open throughout the rest of the exercise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Server in waiting state</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bottom"/>
          </w:tcP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a(1)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23"/>
        <w:tblW w:w="93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297"/>
        <w:gridCol w:w="1296"/>
        <w:gridCol w:w="1296"/>
        <w:gridCol w:w="1296"/>
        <w:gridCol w:w="4174"/>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737"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Creation of SNS subscription</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006"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gridSpan w:val="4"/>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Navigate to SNS in the AWS Console and select the topic S3ToEC2Topic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Click on Create Subscription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Enter the following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Protocol : HTTP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Endpoint : http://&lt;host&gt;:8080/sns where &lt;host&gt; in the public IP of the EC2 instance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Click on Create Subscription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In the EC2 terminal window, look for the field "SubscribeURL" and copy the entire link given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0"/>
                <w:szCs w:val="20"/>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Note: If a message is seen "ValueError: No JSON object could be decoded", it can be safely ignored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5) Paste that link into a browser window to verify the SNS subscription (Ignore any messages received in the web browser)</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1239"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Subscription URL in EC2 terminal Window</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single" w:color="000000" w:sz="6" w:space="0"/>
              <w:right w:val="nil"/>
            </w:tcBorders>
            <w:shd w:val="clear" w:color="auto" w:fill="auto"/>
            <w:tcMar>
              <w:top w:w="80" w:type="dxa"/>
              <w:left w:w="80" w:type="dxa"/>
              <w:bottom w:w="80" w:type="dxa"/>
              <w:right w:w="80" w:type="dxa"/>
            </w:tcMar>
            <w:vAlign w:val="bottom"/>
          </w:tcP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for b(1)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24"/>
        <w:tblW w:w="93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1297"/>
        <w:gridCol w:w="1296"/>
        <w:gridCol w:w="1296"/>
        <w:gridCol w:w="1296"/>
        <w:gridCol w:w="4174"/>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single" w:color="000000" w:sz="6" w:space="0"/>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number</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w:t>
            </w: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5"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Step name</w:t>
            </w: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Generation of CSV file</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1746" w:hRule="atLeast"/>
        </w:trPr>
        <w:tc>
          <w:tcPr>
            <w:tcBorders>
              <w:top w:val="nil"/>
              <w:left w:val="single" w:color="000000" w:sz="6" w:space="0"/>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Instructions</w:t>
            </w:r>
          </w:p>
        </w:tc>
        <w:tc>
          <w:tcPr>
            <w:gridSpan w:val="4"/>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1) Download the file </w:t>
            </w:r>
            <w:r>
              <w:rPr>
                <w:rFonts w:ascii="Arial" w:hAnsi="Arial" w:eastAsia="Arial" w:cs="Arial"/>
                <w:b/>
                <w:i w:val="0"/>
                <w:smallCaps w:val="0"/>
                <w:strike w:val="0"/>
                <w:color w:val="000000"/>
                <w:sz w:val="20"/>
                <w:szCs w:val="20"/>
                <w:u w:val="none"/>
                <w:shd w:val="clear" w:fill="auto"/>
                <w:vertAlign w:val="baseline"/>
                <w:rtl w:val="0"/>
              </w:rPr>
              <w:t>docproc-invoice.txt</w:t>
            </w:r>
            <w:r>
              <w:rPr>
                <w:rFonts w:ascii="Arial" w:hAnsi="Arial" w:eastAsia="Arial" w:cs="Arial"/>
                <w:b w:val="0"/>
                <w:i w:val="0"/>
                <w:smallCaps w:val="0"/>
                <w:strike w:val="0"/>
                <w:color w:val="000000"/>
                <w:sz w:val="20"/>
                <w:szCs w:val="20"/>
                <w:u w:val="none"/>
                <w:shd w:val="clear" w:fill="auto"/>
                <w:vertAlign w:val="baseline"/>
                <w:rtl w:val="0"/>
              </w:rPr>
              <w:t xml:space="preserve"> provided with this workbook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Navigate to S3 in the AWS Console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3) Upload the sample invoice file to the source S3 bucket using the default options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4) Verify that a CSV file is generated in the target S3 bucket. This may take a few minutes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5) (Optional) Login to the RDS instance using your preferred MySQL client and check the table created inside the specified database.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3" w:hRule="atLeast"/>
        </w:trPr>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Expected screenshots</w:t>
            </w:r>
          </w:p>
        </w:tc>
        <w:tc>
          <w:tcPr>
            <w:gridSpan w:val="2"/>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 Generated CSV file in the target S3 bucket</w:t>
            </w:r>
          </w:p>
        </w:tc>
        <w:tc>
          <w:tcPr>
            <w:tcBorders>
              <w:top w:val="nil"/>
              <w:left w:val="nil"/>
              <w:bottom w:val="single" w:color="000000" w:sz="6" w:space="0"/>
              <w:right w:val="nil"/>
            </w:tcBorders>
            <w:shd w:val="clear" w:color="auto" w:fill="auto"/>
            <w:tcMar>
              <w:top w:w="80" w:type="dxa"/>
              <w:left w:w="80" w:type="dxa"/>
              <w:bottom w:w="80" w:type="dxa"/>
              <w:right w:w="80" w:type="dxa"/>
            </w:tcMar>
            <w:vAlign w:val="bottom"/>
          </w:tcPr>
          <w:p/>
        </w:tc>
        <w:tc>
          <w:tcPr>
            <w:tcBorders>
              <w:top w:val="nil"/>
              <w:left w:val="nil"/>
              <w:bottom w:val="single" w:color="000000" w:sz="6" w:space="0"/>
              <w:right w:val="single" w:color="000000" w:sz="6" w:space="0"/>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&lt;Insert screenshot c(1) here&gt;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7250" cy="3340100"/>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937250" cy="33401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tbl>
      <w:tblPr>
        <w:tblStyle w:val="25"/>
        <w:tblW w:w="93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613"/>
        <w:gridCol w:w="4754"/>
        <w:gridCol w:w="1331"/>
        <w:gridCol w:w="1331"/>
        <w:gridCol w:w="1331"/>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gridSpan w:val="4"/>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Answer the following questions</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5" w:hRule="atLeast"/>
        </w:trPr>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Q1</w:t>
            </w:r>
          </w:p>
        </w:tc>
        <w:tc>
          <w:tcPr>
            <w:gridSpan w:val="3"/>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Which of the following properties of an AWS resource is sufficient and necessary to uniquely identify it across all of AWS?</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 ARN</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 Region and ARN</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 ARN and Account number</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 Depends on the resource used</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Enter your answer here</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rPr>
                <w:rFonts w:hint="default"/>
                <w:lang w:val="en-IN"/>
              </w:rPr>
            </w:pPr>
            <w:r>
              <w:rPr>
                <w:rFonts w:hint="default"/>
                <w:lang w:val="en-IN"/>
              </w:rPr>
              <w:t>a</w:t>
            </w:r>
          </w:p>
        </w:tc>
        <w:tc>
          <w:tcPr>
            <w:tcBorders>
              <w:top w:val="nil"/>
              <w:left w:val="single" w:color="000000" w:sz="6" w:space="0"/>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5" w:hRule="atLeast"/>
        </w:trPr>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Q2</w:t>
            </w:r>
          </w:p>
        </w:tc>
        <w:tc>
          <w:tcPr>
            <w:gridSpan w:val="3"/>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Which of the following step numbers in Step 1 allowed S3 to publish to the SNS topic created?</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 1(a)</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 1(c)</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 1(d)</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 1(b)</w:t>
            </w:r>
          </w:p>
        </w:tc>
        <w:tc>
          <w:tcPr>
            <w:tcBorders>
              <w:top w:val="nil"/>
              <w:left w:val="nil"/>
              <w:bottom w:val="single" w:color="000000" w:sz="6" w:space="0"/>
              <w:right w:val="nil"/>
            </w:tcBorders>
            <w:shd w:val="clear" w:color="auto" w:fill="auto"/>
            <w:tcMar>
              <w:top w:w="80" w:type="dxa"/>
              <w:left w:w="80" w:type="dxa"/>
              <w:bottom w:w="80" w:type="dxa"/>
              <w:right w:w="80" w:type="dxa"/>
            </w:tcMar>
            <w:vAlign w:val="bottom"/>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Enter your answer here</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rPr>
                <w:rFonts w:hint="default"/>
                <w:lang w:val="en-IN"/>
              </w:rPr>
            </w:pPr>
            <w:r>
              <w:rPr>
                <w:rFonts w:hint="default"/>
                <w:lang w:val="en-IN"/>
              </w:rPr>
              <w:t>b</w:t>
            </w:r>
          </w:p>
        </w:tc>
        <w:tc>
          <w:tcPr>
            <w:tcBorders>
              <w:top w:val="nil"/>
              <w:left w:val="single" w:color="000000" w:sz="6" w:space="0"/>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Q3</w:t>
            </w:r>
          </w:p>
        </w:tc>
        <w:tc>
          <w:tcPr>
            <w:gridSpan w:val="3"/>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Which port is being used by SNS to send the notification to the custom program?</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 8081</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 80</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 8080</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 8065</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Enter your answer here</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rPr>
                <w:rFonts w:hint="default"/>
                <w:lang w:val="en-IN"/>
              </w:rPr>
            </w:pPr>
            <w:r>
              <w:rPr>
                <w:rFonts w:hint="default"/>
                <w:lang w:val="en-IN"/>
              </w:rPr>
              <w:t>c</w:t>
            </w:r>
          </w:p>
        </w:tc>
        <w:tc>
          <w:tcPr>
            <w:tcBorders>
              <w:top w:val="nil"/>
              <w:left w:val="single" w:color="000000" w:sz="6" w:space="0"/>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Q4</w:t>
            </w:r>
          </w:p>
        </w:tc>
        <w:tc>
          <w:tcPr>
            <w:gridSpan w:val="3"/>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How many IAM roles can be attached to an EC2 instance at a time?</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 2</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 3</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 1</w:t>
            </w: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 Depends on the policies required</w:t>
            </w:r>
          </w:p>
        </w:tc>
        <w:tc>
          <w:tcPr>
            <w:tcBorders>
              <w:top w:val="nil"/>
              <w:left w:val="nil"/>
              <w:bottom w:val="single" w:color="000000" w:sz="6" w:space="0"/>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Enter your answer here</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rPr>
                <w:rFonts w:hint="default"/>
                <w:lang w:val="en-IN"/>
              </w:rPr>
            </w:pPr>
            <w:r>
              <w:rPr>
                <w:rFonts w:hint="default"/>
                <w:lang w:val="en-IN"/>
              </w:rPr>
              <w:t>c</w:t>
            </w:r>
          </w:p>
        </w:tc>
        <w:tc>
          <w:tcPr>
            <w:tcBorders>
              <w:top w:val="nil"/>
              <w:left w:val="single" w:color="000000" w:sz="6" w:space="0"/>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5" w:hRule="atLeast"/>
        </w:trPr>
        <w:tc>
          <w:tcPr>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Q5</w:t>
            </w:r>
          </w:p>
        </w:tc>
        <w:tc>
          <w:tcPr>
            <w:gridSpan w:val="3"/>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As a product manager, how would you describe the benefits of this architecture to an client, as compared to an equivalent on-premises architecture?</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gridSpan w:val="3"/>
            <w:tcBorders>
              <w:top w:val="nil"/>
              <w:left w:val="nil"/>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restart"/>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numPr>
                <w:ilvl w:val="0"/>
                <w:numId w:val="2"/>
              </w:numPr>
              <w:rPr>
                <w:rFonts w:hint="default"/>
                <w:lang w:val="en-IN"/>
              </w:rPr>
            </w:pPr>
            <w:r>
              <w:rPr>
                <w:rFonts w:hint="default"/>
                <w:lang w:val="en-IN"/>
              </w:rPr>
              <w:t>It provides automatic triggers for event management connected to storage and EC2</w:t>
            </w:r>
          </w:p>
          <w:p>
            <w:pPr>
              <w:numPr>
                <w:ilvl w:val="0"/>
                <w:numId w:val="2"/>
              </w:numPr>
              <w:rPr>
                <w:rFonts w:hint="default"/>
                <w:lang w:val="en-IN"/>
              </w:rPr>
            </w:pPr>
            <w:r>
              <w:rPr>
                <w:rFonts w:hint="default"/>
                <w:lang w:val="en-IN"/>
              </w:rPr>
              <w:t>It provides in-built messaging and notification service which works as an agent to push the event onto EC2</w:t>
            </w:r>
          </w:p>
          <w:p>
            <w:pPr>
              <w:numPr>
                <w:ilvl w:val="0"/>
                <w:numId w:val="2"/>
              </w:numPr>
              <w:rPr>
                <w:rFonts w:hint="default"/>
                <w:lang w:val="en-IN"/>
              </w:rPr>
            </w:pPr>
            <w:r>
              <w:rPr>
                <w:rFonts w:hint="default"/>
                <w:lang w:val="en-IN"/>
              </w:rPr>
              <w:t>It provides whole lot of option for database and on-demand selection of database services and built-in managed DB services.</w:t>
            </w:r>
            <w:bookmarkStart w:id="0" w:name="_GoBack"/>
            <w:bookmarkEnd w:id="0"/>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55" w:hRule="atLeast"/>
        </w:trPr>
        <w:tc>
          <w:tcPr>
            <w:tcBorders>
              <w:top w:val="nil"/>
              <w:left w:val="nil"/>
              <w:bottom w:val="nil"/>
              <w:right w:val="single" w:color="000000" w:sz="6" w:space="0"/>
            </w:tcBorders>
            <w:shd w:val="clear" w:color="auto" w:fill="auto"/>
            <w:tcMar>
              <w:top w:w="80" w:type="dxa"/>
              <w:left w:w="80" w:type="dxa"/>
              <w:bottom w:w="80" w:type="dxa"/>
              <w:right w:w="80" w:type="dxa"/>
            </w:tcMar>
            <w:vAlign w:val="top"/>
          </w:tcPr>
          <w:p/>
        </w:tc>
        <w:tc>
          <w:tcPr>
            <w:gridSpan w:val="3"/>
            <w:vMerge w:val="continue"/>
            <w:tcBorders>
              <w:top w:val="single" w:color="000000" w:sz="6" w:space="0"/>
              <w:left w:val="single" w:color="000000" w:sz="6" w:space="0"/>
              <w:bottom w:val="single" w:color="000000" w:sz="6" w:space="0"/>
              <w:right w:val="nil"/>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single" w:color="000000" w:sz="6" w:space="0"/>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c>
          <w:tcPr>
            <w:tcBorders>
              <w:top w:val="nil"/>
              <w:left w:val="nil"/>
              <w:bottom w:val="nil"/>
              <w:right w:val="nil"/>
            </w:tcBorders>
            <w:shd w:val="clear" w:color="auto" w:fill="auto"/>
            <w:tcMar>
              <w:top w:w="80" w:type="dxa"/>
              <w:left w:w="80" w:type="dxa"/>
              <w:bottom w:w="80" w:type="dxa"/>
              <w:right w:w="80" w:type="dxa"/>
            </w:tcMar>
            <w:vAlign w:val="top"/>
          </w:tc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i w:val="0"/>
          <w:smallCaps w:val="0"/>
          <w:strike w:val="0"/>
          <w:color w:val="000000"/>
          <w:sz w:val="22"/>
          <w:szCs w:val="22"/>
          <w:u w:val="none"/>
          <w:shd w:val="clear" w:fill="auto"/>
          <w:vertAlign w:val="baseline"/>
        </w:rPr>
      </w:pPr>
    </w:p>
    <w:tbl>
      <w:tblPr>
        <w:tblStyle w:val="26"/>
        <w:tblW w:w="44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2910"/>
        <w:gridCol w:w="150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5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Grades distribution</w:t>
            </w:r>
          </w:p>
        </w:tc>
        <w:tc>
          <w:tcPr>
            <w:tcBorders>
              <w:top w:val="nil"/>
              <w:left w:val="single" w:color="000000" w:sz="6" w:space="0"/>
              <w:bottom w:val="single" w:color="000000" w:sz="6" w:space="0"/>
              <w:right w:val="nil"/>
            </w:tcBorders>
            <w:shd w:val="clear" w:color="auto" w:fill="auto"/>
            <w:tcMar>
              <w:top w:w="80" w:type="dxa"/>
              <w:left w:w="80" w:type="dxa"/>
              <w:bottom w:w="80" w:type="dxa"/>
              <w:right w:w="80" w:type="dxa"/>
            </w:tcMar>
            <w:vAlign w:val="top"/>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MCQs</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6 (1.5 mark each)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Subjective questions</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 marks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Implementation screenshots</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12 marks (1 marks each)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35" w:hRule="atLeast"/>
        </w:trPr>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Total</w:t>
            </w:r>
          </w:p>
        </w:tc>
        <w:tc>
          <w:tcPr>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20 marks</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sectPr>
      <w:headerReference r:id="rId3" w:type="default"/>
      <w:footerReference r:id="rId4" w:type="default"/>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20"/>
      </w:tabs>
      <w:spacing w:before="0" w:after="0" w:line="240" w:lineRule="auto"/>
      <w:ind w:left="0" w:right="0" w:firstLine="0"/>
      <w:jc w:val="left"/>
      <w:rPr>
        <w:rFonts w:ascii="Helvetica Neue" w:hAnsi="Helvetica Neue" w:eastAsia="Helvetica Neue" w:cs="Helvetica Neue"/>
        <w:b w:val="0"/>
        <w:i w:val="0"/>
        <w:smallCaps w:val="0"/>
        <w:strike w:val="0"/>
        <w:color w:val="000000"/>
        <w:sz w:val="24"/>
        <w:szCs w:val="24"/>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20"/>
      </w:tabs>
      <w:spacing w:before="0" w:after="0" w:line="240" w:lineRule="auto"/>
      <w:ind w:left="0" w:right="0" w:firstLine="0"/>
      <w:jc w:val="left"/>
      <w:rPr>
        <w:rFonts w:ascii="Helvetica Neue" w:hAnsi="Helvetica Neue" w:eastAsia="Helvetica Neue" w:cs="Helvetica Neue"/>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720" w:hanging="360"/>
      </w:pPr>
      <w:rPr>
        <w:smallCaps w:val="0"/>
        <w:strike w:val="0"/>
        <w:shd w:val="clear" w:fill="auto"/>
        <w:vertAlign w:val="baseline"/>
      </w:rPr>
    </w:lvl>
    <w:lvl w:ilvl="1" w:tentative="0">
      <w:start w:val="1"/>
      <w:numFmt w:val="lowerLetter"/>
      <w:lvlText w:val="%2."/>
      <w:lvlJc w:val="left"/>
      <w:pPr>
        <w:ind w:left="1440" w:hanging="360"/>
      </w:pPr>
      <w:rPr>
        <w:smallCaps w:val="0"/>
        <w:strike w:val="0"/>
        <w:shd w:val="clear" w:fill="auto"/>
        <w:vertAlign w:val="baseline"/>
      </w:rPr>
    </w:lvl>
    <w:lvl w:ilvl="2" w:tentative="0">
      <w:start w:val="1"/>
      <w:numFmt w:val="lowerRoman"/>
      <w:lvlText w:val="%3."/>
      <w:lvlJc w:val="left"/>
      <w:pPr>
        <w:ind w:left="2160" w:hanging="291"/>
      </w:pPr>
      <w:rPr>
        <w:smallCaps w:val="0"/>
        <w:strike w:val="0"/>
        <w:shd w:val="clear" w:fill="auto"/>
        <w:vertAlign w:val="baseline"/>
      </w:rPr>
    </w:lvl>
    <w:lvl w:ilvl="3" w:tentative="0">
      <w:start w:val="1"/>
      <w:numFmt w:val="decimal"/>
      <w:lvlText w:val="%4."/>
      <w:lvlJc w:val="left"/>
      <w:pPr>
        <w:ind w:left="2880" w:hanging="360"/>
      </w:pPr>
      <w:rPr>
        <w:smallCaps w:val="0"/>
        <w:strike w:val="0"/>
        <w:shd w:val="clear" w:fill="auto"/>
        <w:vertAlign w:val="baseline"/>
      </w:rPr>
    </w:lvl>
    <w:lvl w:ilvl="4" w:tentative="0">
      <w:start w:val="1"/>
      <w:numFmt w:val="lowerLetter"/>
      <w:lvlText w:val="%5."/>
      <w:lvlJc w:val="left"/>
      <w:pPr>
        <w:ind w:left="3600" w:hanging="360"/>
      </w:pPr>
      <w:rPr>
        <w:smallCaps w:val="0"/>
        <w:strike w:val="0"/>
        <w:shd w:val="clear" w:fill="auto"/>
        <w:vertAlign w:val="baseline"/>
      </w:rPr>
    </w:lvl>
    <w:lvl w:ilvl="5" w:tentative="0">
      <w:start w:val="1"/>
      <w:numFmt w:val="lowerRoman"/>
      <w:lvlText w:val="%6."/>
      <w:lvlJc w:val="left"/>
      <w:pPr>
        <w:ind w:left="4320" w:hanging="291"/>
      </w:pPr>
      <w:rPr>
        <w:smallCaps w:val="0"/>
        <w:strike w:val="0"/>
        <w:shd w:val="clear" w:fill="auto"/>
        <w:vertAlign w:val="baseline"/>
      </w:rPr>
    </w:lvl>
    <w:lvl w:ilvl="6" w:tentative="0">
      <w:start w:val="1"/>
      <w:numFmt w:val="decimal"/>
      <w:lvlText w:val="%7."/>
      <w:lvlJc w:val="left"/>
      <w:pPr>
        <w:ind w:left="5040" w:hanging="360"/>
      </w:pPr>
      <w:rPr>
        <w:smallCaps w:val="0"/>
        <w:strike w:val="0"/>
        <w:shd w:val="clear" w:fill="auto"/>
        <w:vertAlign w:val="baseline"/>
      </w:rPr>
    </w:lvl>
    <w:lvl w:ilvl="7" w:tentative="0">
      <w:start w:val="1"/>
      <w:numFmt w:val="lowerLetter"/>
      <w:lvlText w:val="%8."/>
      <w:lvlJc w:val="left"/>
      <w:pPr>
        <w:ind w:left="5760" w:hanging="360"/>
      </w:pPr>
      <w:rPr>
        <w:smallCaps w:val="0"/>
        <w:strike w:val="0"/>
        <w:shd w:val="clear" w:fill="auto"/>
        <w:vertAlign w:val="baseline"/>
      </w:rPr>
    </w:lvl>
    <w:lvl w:ilvl="8" w:tentative="0">
      <w:start w:val="1"/>
      <w:numFmt w:val="lowerRoman"/>
      <w:lvlText w:val="%9."/>
      <w:lvlJc w:val="left"/>
      <w:pPr>
        <w:ind w:left="6480" w:hanging="291"/>
      </w:pPr>
      <w:rPr>
        <w:smallCaps w:val="0"/>
        <w:strike w:val="0"/>
        <w:shd w:val="clear" w:fill="auto"/>
        <w:vertAlign w:val="baseline"/>
      </w:rPr>
    </w:lvl>
  </w:abstractNum>
  <w:abstractNum w:abstractNumId="1">
    <w:nsid w:val="5336D8AF"/>
    <w:multiLevelType w:val="singleLevel"/>
    <w:tmpl w:val="5336D8A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ompat>
    <w:compatSetting w:name="compatibilityMode" w:uri="http://schemas.microsoft.com/office/word" w:val="15"/>
  </w:compat>
  <w:rsids>
    <w:rsidRoot w:val="00000000"/>
    <w:rsid w:val="6F236F4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lang w:val="en-US"/>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uiPriority w:val="0"/>
    <w:tblPr>
      <w:tblCellMar>
        <w:top w:w="0" w:type="dxa"/>
        <w:left w:w="115" w:type="dxa"/>
        <w:bottom w:w="0" w:type="dxa"/>
        <w:right w:w="115" w:type="dxa"/>
      </w:tblCellMar>
    </w:tblPr>
  </w:style>
  <w:style w:type="table" w:customStyle="1" w:styleId="14">
    <w:name w:val="_Style 11"/>
    <w:basedOn w:val="12"/>
    <w:qFormat/>
    <w:uiPriority w:val="0"/>
    <w:tblPr>
      <w:tblCellMar>
        <w:top w:w="0" w:type="dxa"/>
        <w:left w:w="115" w:type="dxa"/>
        <w:bottom w:w="0" w:type="dxa"/>
        <w:right w:w="115" w:type="dxa"/>
      </w:tblCellMar>
    </w:tblPr>
  </w:style>
  <w:style w:type="table" w:customStyle="1" w:styleId="15">
    <w:name w:val="_Style 12"/>
    <w:basedOn w:val="12"/>
    <w:uiPriority w:val="0"/>
    <w:tblPr>
      <w:tblCellMar>
        <w:top w:w="0" w:type="dxa"/>
        <w:left w:w="115" w:type="dxa"/>
        <w:bottom w:w="0" w:type="dxa"/>
        <w:right w:w="115" w:type="dxa"/>
      </w:tblCellMar>
    </w:tblPr>
  </w:style>
  <w:style w:type="table" w:customStyle="1" w:styleId="16">
    <w:name w:val="_Style 13"/>
    <w:basedOn w:val="12"/>
    <w:qFormat/>
    <w:uiPriority w:val="0"/>
    <w:tblPr>
      <w:tblCellMar>
        <w:top w:w="0" w:type="dxa"/>
        <w:left w:w="115" w:type="dxa"/>
        <w:bottom w:w="0" w:type="dxa"/>
        <w:right w:w="115" w:type="dxa"/>
      </w:tblCellMar>
    </w:tblPr>
  </w:style>
  <w:style w:type="table" w:customStyle="1" w:styleId="17">
    <w:name w:val="_Style 14"/>
    <w:basedOn w:val="12"/>
    <w:qFormat/>
    <w:uiPriority w:val="0"/>
    <w:tblPr>
      <w:tblCellMar>
        <w:top w:w="0" w:type="dxa"/>
        <w:left w:w="115" w:type="dxa"/>
        <w:bottom w:w="0" w:type="dxa"/>
        <w:right w:w="115" w:type="dxa"/>
      </w:tblCellMar>
    </w:tblPr>
  </w:style>
  <w:style w:type="table" w:customStyle="1" w:styleId="18">
    <w:name w:val="_Style 15"/>
    <w:basedOn w:val="12"/>
    <w:qFormat/>
    <w:uiPriority w:val="0"/>
    <w:tblPr>
      <w:tblCellMar>
        <w:top w:w="0" w:type="dxa"/>
        <w:left w:w="115" w:type="dxa"/>
        <w:bottom w:w="0" w:type="dxa"/>
        <w:right w:w="115" w:type="dxa"/>
      </w:tblCellMar>
    </w:tblPr>
  </w:style>
  <w:style w:type="table" w:customStyle="1" w:styleId="19">
    <w:name w:val="_Style 16"/>
    <w:basedOn w:val="12"/>
    <w:qFormat/>
    <w:uiPriority w:val="0"/>
    <w:tblPr>
      <w:tblCellMar>
        <w:top w:w="0" w:type="dxa"/>
        <w:left w:w="115" w:type="dxa"/>
        <w:bottom w:w="0" w:type="dxa"/>
        <w:right w:w="115" w:type="dxa"/>
      </w:tblCellMar>
    </w:tblPr>
  </w:style>
  <w:style w:type="table" w:customStyle="1" w:styleId="20">
    <w:name w:val="_Style 17"/>
    <w:basedOn w:val="12"/>
    <w:qFormat/>
    <w:uiPriority w:val="0"/>
    <w:tblPr>
      <w:tblCellMar>
        <w:top w:w="0" w:type="dxa"/>
        <w:left w:w="115" w:type="dxa"/>
        <w:bottom w:w="0" w:type="dxa"/>
        <w:right w:w="115" w:type="dxa"/>
      </w:tblCellMar>
    </w:tblPr>
  </w:style>
  <w:style w:type="table" w:customStyle="1" w:styleId="21">
    <w:name w:val="_Style 18"/>
    <w:basedOn w:val="12"/>
    <w:qFormat/>
    <w:uiPriority w:val="0"/>
    <w:tblPr>
      <w:tblCellMar>
        <w:top w:w="0" w:type="dxa"/>
        <w:left w:w="115" w:type="dxa"/>
        <w:bottom w:w="0" w:type="dxa"/>
        <w:right w:w="115" w:type="dxa"/>
      </w:tblCellMar>
    </w:tblPr>
  </w:style>
  <w:style w:type="table" w:customStyle="1" w:styleId="22">
    <w:name w:val="_Style 19"/>
    <w:basedOn w:val="12"/>
    <w:qFormat/>
    <w:uiPriority w:val="0"/>
    <w:tblPr>
      <w:tblCellMar>
        <w:top w:w="0" w:type="dxa"/>
        <w:left w:w="115" w:type="dxa"/>
        <w:bottom w:w="0" w:type="dxa"/>
        <w:right w:w="115" w:type="dxa"/>
      </w:tblCellMar>
    </w:tblPr>
  </w:style>
  <w:style w:type="table" w:customStyle="1" w:styleId="23">
    <w:name w:val="_Style 20"/>
    <w:basedOn w:val="12"/>
    <w:qFormat/>
    <w:uiPriority w:val="0"/>
    <w:tblPr>
      <w:tblCellMar>
        <w:top w:w="0" w:type="dxa"/>
        <w:left w:w="115" w:type="dxa"/>
        <w:bottom w:w="0" w:type="dxa"/>
        <w:right w:w="115" w:type="dxa"/>
      </w:tblCellMar>
    </w:tblPr>
  </w:style>
  <w:style w:type="table" w:customStyle="1" w:styleId="24">
    <w:name w:val="_Style 21"/>
    <w:basedOn w:val="12"/>
    <w:qFormat/>
    <w:uiPriority w:val="0"/>
    <w:tblPr>
      <w:tblCellMar>
        <w:top w:w="0" w:type="dxa"/>
        <w:left w:w="115" w:type="dxa"/>
        <w:bottom w:w="0" w:type="dxa"/>
        <w:right w:w="115" w:type="dxa"/>
      </w:tblCellMar>
    </w:tblPr>
  </w:style>
  <w:style w:type="table" w:customStyle="1" w:styleId="25">
    <w:name w:val="_Style 22"/>
    <w:basedOn w:val="12"/>
    <w:qFormat/>
    <w:uiPriority w:val="0"/>
    <w:tblPr>
      <w:tblCellMar>
        <w:top w:w="0" w:type="dxa"/>
        <w:left w:w="115" w:type="dxa"/>
        <w:bottom w:w="0" w:type="dxa"/>
        <w:right w:w="115" w:type="dxa"/>
      </w:tblCellMar>
    </w:tblPr>
  </w:style>
  <w:style w:type="table" w:customStyle="1" w:styleId="26">
    <w:name w:val="_Style 23"/>
    <w:basedOn w:val="12"/>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101</TotalTime>
  <ScaleCrop>false</ScaleCrop>
  <LinksUpToDate>false</LinksUpToDate>
  <Application>WPS Office_11.2.0.11191_F1E327BC-269C-435d-A152-05C5408002CA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2022-07-20T18:40:12Z</dcterms:created>
  <dc:creator>KIIT</dc:creator>
  <cp:lastModifiedBy>KIIT</cp:lastModifiedBy>
  <dcterms:modified xsi:type="dcterms:W3CDTF">2022-07-20T20:21:35Z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424B0ECA79A847D4885EB5D5163F5D7C</vt:lpwstr>
  </property>
</Properties>
</file>