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977" w:rsidRPr="00FF6312" w:rsidRDefault="00FF6312" w:rsidP="00FF6312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t>Documento de Requisito</w:t>
      </w:r>
    </w:p>
    <w:p w:rsidR="00FF6312" w:rsidRDefault="00FF6312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br/>
        <w:t>Aluno: Uirá Peixoto de Oliveira</w:t>
      </w: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Pr="00FF6312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FF6312" w:rsidRDefault="00FF6312"/>
    <w:p w:rsidR="003D4836" w:rsidRPr="003D4836" w:rsidRDefault="008B0D63" w:rsidP="003D4836">
      <w:pPr>
        <w:pStyle w:val="Rodap"/>
        <w:jc w:val="center"/>
        <w:rPr>
          <w:rFonts w:asciiTheme="minorBidi" w:hAnsiTheme="minorBidi"/>
          <w:b/>
          <w:bCs/>
          <w:sz w:val="20"/>
          <w:szCs w:val="20"/>
        </w:rPr>
      </w:pPr>
      <w:r w:rsidRPr="003D4836">
        <w:rPr>
          <w:rFonts w:asciiTheme="minorBidi" w:hAnsiTheme="minorBidi"/>
          <w:b/>
          <w:bCs/>
          <w:sz w:val="20"/>
          <w:szCs w:val="20"/>
        </w:rPr>
        <w:fldChar w:fldCharType="begin"/>
      </w:r>
      <w:r w:rsidR="003D4836" w:rsidRPr="003D4836">
        <w:rPr>
          <w:rFonts w:asciiTheme="minorBidi" w:hAnsiTheme="minorBidi"/>
          <w:b/>
          <w:bCs/>
          <w:sz w:val="20"/>
          <w:szCs w:val="20"/>
        </w:rPr>
        <w:instrText xml:space="preserve"> TIME \@ "d' de 'MMMM' de 'yyyy" </w:instrTex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separate"/>
      </w:r>
      <w:r w:rsidR="001E18E7">
        <w:rPr>
          <w:rFonts w:asciiTheme="minorBidi" w:hAnsiTheme="minorBidi"/>
          <w:b/>
          <w:bCs/>
          <w:noProof/>
          <w:sz w:val="20"/>
          <w:szCs w:val="20"/>
        </w:rPr>
        <w:t>10 de abril de 2013</w: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end"/>
      </w:r>
    </w:p>
    <w:p w:rsidR="003D4836" w:rsidRPr="003D4836" w:rsidRDefault="003D4836">
      <w:pPr>
        <w:rPr>
          <w:b/>
          <w:bCs/>
        </w:rPr>
        <w:sectPr w:rsidR="003D4836" w:rsidRPr="003D4836" w:rsidSect="003D4836">
          <w:footerReference w:type="first" r:id="rId8"/>
          <w:pgSz w:w="11906" w:h="16838" w:code="9"/>
          <w:pgMar w:top="1418" w:right="1701" w:bottom="1418" w:left="1701" w:header="709" w:footer="709" w:gutter="0"/>
          <w:cols w:space="708"/>
          <w:vAlign w:val="bottom"/>
          <w:docGrid w:linePitch="360"/>
        </w:sectPr>
      </w:pPr>
    </w:p>
    <w:p w:rsidR="003D4836" w:rsidRPr="00513AF9" w:rsidRDefault="003D4836" w:rsidP="00513AF9">
      <w:pPr>
        <w:pStyle w:val="Ttulo"/>
        <w:rPr>
          <w:rFonts w:asciiTheme="minorBidi" w:hAnsiTheme="minorBidi" w:cstheme="minorBidi"/>
          <w:sz w:val="24"/>
          <w:szCs w:val="24"/>
          <w:lang w:bidi="he-IL"/>
        </w:rPr>
      </w:pPr>
      <w:r w:rsidRPr="00513AF9">
        <w:rPr>
          <w:rFonts w:asciiTheme="minorBidi" w:hAnsiTheme="minorBidi" w:cstheme="minorBidi"/>
          <w:sz w:val="24"/>
          <w:szCs w:val="24"/>
          <w:lang w:bidi="he-IL"/>
        </w:rPr>
        <w:lastRenderedPageBreak/>
        <w:t>Introdução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dono de um restaurante “O Comilão”, o mais popular restaurante de São Paulo – SP</w:t>
      </w:r>
      <w:r w:rsidR="005D6BD1">
        <w:rPr>
          <w:rFonts w:ascii="Helvetica" w:hAnsi="Helvetica"/>
          <w:color w:val="333333"/>
          <w:sz w:val="21"/>
          <w:szCs w:val="21"/>
        </w:rPr>
        <w:t xml:space="preserve"> comprou</w:t>
      </w:r>
      <w:r>
        <w:rPr>
          <w:rFonts w:ascii="Helvetica" w:hAnsi="Helvetica"/>
          <w:color w:val="333333"/>
          <w:sz w:val="21"/>
          <w:szCs w:val="21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dono do comilão acredita que esse processo deve agilizar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Também não precisarão totalizar a conta, reduzindo os erros, pois isso será feito pelo computador e também imprimirá o recibo itemizado (nota fiscal) em um papel de boa qualidade, com o logotipo do restaurante e uma mensagem para o cliente.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 qualquer momento, o gerente pode requer uma relação financeira detalhada do restaurante. Ele também deseja poder saber a popularidade de cada item do menu e a produtividade dos garçons em termos de clientes atendidos e o valor arrecadado.</w:t>
      </w:r>
    </w:p>
    <w:p w:rsidR="00963735" w:rsidRPr="00963735" w:rsidRDefault="00963735" w:rsidP="0092429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 sistema visa informatizar o restaurante “O Comilão” otimizando os processos que atualmente são realizados de forma manual, </w:t>
      </w:r>
      <w:r w:rsidR="0092429F">
        <w:rPr>
          <w:rFonts w:ascii="Helvetica" w:hAnsi="Helvetica"/>
          <w:color w:val="333333"/>
          <w:sz w:val="21"/>
          <w:szCs w:val="21"/>
        </w:rPr>
        <w:t xml:space="preserve">otimizando </w:t>
      </w:r>
      <w:r>
        <w:rPr>
          <w:rFonts w:ascii="Helvetica" w:hAnsi="Helvetica"/>
          <w:color w:val="333333"/>
          <w:sz w:val="21"/>
          <w:szCs w:val="21"/>
        </w:rPr>
        <w:t>e organizando as informações referentes ao</w:t>
      </w:r>
      <w:r w:rsidR="003954AC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controle de mesas e controle financeiro diário</w:t>
      </w:r>
      <w:r w:rsidR="003954AC">
        <w:rPr>
          <w:rFonts w:ascii="Helvetica" w:hAnsi="Helvetica"/>
          <w:color w:val="333333"/>
          <w:sz w:val="21"/>
          <w:szCs w:val="21"/>
        </w:rPr>
        <w:t xml:space="preserve"> de pedidos dos produtos oferecidos pelo prestador de serviços bem como taxas e serviços agregados.</w:t>
      </w:r>
    </w:p>
    <w:p w:rsidR="00B1434F" w:rsidRPr="00F81072" w:rsidRDefault="00B1434F" w:rsidP="00B1434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Definição de Requisitos Funcionais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cargos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funcionários;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tema deve manter um cadastro das sessões do cardápio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stema deve manter um cadastro dos itens do cardápio;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pedidos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formas de pagamento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; 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pedi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financeiro periódico;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vendas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produto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mais vendido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consulta de atendimento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mesas 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por garçom;</w:t>
      </w:r>
    </w:p>
    <w:p w:rsidR="001E18E7" w:rsidRDefault="001E18E7" w:rsidP="001E18E7">
      <w:p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Modelo do Sistema</w:t>
      </w:r>
    </w:p>
    <w:p w:rsidR="001E18E7" w:rsidRDefault="001E18E7" w:rsidP="001E18E7">
      <w:p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1E18E7" w:rsidRPr="001E18E7" w:rsidRDefault="001E18E7" w:rsidP="001E18E7">
      <w:p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5400040" cy="3111682"/>
            <wp:effectExtent l="19050" t="0" r="0" b="0"/>
            <wp:docPr id="1" name="Imagem 1" descr="F:\Cursos\Pos_Unieuro\AGR\modulo3\Tarefa_Mod_3\Modelo de dados\Físico\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ursos\Pos_Unieuro\AGR\modulo3\Tarefa_Mod_3\Modelo de dados\Físico\modelo_fisic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34F" w:rsidRPr="00F81072" w:rsidRDefault="00B1434F" w:rsidP="00B1434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Definição de Requisitos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Não </w:t>
      </w: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Funcionais</w:t>
      </w:r>
    </w:p>
    <w:p w:rsidR="0056021D" w:rsidRDefault="0056021D" w:rsidP="00531F3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deverá possuir computadores setorizados por andar, de forma que cada 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2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computador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possa atender 1</w:t>
      </w:r>
      <w:r w:rsidR="00C565C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quadrantes, tendo assim um total de 16 computadores para o cadastro dos pedidos realizados pelos garçons.</w:t>
      </w:r>
      <w:r w:rsidR="001E18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 computador deverá ter instalado e configurado uma impressora Bemateck para a impressão dos comprovantes de pedidos e fechamento de conta de cada mesa.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</w:p>
    <w:p w:rsidR="0056021D" w:rsidRDefault="00531F3B" w:rsidP="0056021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Define-se</w:t>
      </w:r>
      <w:r w:rsidR="005602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quadrante, na distribuição de 400 mesas existentes no restaurante,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200 por andar, </w:t>
      </w:r>
      <w:r w:rsidR="005602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subdivisão por área que possuirá 50 mesas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por quadrante, tendo cada andar 4 quadrantes.</w:t>
      </w:r>
    </w:p>
    <w:p w:rsidR="00531F3B" w:rsidRDefault="00531F3B" w:rsidP="0044603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Painéis também serão distribuídos por quadrantes de forma que cada painel atenda </w:t>
      </w:r>
      <w:r w:rsidR="0044603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quadrantes, informando o numero da mesa ao qual o pedido solicitado pelo garçom</w:t>
      </w:r>
      <w:r w:rsidR="0044603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está pronto</w:t>
      </w:r>
      <w:r w:rsidR="00FD3E5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</w:t>
      </w:r>
      <w:r w:rsidR="001E18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totalizando 4 painéis por andar.</w:t>
      </w:r>
    </w:p>
    <w:p w:rsidR="001E18E7" w:rsidRDefault="001E18E7" w:rsidP="0044603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Haverá um computador de contingência, ligado ao sistema de no-break que garantirá a impressão de todos as comandas com os pedidos solicitados e seus subtotais caso o fornecimento de energia seja interrompido, dessa forma os pedidos poderão continuar sendo efetuados pelo processo manual de comandas em papel.</w:t>
      </w:r>
    </w:p>
    <w:p w:rsidR="001E18E7" w:rsidRDefault="001E18E7" w:rsidP="0044603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CF1C8E" w:rsidRDefault="00CF1C8E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 w:type="page"/>
      </w:r>
    </w:p>
    <w:p w:rsidR="00B1434F" w:rsidRDefault="00B1434F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313F66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lastRenderedPageBreak/>
        <w:t>Especificação de Requisitos</w:t>
      </w:r>
    </w:p>
    <w:p w:rsidR="00C902B9" w:rsidRDefault="00C902B9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648"/>
        <w:gridCol w:w="7072"/>
      </w:tblGrid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F1C8E" w:rsidRPr="00D12AF5" w:rsidRDefault="00CF1C8E" w:rsidP="00892A85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F1C8E" w:rsidRPr="00D12AF5" w:rsidRDefault="00CF1C8E" w:rsidP="00892A85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funcionário do RH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for cadastrar um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Ter efetuado o login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seleciona no sistema a opção cadastr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ar cargos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a tela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 cadastro de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os campos com asteriscos são considerados de caráter obrigatório: *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terá acesso aos botões: “Gravar” e “Fechar”;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escolha à opção “Gravar”;</w:t>
            </w:r>
          </w:p>
          <w:p w:rsidR="00CF1C8E" w:rsidRPr="00D12AF5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adastrados emitindo a mensagem “Dados gravados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No item dois, caso o </w:t>
            </w:r>
            <w:r w:rsidR="005F524E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F1C8E" w:rsidRPr="005F28FD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F1C8E" w:rsidRPr="00D12AF5" w:rsidRDefault="005F524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F1C8E" w:rsidRDefault="00CF1C8E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649"/>
        <w:gridCol w:w="7071"/>
      </w:tblGrid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Cargos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204C21" w:rsidRPr="00D12AF5" w:rsidRDefault="00204C21" w:rsidP="00204C21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ator for excluir, pesquisar ou atualizar um cargo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204C21" w:rsidRPr="00D12AF5" w:rsidRDefault="00942342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</w:t>
            </w:r>
            <w:r w:rsidR="00942342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543" w:type="dxa"/>
          </w:tcPr>
          <w:p w:rsidR="00204C21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atualizar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cargos;</w:t>
            </w:r>
          </w:p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pesquisas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cargos, onde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poderá ser pesquisado por código ou descrição.</w:t>
            </w:r>
          </w:p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Pesquisar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“Limpar”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“Fechar”;</w:t>
            </w:r>
          </w:p>
          <w:p w:rsidR="00C96F81" w:rsidRDefault="00C96F81" w:rsidP="005F28F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a pesquisa seja feita por nome, o sistema apresentará os uma lista com os nomes dos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deverá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selecioná-lo para que seja apresentado os dados;</w:t>
            </w:r>
          </w:p>
          <w:p w:rsidR="00204C2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204C2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6F81" w:rsidRPr="00C96F8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204C2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</w:t>
            </w:r>
            <w:r w:rsid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apague seu conteúdo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204C2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204C21" w:rsidRPr="00D12AF5" w:rsidRDefault="005F28FD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3D4836" w:rsidRDefault="003D4836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648"/>
        <w:gridCol w:w="7072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58278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="0058278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58278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</w:t>
            </w:r>
            <w:r w:rsidR="0058278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for cadastrar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58278F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</w:p>
        </w:tc>
      </w:tr>
      <w:tr w:rsidR="0058278F" w:rsidRPr="00D12AF5" w:rsidTr="00C21607">
        <w:tc>
          <w:tcPr>
            <w:tcW w:w="1668" w:type="dxa"/>
          </w:tcPr>
          <w:p w:rsidR="0058278F" w:rsidRPr="00D12AF5" w:rsidRDefault="0058278F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Ator:</w:t>
            </w:r>
          </w:p>
        </w:tc>
        <w:tc>
          <w:tcPr>
            <w:tcW w:w="7543" w:type="dxa"/>
          </w:tcPr>
          <w:p w:rsidR="0058278F" w:rsidRDefault="0058278F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 do RH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620" w:hanging="283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cadastrar </w:t>
            </w:r>
            <w:r w:rsidR="00B5159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Default="00C902B9" w:rsidP="0092792B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cadastro de </w:t>
            </w:r>
            <w:r w:rsidR="00B5159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os campos com asteriscos são considerados de caráter obrigatório: 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nome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e-mail,</w:t>
            </w:r>
            <w:r w:rsidR="00C6567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*telefone, </w:t>
            </w:r>
            <w:r w:rsidR="00C6567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data de admissão, </w:t>
            </w:r>
            <w:r w:rsidR="00C6567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 e departamento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“Gravar” e “Fechar”;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D12AF5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Pr="005F28FD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647"/>
        <w:gridCol w:w="7073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E87DE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Manter </w:t>
            </w:r>
            <w:r w:rsidR="00E87DE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E87DE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excluir, pesquisar ou atualizar </w:t>
            </w:r>
            <w:r w:rsidR="00E87DE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os dados do funcionário.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C902B9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  <w:r w:rsidR="00E87DE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do RH, Gerente.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Pr="00C96F81" w:rsidRDefault="00C902B9" w:rsidP="00122D93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funcionários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Pr="00C96F81" w:rsidRDefault="00C902B9" w:rsidP="00122D93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pesquisas de 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poderá ser pesquisado por código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nome ou cpf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  <w:p w:rsidR="00C902B9" w:rsidRPr="00C96F81" w:rsidRDefault="00C902B9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“Pesquisar”, “Limpar” e “Fechar”;</w:t>
            </w:r>
          </w:p>
          <w:p w:rsidR="00C902B9" w:rsidRDefault="00C902B9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 pesquisa seja feita por nome, o sistema aprese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ntará os uma lista com os código, cpf, nomes, cargo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deverá selecioná-lo para que seja apresentado os dados;</w:t>
            </w:r>
          </w:p>
          <w:p w:rsidR="00122D93" w:rsidRDefault="00122D93" w:rsidP="007254C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o nome na lista de resultados e o mesmo retornará os dados do funcionário </w:t>
            </w:r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ser atualizado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excluído</w:t>
            </w:r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 Este formulário apresentará os campo sem possibilidade de edição que serão aberto após o acionamento do botão editar.</w:t>
            </w:r>
          </w:p>
          <w:p w:rsidR="00122D93" w:rsidRDefault="00122D93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apresentará a opção para alterar os dados que caso acionado retornará uma mensagem de solicitação de confirmação da alteração.</w:t>
            </w:r>
          </w:p>
          <w:p w:rsidR="00122D93" w:rsidRDefault="00122D93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 alteração seja confirmada o sistema apresentará  a mensagem “Dados atualizados com sucesso.”</w:t>
            </w:r>
            <w:r w:rsidR="00BE2F2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  <w:p w:rsidR="00BE2F21" w:rsidRDefault="00BE2F21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clique em “não” o sistema volta para a tela de alteração e cadastro de funcionários.</w:t>
            </w:r>
          </w:p>
          <w:p w:rsidR="00BE2F21" w:rsidRDefault="00BE2F21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de exclusão do registro do funcionário, este receberá uma mensagem de solicitação de confirmação.</w:t>
            </w:r>
          </w:p>
          <w:p w:rsidR="00C902B9" w:rsidRPr="00C96F81" w:rsidRDefault="00BE2F21" w:rsidP="00BE2F2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Confirmado a opção de exclusão haverá uma exclusão lógica do funcionário e o sistema retornará a mensagem “Dados excluídos com sucesso”.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F15AB8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formulário apresenta a opção de cadastro caso o funcionário não tenha sido encontrado na lista de pesquisa e retornando os campos em branco mas mantendo o parâmetro utilizado para a pesquisa.</w:t>
            </w:r>
          </w:p>
          <w:p w:rsidR="00C902B9" w:rsidRDefault="00C902B9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F15AB8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algum campo obrigatório tenha sido deixado em branco o sistema apresentará uma mensagem e impossibilitando a gravação do registro.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7254C4" w:rsidRDefault="007254C4">
      <w:pPr>
        <w:rPr>
          <w:rFonts w:ascii="Arial" w:hAnsi="Arial" w:cs="Arial"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Cs/>
          <w:sz w:val="24"/>
          <w:szCs w:val="24"/>
          <w:lang w:bidi="he-IL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1648"/>
        <w:gridCol w:w="7072"/>
      </w:tblGrid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Requisito:</w:t>
            </w:r>
          </w:p>
        </w:tc>
        <w:tc>
          <w:tcPr>
            <w:tcW w:w="7072" w:type="dxa"/>
          </w:tcPr>
          <w:p w:rsidR="007254C4" w:rsidRPr="00D12AF5" w:rsidRDefault="007254C4" w:rsidP="007254C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Cliente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072" w:type="dxa"/>
          </w:tcPr>
          <w:p w:rsidR="007254C4" w:rsidRPr="00D12AF5" w:rsidRDefault="007254C4" w:rsidP="007254C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ator for cadastrar um cliente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072" w:type="dxa"/>
          </w:tcPr>
          <w:p w:rsidR="007254C4" w:rsidRPr="00D12AF5" w:rsidRDefault="007254C4" w:rsidP="007254C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Ator:</w:t>
            </w:r>
          </w:p>
        </w:tc>
        <w:tc>
          <w:tcPr>
            <w:tcW w:w="7072" w:type="dxa"/>
          </w:tcPr>
          <w:p w:rsidR="007254C4" w:rsidRDefault="007254C4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Garçom, Atendente do bar.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072" w:type="dxa"/>
          </w:tcPr>
          <w:p w:rsidR="007254C4" w:rsidRDefault="007254C4" w:rsidP="00EA1C61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iniciar atendimento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7254C4" w:rsidRDefault="007254C4" w:rsidP="00EA1C61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atendimento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onde 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identifica a mesa ou um código para o cliente caso ele seja cliente do bar.</w:t>
            </w:r>
          </w:p>
          <w:p w:rsidR="00E75C9C" w:rsidRDefault="007254C4" w:rsidP="00E75C9C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Abrir Comanda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</w:t>
            </w:r>
            <w:r w:rsidR="00E75C9C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”Fechar Comanda ”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“Cancelar”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7254C4" w:rsidRDefault="00162118" w:rsidP="000F31B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</w:t>
            </w:r>
            <w:r w:rsidR="00340E9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retornará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as informações do momento do atendimento de forma automática, retornando ao formulário as informações de data do atendimento, hora do inicio e fim do atendimento, taxas de serviço e ou couvert e sub-total e total da comanda.</w:t>
            </w:r>
          </w:p>
          <w:p w:rsidR="00EA5D8B" w:rsidRPr="00D12AF5" w:rsidRDefault="00EA5D8B" w:rsidP="000F31B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cancelar a comanda não será gravada e o sistema voltara a tela anterior.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072" w:type="dxa"/>
          </w:tcPr>
          <w:p w:rsidR="007254C4" w:rsidRDefault="007254C4" w:rsidP="0001526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7254C4" w:rsidRPr="005F28FD" w:rsidRDefault="007254C4" w:rsidP="0001526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072" w:type="dxa"/>
          </w:tcPr>
          <w:p w:rsidR="007254C4" w:rsidRPr="00D12AF5" w:rsidRDefault="007254C4" w:rsidP="0001526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7254C4" w:rsidRDefault="007254C4" w:rsidP="007254C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647"/>
        <w:gridCol w:w="7073"/>
      </w:tblGrid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7254C4" w:rsidRPr="00D12AF5" w:rsidRDefault="007254C4" w:rsidP="00717BAB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Manter </w:t>
            </w:r>
            <w:r w:rsidR="00717BA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Cardápio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7254C4" w:rsidRPr="00D12AF5" w:rsidRDefault="007254C4" w:rsidP="00717BAB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</w:t>
            </w:r>
            <w:r w:rsidR="009F319C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aciona a opção </w:t>
            </w:r>
            <w:r w:rsidR="00717BA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cardápio.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DD3419" w:rsidRPr="00D12AF5" w:rsidRDefault="00717BAB" w:rsidP="00717BAB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  <w:bookmarkStart w:id="0" w:name="_GoBack"/>
            <w:bookmarkEnd w:id="0"/>
            <w:r w:rsidR="00DD341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7254C4" w:rsidRDefault="00DD3419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atendente do bar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cozinha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7254C4" w:rsidRDefault="007254C4" w:rsidP="006421A8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6421A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abrir comanda.</w:t>
            </w:r>
          </w:p>
          <w:p w:rsidR="006421A8" w:rsidRDefault="006421A8" w:rsidP="006421A8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disponibilizará um formulário com as categorias existentes no cardápio.</w:t>
            </w:r>
          </w:p>
          <w:p w:rsidR="006421A8" w:rsidRDefault="006421A8" w:rsidP="006421A8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uma categoria.</w:t>
            </w:r>
          </w:p>
          <w:p w:rsidR="006421A8" w:rsidRDefault="006421A8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apresentará um formulário com as sessões do cardá</w:t>
            </w:r>
            <w:r w:rsidR="00043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</w:t>
            </w:r>
          </w:p>
          <w:p w:rsidR="00043943" w:rsidRDefault="006421A8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a sessão do cardápio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no formulário as opções dos item da sessão selecionada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o item do cardápio.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O sistema registra numa tabela os item selecionados.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as opções “Enviar Pedido” e “Fechar”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so ator acione a opção “Enviar Pedido” o sistema enviará os dados do pedido para o servidor que registrará o pedido do cliente e imprimirá numa impressora localizada na cozinha os dados do pedido.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retornará a mensagem “Pedido enviado”.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cancelar o sistema limpará os dados do pedido e retornará para a tela de cadastro de pedidos.</w:t>
            </w:r>
          </w:p>
          <w:p w:rsidR="006421A8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informará através de painéis eletrônicos </w:t>
            </w:r>
            <w:r w:rsidR="008A7226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sinais sonoros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posicionados em pontos estratégicos a indicação de que o pedido está pronto informando o numero da </w:t>
            </w:r>
            <w:r w:rsidR="008A7226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mesa ou o código do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cliente.</w:t>
            </w:r>
          </w:p>
          <w:p w:rsidR="00B44330" w:rsidRDefault="00B44330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disporá de um dispositivo pin pad  para que seja informado pela cozinha que o pedido está pronto, o dispositivo também permitirá através de códigos informar a indisponibilidade de itens do cardápio, o retorno a disponibilidade do mesmo.</w:t>
            </w:r>
          </w:p>
          <w:p w:rsidR="00B44330" w:rsidRDefault="00B44330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indisponibilidade o alterará o status de disponibilidade deste item para “indisponível”.</w:t>
            </w:r>
          </w:p>
          <w:p w:rsidR="00B44330" w:rsidRDefault="00B44330" w:rsidP="00B4433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retorno da disponibilidade do item e novamente alterará o status do item para “disponível”.</w:t>
            </w:r>
          </w:p>
          <w:p w:rsidR="008A7226" w:rsidRPr="00043943" w:rsidRDefault="008A7226" w:rsidP="008A7226">
            <w:pPr>
              <w:pStyle w:val="PargrafodaLista"/>
              <w:spacing w:before="120" w:after="120"/>
              <w:ind w:left="568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7254C4" w:rsidRDefault="008A7226" w:rsidP="008876BC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Caso, na solicitação do pedido, o mesmo não possua item correspondente no cardápio cadastrado no sistema este apresentará um campo para que seja descrito o item sazonal com o valor que será acrescido no valor total a pagar do cliente.</w:t>
            </w:r>
          </w:p>
          <w:p w:rsidR="007254C4" w:rsidRDefault="007254C4" w:rsidP="008876BC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7254C4" w:rsidRPr="00D12AF5" w:rsidRDefault="003A04A7" w:rsidP="008876BC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item pedido não poss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ua a disponibilidade a cozinha digita o código </w:t>
            </w:r>
            <w:r w:rsidR="00703B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do item p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edido e a mesa para que seja informado a indisponibilidade</w:t>
            </w:r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</w:tbl>
    <w:p w:rsidR="007254C4" w:rsidRDefault="007254C4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703B2B" w:rsidRDefault="00703B2B" w:rsidP="00703B2B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647"/>
        <w:gridCol w:w="7073"/>
      </w:tblGrid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Pedidos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ator for aciona a opção que abre uma comanda no sistema.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sistema, ter iniciado um atendimento e ter disponibilidade de itens no cardápio.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703B2B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Garçom, atendente do bar e cozinha.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abrir comanda.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disponibilizará um formulário com as categorias existentes no cardápio.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uma categoria.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apresentará um formulário com as sessões do cardápio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O ator seleciona a sessão do cardápio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no formulário as opções dos item da sessão selecionada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o item do cardápio.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registra numa tabela os item selecionados.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as opções “Enviar Pedido” e “Fechar”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so ator acione a opção “Enviar Pedido” o sistema enviará os dados do pedido para o servidor que registrará o pedido do cliente e imprimirá numa impressora localizada na cozinha os dados do pedido.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retornará a mensagem “Pedido enviado”.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cancelar o sistema limpará os dados do pedido e retornará para a tela de cadastro de pedidos.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informará através de painéis eletrônicos e sinais sonoros posicionados em pontos estratégicos a indicação de que o pedido está pronto informando o numero da mesa ou o código do cliente.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disporá de um dispositivo pin pad  para que seja informado pela cozinha que o pedido está pronto, o dispositivo também permitirá através de códigos informar a indisponibilidade de itens do cardápio, o retorno a disponibilidade do mesmo.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indisponibilidade o alterará o status de disponibilidade deste item para “indisponível”.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retorno da disponibilidade do item e novamente alterará o status do item para “disponível”.</w:t>
            </w:r>
          </w:p>
          <w:p w:rsidR="00703B2B" w:rsidRPr="00043943" w:rsidRDefault="00703B2B" w:rsidP="00A449B4">
            <w:pPr>
              <w:pStyle w:val="PargrafodaLista"/>
              <w:spacing w:before="120" w:after="120"/>
              <w:ind w:left="568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Caso, na solicitação do pedido, o mesmo não possua item correspondente no cardápio cadastrado no sistema este apresentará um campo para que seja descrito o item sazonal com o valor que será acrescido no valor total a pagar do cliente.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703B2B" w:rsidRPr="00D12AF5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item pedido não possua a disponibilidade a cozinha digita o código do item pedido e a mesa para que seja informado a indisponibilidade.</w:t>
            </w:r>
          </w:p>
        </w:tc>
      </w:tr>
    </w:tbl>
    <w:p w:rsidR="00703B2B" w:rsidRPr="003D4836" w:rsidRDefault="00703B2B" w:rsidP="00703B2B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/>
      </w:tblPr>
      <w:tblGrid>
        <w:gridCol w:w="1648"/>
        <w:gridCol w:w="7072"/>
      </w:tblGrid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631623" w:rsidRPr="00D12AF5" w:rsidRDefault="00631623" w:rsidP="00631623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Forma de Pagamento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631623" w:rsidRPr="00D12AF5" w:rsidRDefault="00631623" w:rsidP="00631623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aciona a opção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 fechar comanda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sistema, ter iniciado um atendimento e ter disponibilidade de itens no cardápio.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631623" w:rsidRDefault="00631623" w:rsidP="00631623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atendente do bar.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fechar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comanda.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disponibilizará um formulário com as categorias existentes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 formas de pagamento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O ator seleciona uma categoria.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informa a quantidade de clientes pagantes na mesa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as opções de forma de pagamento de forma incremental, podendo ser definido o valor e a forma de pagamento para cada pagante.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cadastra o valor e a forma de pagamento para cada cliente pagante.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 opção de fechar comanda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 opção de comprovante de pagamento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  <w:p w:rsidR="00631623" w:rsidRPr="0004394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 opções “Fechar”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  <w:r w:rsidRPr="00043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Caso, na solicitação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nas opções de forma de pagamento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 mesmo não possua item correspondente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no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sistema este apresentará um campo para que seja descrito o item sazonal com o valor que será acrescido no valor total a pagar do cliente.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631623" w:rsidRPr="00D12AF5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Não se aplica</w:t>
            </w:r>
          </w:p>
        </w:tc>
      </w:tr>
    </w:tbl>
    <w:p w:rsidR="00703B2B" w:rsidRDefault="00703B2B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Cs/>
          <w:sz w:val="24"/>
          <w:szCs w:val="24"/>
          <w:lang w:bidi="he-IL"/>
        </w:rPr>
        <w:t>Requisitos necessários de hardware e software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Linguagem a ser utilizada C++.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  <w:r w:rsidRPr="00AF130F">
        <w:rPr>
          <w:rFonts w:ascii="Arial" w:hAnsi="Arial" w:cs="Arial"/>
          <w:b/>
          <w:bCs/>
          <w:sz w:val="24"/>
          <w:szCs w:val="24"/>
          <w:lang w:bidi="he-IL"/>
        </w:rPr>
        <w:t>Banco de dados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 w:rsidRPr="00AF130F">
        <w:rPr>
          <w:rFonts w:ascii="Arial" w:hAnsi="Arial" w:cs="Arial"/>
          <w:bCs/>
          <w:sz w:val="24"/>
          <w:szCs w:val="24"/>
          <w:lang w:bidi="he-IL"/>
        </w:rPr>
        <w:t>Postgresql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Conexão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ADSL 15MB.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Levantamento de hardware e software.</w:t>
      </w:r>
    </w:p>
    <w:p w:rsidR="00F8683A" w:rsidRPr="00F8683A" w:rsidRDefault="00F8683A" w:rsidP="00F8683A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 w:rsidRPr="00F8683A">
        <w:rPr>
          <w:rFonts w:ascii="Arial" w:hAnsi="Arial" w:cs="Arial"/>
          <w:bCs/>
          <w:sz w:val="24"/>
          <w:szCs w:val="24"/>
          <w:lang w:bidi="he-IL"/>
        </w:rPr>
        <w:t>Servidor IBM X3300 M4 7382EBU</w:t>
      </w:r>
    </w:p>
    <w:p w:rsidR="00F8683A" w:rsidRDefault="00F8683A" w:rsidP="00F8683A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 w:rsidRPr="00F8683A">
        <w:rPr>
          <w:rFonts w:ascii="Arial" w:hAnsi="Arial" w:cs="Arial"/>
          <w:bCs/>
          <w:sz w:val="24"/>
          <w:szCs w:val="24"/>
          <w:lang w:bidi="he-IL"/>
        </w:rPr>
        <w:t>Xeon E5-2420 HC 1.9GHZ/15MB/1 X 8GB Rdimm</w:t>
      </w:r>
    </w:p>
    <w:p w:rsidR="006B5019" w:rsidRPr="006B5019" w:rsidRDefault="006B5019" w:rsidP="006B501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 w:rsidRPr="006B5019">
        <w:rPr>
          <w:rFonts w:ascii="Arial" w:hAnsi="Arial" w:cs="Arial"/>
          <w:bCs/>
          <w:sz w:val="24"/>
          <w:szCs w:val="24"/>
          <w:lang w:bidi="he-IL"/>
        </w:rPr>
        <w:t>- 7382EBU X3300 M4 XEON E5-2420 HC 1.9GHZ/15MB/1 X 8GB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Part Number: 7382EBU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Form Factor: Torre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Processador: Intel Xeon E5-2420 Hexa Core 1.9GHZ - Cache: 15MB -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1333Mhz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Suporta segundo processador.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lastRenderedPageBreak/>
        <w:br/>
        <w:t>- Memória: 1 x 8GB - DDR3-1333MHz ECC RDIMM (2Rx4, 1,35V)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Slots de memória: 12 slots (6 por processador) estando 11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disponíveis - (máx 192GB RDIMM)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Rede: Dual Port Gigabit (Intel I350-CM2)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Tipo de disco: SAS/SATA 3,5 Hot-Swap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Discos suportado: 4 - 4 disponíveis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Disco Padrão: Não acompanha.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Controladora M1115 SAS/SATA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Nível de RAID: 1, 0 e 10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Drive óptico: DVD-ROM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Fonte: 1 x 550W Suporta Redundância.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Slots de Expansão: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Slot 1: PCIe 3.0 x8; full-height, half-length (Necessário segundo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processador)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Slot 2: PCIe 3.0 x8; full-height, full-length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Slot 3: PCIe 3.0 x8 (x4 wired); full-height, half-length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Slot 4: PCIe 3.0 x16 (x8 wired); full-height, full-length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Slot 5: PCIe 2.0 x4 (x1 wired); full-height, half-length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Slot 6: PCIe 2.0 x8 (x4 wired); full-height, half-length (supports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optional PCI-X 64 bit/133 MHz interposer card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Garantia: 3 anos onsite. 9x5 próximo dia útil para atendimento.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Não Acompanha Teclado e Mouse.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Segundo processador: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00D2583 - Intel Xeon E5-2420 6C 1.9GHz 15MB Cache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1333MHz 95W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Memórias Compatíveis - RDIMM: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49Y1405 - 2GB PC3L-10600 CL9 ECC DDR3 1333MHZ LP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lastRenderedPageBreak/>
        <w:br/>
        <w:t>- Cód. 49Y1406 - 4GB PC3L-10600 CL9 ECC DDR3 1333MHZ LP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49Y1397 - 8GB PC3L-10600 CL9 ECC DDR3 1333MHZ LP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49Y1563 - 16GB PC3L-10600 CL9 ECC DDR3 1333MHZ LP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Discos Compatíveis: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81Y9786 500GB 7.2K 6Gbps NL SATA 3.5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81Y9790 1TB 7.2K 6Gbps NL SATA 3.5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Placa de rede: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Cód.: PN: 49Y4230 - Dual Port Gigabit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Fonte redundante: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- 94Y6668 IBM System x 550W High Efficiency Platinum AC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Power Supply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RAID 5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- 81Y4542 SERVERAID M1100 SERIES ZERO CACHE/RAID 5 UPGRADE</w:t>
      </w:r>
    </w:p>
    <w:p w:rsidR="006B5019" w:rsidRPr="00F8683A" w:rsidRDefault="006B2DD5" w:rsidP="00F8683A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  <w:r w:rsidRPr="006B2DD5">
        <w:rPr>
          <w:rFonts w:ascii="Arial" w:hAnsi="Arial" w:cs="Arial"/>
          <w:b/>
          <w:bCs/>
          <w:sz w:val="24"/>
          <w:szCs w:val="24"/>
          <w:lang w:bidi="he-IL"/>
        </w:rPr>
        <w:t>Glossário</w:t>
      </w:r>
    </w:p>
    <w:p w:rsidR="006B2DD5" w:rsidRDefault="006B2DD5" w:rsidP="00433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</w:t>
      </w:r>
    </w:p>
    <w:p w:rsidR="006B2DD5" w:rsidRPr="00E067FF" w:rsidRDefault="006B2DD5" w:rsidP="00433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19"/>
          <w:szCs w:val="19"/>
        </w:rPr>
      </w:pPr>
      <w:r w:rsidRPr="00E067FF">
        <w:rPr>
          <w:rFonts w:ascii="Arial" w:hAnsi="Arial" w:cs="Arial"/>
          <w:b/>
          <w:bCs/>
          <w:i/>
          <w:iCs/>
          <w:sz w:val="19"/>
          <w:szCs w:val="19"/>
        </w:rPr>
        <w:t>Antivírus</w:t>
      </w:r>
    </w:p>
    <w:p w:rsidR="006B2DD5" w:rsidRPr="00571FAF" w:rsidRDefault="006B2DD5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571FAF">
        <w:rPr>
          <w:rFonts w:ascii="Arial" w:hAnsi="Arial" w:cs="Arial"/>
          <w:bCs/>
          <w:sz w:val="20"/>
          <w:szCs w:val="24"/>
          <w:lang w:bidi="he-IL"/>
        </w:rPr>
        <w:t>Programa ou software especificamente desenvolvido para detectar, anular e eliminar de um computador vírus e outros tipos de código malicioso.</w:t>
      </w:r>
    </w:p>
    <w:p w:rsidR="006B2DD5" w:rsidRDefault="006B2DD5" w:rsidP="00433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6B2DD5" w:rsidRPr="00571FAF" w:rsidRDefault="006B2DD5" w:rsidP="00433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571FA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ADSL (Asymmetric Digital Subscriber Line)</w:t>
      </w:r>
    </w:p>
    <w:p w:rsidR="00F8683A" w:rsidRPr="00571FAF" w:rsidRDefault="006B2DD5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0"/>
          <w:lang w:bidi="he-IL"/>
        </w:rPr>
      </w:pPr>
      <w:r w:rsidRPr="00571FAF">
        <w:rPr>
          <w:rFonts w:ascii="Arial" w:hAnsi="Arial" w:cs="Arial"/>
          <w:bCs/>
          <w:sz w:val="20"/>
          <w:szCs w:val="20"/>
          <w:lang w:bidi="he-IL"/>
        </w:rPr>
        <w:t>Sistema de transmissão de dados através de linhas telefônicas tradicionais. Com a ADSL. A frequência do sinal chega à sua casa é dividida em 3 canais: de 0 a 4 Khz para o serviço normal de telefonia e o restante para o upstream (velocidade de upload feito pelo usuário), que pode chegar a 640 Kbps, e downstream, que opera na faixa de 6 Mbps. O principal problema do ADSL é, além dos elevados custos dos equipamentos adicionais e do serviço propriamente dito, as distâncias entre a casa do usuário e a central não podem ser maiores do que 3,7 quilômetros.</w:t>
      </w:r>
    </w:p>
    <w:p w:rsidR="00E067FF" w:rsidRPr="00E067FF" w:rsidRDefault="00E067FF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24"/>
          <w:szCs w:val="24"/>
          <w:lang w:bidi="he-IL"/>
        </w:rPr>
      </w:pPr>
      <w:r w:rsidRPr="00E067FF">
        <w:rPr>
          <w:rFonts w:ascii="Arial" w:hAnsi="Arial" w:cs="Arial"/>
          <w:b/>
          <w:bCs/>
          <w:sz w:val="24"/>
          <w:szCs w:val="24"/>
          <w:lang w:bidi="he-IL"/>
        </w:rPr>
        <w:t>B</w:t>
      </w:r>
    </w:p>
    <w:p w:rsid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Banco de dados</w:t>
      </w:r>
    </w:p>
    <w:p w:rsidR="00433B08" w:rsidRPr="00571FAF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571FAF">
        <w:rPr>
          <w:rFonts w:ascii="Arial" w:hAnsi="Arial" w:cs="Arial"/>
          <w:bCs/>
          <w:sz w:val="20"/>
          <w:szCs w:val="24"/>
          <w:lang w:bidi="he-IL"/>
        </w:rPr>
        <w:t>PostgreSQL</w:t>
      </w:r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é um</w:t>
      </w:r>
      <w:r w:rsidRPr="00571FAF">
        <w:rPr>
          <w:bCs/>
          <w:sz w:val="20"/>
          <w:szCs w:val="24"/>
          <w:lang w:bidi="he-IL"/>
        </w:rPr>
        <w:t> </w:t>
      </w:r>
      <w:hyperlink r:id="rId10" w:tooltip="Sistema de gerenciamento de banco de dados" w:history="1">
        <w:r w:rsidRPr="00571FAF">
          <w:rPr>
            <w:bCs/>
            <w:sz w:val="20"/>
            <w:szCs w:val="24"/>
            <w:lang w:bidi="he-IL"/>
          </w:rPr>
          <w:t>sistema gerenciador de banco de dados</w:t>
        </w:r>
      </w:hyperlink>
      <w:r w:rsidRPr="00571FAF">
        <w:rPr>
          <w:bCs/>
          <w:sz w:val="20"/>
          <w:szCs w:val="24"/>
          <w:lang w:bidi="he-IL"/>
        </w:rPr>
        <w:t> </w:t>
      </w:r>
      <w:hyperlink r:id="rId11" w:tooltip="Banco de dados objeto-relacional" w:history="1">
        <w:r w:rsidRPr="00571FAF">
          <w:rPr>
            <w:bCs/>
            <w:sz w:val="20"/>
            <w:szCs w:val="24"/>
            <w:lang w:bidi="he-IL"/>
          </w:rPr>
          <w:t>objeto relacional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(SGBDOR), desenvolvido como projeto de</w:t>
      </w:r>
      <w:r w:rsidRPr="00571FAF">
        <w:rPr>
          <w:bCs/>
          <w:sz w:val="20"/>
          <w:szCs w:val="24"/>
          <w:lang w:bidi="he-IL"/>
        </w:rPr>
        <w:t> </w:t>
      </w:r>
      <w:hyperlink r:id="rId12" w:tooltip="Código aberto" w:history="1">
        <w:r w:rsidRPr="00571FAF">
          <w:rPr>
            <w:bCs/>
            <w:sz w:val="20"/>
            <w:szCs w:val="24"/>
            <w:lang w:bidi="he-IL"/>
          </w:rPr>
          <w:t>código aberto</w:t>
        </w:r>
      </w:hyperlink>
      <w:r w:rsidRPr="00571FAF">
        <w:rPr>
          <w:rFonts w:ascii="Arial" w:hAnsi="Arial" w:cs="Arial"/>
          <w:bCs/>
          <w:sz w:val="20"/>
          <w:szCs w:val="24"/>
          <w:lang w:bidi="he-IL"/>
        </w:rPr>
        <w:t>.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t>PostgreSQL é desenvolvido e direcionado pela sua comunidade de desenvolvedores e de usuários. Para coordenar o projeto há uma equipe central (core team) composta por sete desenvolvedores e um grupo de committers CVS. O código fornecido por voluntários é avaliado e aceito ou rejeitado pelos committers.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lastRenderedPageBreak/>
        <w:t>Este modelo de desenvolvimento de software, baseado no modelo</w:t>
      </w:r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hyperlink r:id="rId13" w:tooltip="Bazar" w:history="1">
        <w:r w:rsidRPr="00571FAF">
          <w:rPr>
            <w:rFonts w:ascii="Arial" w:hAnsi="Arial" w:cs="Arial"/>
            <w:bCs/>
            <w:sz w:val="18"/>
            <w:szCs w:val="24"/>
            <w:lang w:bidi="he-IL"/>
          </w:rPr>
          <w:t>Bazar</w:t>
        </w:r>
      </w:hyperlink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r w:rsidRPr="00433B08">
        <w:rPr>
          <w:rFonts w:ascii="Arial" w:hAnsi="Arial" w:cs="Arial"/>
          <w:bCs/>
          <w:sz w:val="18"/>
          <w:szCs w:val="24"/>
          <w:lang w:bidi="he-IL"/>
        </w:rPr>
        <w:t>originalmente apresentado em</w:t>
      </w:r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hyperlink r:id="rId14" w:tooltip="A Catedral e o Bazar" w:history="1">
        <w:r w:rsidRPr="00571FAF">
          <w:rPr>
            <w:rFonts w:ascii="Arial" w:hAnsi="Arial" w:cs="Arial"/>
            <w:bCs/>
            <w:sz w:val="18"/>
            <w:szCs w:val="24"/>
            <w:lang w:bidi="he-IL"/>
          </w:rPr>
          <w:t>A Catedral e o Bazar</w:t>
        </w:r>
      </w:hyperlink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r w:rsidRPr="00433B08">
        <w:rPr>
          <w:rFonts w:ascii="Arial" w:hAnsi="Arial" w:cs="Arial"/>
          <w:bCs/>
          <w:sz w:val="18"/>
          <w:szCs w:val="24"/>
          <w:lang w:bidi="he-IL"/>
        </w:rPr>
        <w:t>de</w:t>
      </w:r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hyperlink r:id="rId15" w:tooltip="Eric S. Raymond" w:history="1">
        <w:r w:rsidRPr="00571FAF">
          <w:rPr>
            <w:rFonts w:ascii="Arial" w:hAnsi="Arial" w:cs="Arial"/>
            <w:bCs/>
            <w:sz w:val="18"/>
            <w:szCs w:val="24"/>
            <w:lang w:bidi="he-IL"/>
          </w:rPr>
          <w:t>Eric S. Raymond</w:t>
        </w:r>
      </w:hyperlink>
      <w:r w:rsidRPr="00433B08">
        <w:rPr>
          <w:rFonts w:ascii="Arial" w:hAnsi="Arial" w:cs="Arial"/>
          <w:bCs/>
          <w:sz w:val="18"/>
          <w:szCs w:val="24"/>
          <w:lang w:bidi="he-IL"/>
        </w:rPr>
        <w:t>, possibilita o desenvolvimento de software com qualidade devido, principalmente, a permitir: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t>Tratar usuários como parceiros e/ou desenvolvedores. Eles contribuem diretamente com o desenvolvimento do software apresentando os problemas enfrentados, suas necessidades, suas sugestões de solução e, até mesmo, seu próprio código fonte de solução. Assim, usuários auxiliam de forma pró-ativa nas melhorias e na depuração do software.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t>Reutilizar código fonte.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t>Lançar rapidamente e frequentemente novas versões. Com uma base ampla de usuários testadores do software, os eventuais problemas são rapidamente identificados e sugestões de solução também aparecem com rapidez.</w:t>
      </w:r>
    </w:p>
    <w:p w:rsidR="00433B08" w:rsidRPr="00571FAF" w:rsidRDefault="00E067FF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Cs/>
          <w:sz w:val="24"/>
          <w:szCs w:val="24"/>
          <w:lang w:bidi="he-IL"/>
        </w:rPr>
        <w:t>C</w:t>
      </w:r>
    </w:p>
    <w:p w:rsid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571FAF">
        <w:rPr>
          <w:rFonts w:ascii="Arial" w:hAnsi="Arial" w:cs="Arial"/>
          <w:b/>
          <w:bCs/>
          <w:sz w:val="20"/>
          <w:szCs w:val="24"/>
          <w:lang w:bidi="he-IL"/>
        </w:rPr>
        <w:t>C++</w:t>
      </w:r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(em</w:t>
      </w:r>
      <w:r w:rsidRPr="00571FAF">
        <w:rPr>
          <w:bCs/>
          <w:sz w:val="20"/>
          <w:szCs w:val="24"/>
          <w:lang w:bidi="he-IL"/>
        </w:rPr>
        <w:t> </w:t>
      </w:r>
      <w:hyperlink r:id="rId16" w:tooltip="Língua portuguesa" w:history="1">
        <w:r w:rsidRPr="00571FAF">
          <w:rPr>
            <w:bCs/>
            <w:sz w:val="20"/>
            <w:szCs w:val="24"/>
            <w:lang w:bidi="he-IL"/>
          </w:rPr>
          <w:t>português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lê-se "cê mais mais", em</w:t>
      </w:r>
      <w:r w:rsidRPr="00571FAF">
        <w:rPr>
          <w:bCs/>
          <w:sz w:val="20"/>
          <w:szCs w:val="24"/>
          <w:lang w:bidi="he-IL"/>
        </w:rPr>
        <w:t> </w:t>
      </w:r>
      <w:hyperlink r:id="rId17" w:tooltip="Língua inglesa" w:history="1">
        <w:r w:rsidRPr="00571FAF">
          <w:rPr>
            <w:bCs/>
            <w:sz w:val="20"/>
            <w:szCs w:val="24"/>
            <w:lang w:bidi="he-IL"/>
          </w:rPr>
          <w:t>inglês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lê-se</w:t>
      </w:r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see plus plus) é uma</w:t>
      </w:r>
      <w:r w:rsidRPr="00571FAF">
        <w:rPr>
          <w:bCs/>
          <w:sz w:val="20"/>
          <w:szCs w:val="24"/>
          <w:lang w:bidi="he-IL"/>
        </w:rPr>
        <w:t> </w:t>
      </w:r>
      <w:hyperlink r:id="rId18" w:tooltip="Linguagem de programação" w:history="1">
        <w:r w:rsidRPr="00571FAF">
          <w:rPr>
            <w:bCs/>
            <w:sz w:val="20"/>
            <w:szCs w:val="24"/>
            <w:lang w:bidi="he-IL"/>
          </w:rPr>
          <w:t>linguagem de programação</w:t>
        </w:r>
      </w:hyperlink>
      <w:r w:rsidRPr="00571FAF">
        <w:rPr>
          <w:bCs/>
          <w:sz w:val="20"/>
          <w:szCs w:val="24"/>
          <w:lang w:bidi="he-IL"/>
        </w:rPr>
        <w:t> </w:t>
      </w:r>
      <w:hyperlink r:id="rId19" w:tooltip="Paradigma de programação" w:history="1">
        <w:r w:rsidRPr="00571FAF">
          <w:rPr>
            <w:bCs/>
            <w:sz w:val="20"/>
            <w:szCs w:val="24"/>
            <w:lang w:bidi="he-IL"/>
          </w:rPr>
          <w:t>multi-paradigma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e de uso geral. A linguagem é considerada de médio nível, pois combina características de linguagens de</w:t>
      </w:r>
      <w:hyperlink r:id="rId20" w:tooltip="Linguagem de programação de alto nível" w:history="1">
        <w:r w:rsidRPr="00571FAF">
          <w:rPr>
            <w:bCs/>
            <w:sz w:val="20"/>
            <w:szCs w:val="24"/>
            <w:lang w:bidi="he-IL"/>
          </w:rPr>
          <w:t>alto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e</w:t>
      </w:r>
      <w:r w:rsidRPr="00571FAF">
        <w:rPr>
          <w:bCs/>
          <w:sz w:val="20"/>
          <w:szCs w:val="24"/>
          <w:lang w:bidi="he-IL"/>
        </w:rPr>
        <w:t> </w:t>
      </w:r>
      <w:hyperlink r:id="rId21" w:tooltip="Linguagem de programação de baixo nível" w:history="1">
        <w:r w:rsidRPr="00571FAF">
          <w:rPr>
            <w:bCs/>
            <w:sz w:val="20"/>
            <w:szCs w:val="24"/>
            <w:lang w:bidi="he-IL"/>
          </w:rPr>
          <w:t>baixo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níveis. Desde os</w:t>
      </w:r>
      <w:r w:rsidRPr="00571FAF">
        <w:rPr>
          <w:bCs/>
          <w:sz w:val="20"/>
          <w:szCs w:val="24"/>
          <w:lang w:bidi="he-IL"/>
        </w:rPr>
        <w:t> </w:t>
      </w:r>
      <w:hyperlink r:id="rId22" w:tooltip="Anos 1990" w:history="1">
        <w:r w:rsidRPr="00571FAF">
          <w:rPr>
            <w:bCs/>
            <w:sz w:val="20"/>
            <w:szCs w:val="24"/>
            <w:lang w:bidi="he-IL"/>
          </w:rPr>
          <w:t>anos 1990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é uma das linguagens comerciais mais populares, sendo bastante usada também na</w:t>
      </w:r>
      <w:r w:rsidRPr="00571FAF">
        <w:rPr>
          <w:bCs/>
          <w:sz w:val="20"/>
          <w:szCs w:val="24"/>
          <w:lang w:bidi="he-IL"/>
        </w:rPr>
        <w:t> </w:t>
      </w:r>
      <w:hyperlink r:id="rId23" w:tooltip="Academia" w:history="1">
        <w:r w:rsidRPr="00571FAF">
          <w:rPr>
            <w:bCs/>
            <w:sz w:val="20"/>
            <w:szCs w:val="24"/>
            <w:lang w:bidi="he-IL"/>
          </w:rPr>
          <w:t>academia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por seu grande desempenho e base de utilizadores.</w:t>
      </w:r>
    </w:p>
    <w:p w:rsidR="00E067FF" w:rsidRPr="00E067FF" w:rsidRDefault="00E067FF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20"/>
          <w:szCs w:val="24"/>
          <w:lang w:bidi="he-IL"/>
        </w:rPr>
      </w:pPr>
      <w:r w:rsidRPr="00E067FF">
        <w:rPr>
          <w:rFonts w:ascii="Arial" w:hAnsi="Arial" w:cs="Arial"/>
          <w:b/>
          <w:bCs/>
          <w:sz w:val="20"/>
          <w:szCs w:val="24"/>
          <w:lang w:bidi="he-IL"/>
        </w:rPr>
        <w:t>D</w:t>
      </w:r>
    </w:p>
    <w:p w:rsidR="00E067FF" w:rsidRDefault="00E067FF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>
        <w:rPr>
          <w:rFonts w:ascii="Arial" w:hAnsi="Arial" w:cs="Arial"/>
          <w:bCs/>
          <w:sz w:val="20"/>
          <w:szCs w:val="24"/>
          <w:lang w:bidi="he-IL"/>
        </w:rPr>
        <w:t>Dados</w:t>
      </w:r>
    </w:p>
    <w:p w:rsidR="00E067FF" w:rsidRDefault="00E067FF" w:rsidP="00E0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Qualquer tipo de informação (em um processador de texto, programa de imagem, etc.) processada</w:t>
      </w:r>
    </w:p>
    <w:p w:rsid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pelo computador.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E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Ethernet Switching</w:t>
      </w:r>
    </w:p>
    <w:p w:rsidR="00E067FF" w:rsidRPr="00E067FF" w:rsidRDefault="00E067FF" w:rsidP="00E067FF">
      <w:pPr>
        <w:shd w:val="clear" w:color="auto" w:fill="FFFFFF"/>
        <w:spacing w:before="240"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E067FF">
        <w:rPr>
          <w:rFonts w:ascii="Arial" w:hAnsi="Arial" w:cs="Arial"/>
          <w:bCs/>
          <w:sz w:val="20"/>
          <w:szCs w:val="24"/>
          <w:lang w:bidi="he-IL"/>
        </w:rPr>
        <w:t>Uma técnica inspirada pela Kalpana trazendo as vantagens de uma arquitetura de rede paralela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para as atuais LANs "contention- based Ethernet". Cada LAN pode ser segmentada em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path de 10Mbit/s. Quando usuários em diferentes segmentos trocam dados, um comutador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Ethernet conecta dinamicamente os dois canais separados Ethernet sem interferir com outros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segentos da rede. A comutação pode criar múltiplas conexões independentes entre segmentos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separados, permitindo múltiplas trocas de dados em paralelo. Dessa forma a largura de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banda é multiplicada sem modificação do software e hardware teminal de Ethernet. É disponibilizada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pela maior parte dos fabricantes de hubs e routers.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F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20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Firewall</w:t>
      </w:r>
    </w:p>
    <w:p w:rsid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Dispositivo constituído pela combinação de software e hardware, utilizado para dividir e controlar o acesso entre redes de computadores.</w:t>
      </w:r>
    </w:p>
    <w:p w:rsidR="00511D7B" w:rsidRDefault="00511D7B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511D7B">
        <w:rPr>
          <w:rFonts w:ascii="Arial" w:hAnsi="Arial" w:cs="Arial"/>
          <w:b/>
          <w:bCs/>
          <w:sz w:val="16"/>
          <w:szCs w:val="24"/>
          <w:lang w:bidi="he-IL"/>
        </w:rPr>
        <w:t>Formulário</w:t>
      </w:r>
    </w:p>
    <w:p w:rsidR="00511D7B" w:rsidRPr="00511D7B" w:rsidRDefault="00511D7B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>
        <w:rPr>
          <w:rFonts w:ascii="Arial" w:hAnsi="Arial" w:cs="Arial"/>
          <w:bCs/>
          <w:sz w:val="16"/>
          <w:szCs w:val="24"/>
          <w:lang w:bidi="he-IL"/>
        </w:rPr>
        <w:t>Tela contendo compôs de inserção ou manipulação de parâmetros do sistema.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I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Internet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(Em letras maiúsculas) Uma gigantesca rede de computadores consistindo de milhões de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hosts de diversas organizações e países em todo o mundo. Compõe-se de várias redes menores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que se unem por um conjunto comum de protocolos. Engloba instituições governamentais,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acadêmicas e comerciais. A rede das redes, conectando uma rede a outra utilizando 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 xml:space="preserve">conjunto </w:t>
      </w:r>
      <w:r w:rsidRPr="009A5F8E">
        <w:rPr>
          <w:rFonts w:ascii="Arial" w:hAnsi="Arial" w:cs="Arial"/>
          <w:bCs/>
          <w:sz w:val="20"/>
          <w:szCs w:val="24"/>
          <w:lang w:bidi="he-IL"/>
        </w:rPr>
        <w:lastRenderedPageBreak/>
        <w:t>de protocolos IP. Deve ser capaz de realizar Telnet, ping e outros serviços. Permite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a transferência de arquivos, conexão remota, correio eletrônico, news, Web. É a rede global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de computadores na qual a Web está baseada.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L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LCD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[Sigla em inglês para Liquid Crystal Display] (Tela de cristal líquido) Modalidade de tela para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monitores, composta por duas lâminas de vidro, entre os quais há uma camada de cristal líquido.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Um trio de transistores ligado a cada ponto da tela, um para cada cor, polariza o cristal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líquido permitindo a passagem de luz. A imagem se forma pela combinação de pontos que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permitem ou não passagem de luz.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Linguagem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Conjunto organizado, coerente de instruções e regras, pelo qual se expressam as ações executáveis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por um computador. Baseadas numa sintaxe própria, dividem-se em duas categorias: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linguagens de alto nível e de baixo nível.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/>
          <w:bCs/>
          <w:sz w:val="20"/>
          <w:szCs w:val="24"/>
          <w:lang w:bidi="he-IL"/>
        </w:rPr>
        <w:t>Login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Código com o qual um usuário se identifica para acessar o servidor de uma rede. O mesmo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que Logon.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R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Roteador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Dispositivo responsável pelo encaminhamento de pacotes de comunicação em uma rede ou</w:t>
      </w:r>
      <w:r w:rsidR="009A5F8E">
        <w:rPr>
          <w:rFonts w:ascii="Arial" w:hAnsi="Arial" w:cs="Arial"/>
          <w:b/>
          <w:bCs/>
          <w:sz w:val="16"/>
          <w:szCs w:val="24"/>
          <w:lang w:bidi="he-IL"/>
        </w:rPr>
        <w:t xml:space="preserve"> </w:t>
      </w: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entre redes. Uma instituição, ao se conectar à Internet, instalar um roteador para conectar</w:t>
      </w:r>
      <w:r w:rsidR="009A5F8E">
        <w:rPr>
          <w:rFonts w:ascii="Arial" w:hAnsi="Arial" w:cs="Arial"/>
          <w:b/>
          <w:bCs/>
          <w:sz w:val="16"/>
          <w:szCs w:val="24"/>
          <w:lang w:bidi="he-IL"/>
        </w:rPr>
        <w:t xml:space="preserve"> </w:t>
      </w: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sua rede local (LAN) ao ponto-de-presença mais próximo. Veja também: gateway e POP.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Senha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Conjunto de caracteres, de conhecimento único do usuário, utilizado no processo de verificação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de sua identidade, assegurando que ele é realmente quem diz ser.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Site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Local na Internet identificado por um nome de domínio, constituído por uma ou mais páginas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de hipertexto, que podem conter textos, gráficos e informações multimídia.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Servidor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1. No modelo cliente-servidor, é o programa responsável pelo atendimento a determinado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serviço solicitado por um cliente. Todos os serviços da Internet, como archie, gopher, WAIS e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WWW funcionam no modelo cliente-servidor. Para utilizar um desses serviços, o usuário precisa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usar um programa cliente para acessar o servidor.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2. Referindo-se a equipamento, o servidor é um sistema que oferece recursos tais como armazenamento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de dados, impressão e acesso dial-up para usuários de uma rede.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SQL</w:t>
      </w:r>
    </w:p>
    <w:p w:rsidR="00E067FF" w:rsidRPr="00511D7B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511D7B">
        <w:rPr>
          <w:rFonts w:ascii="Arial" w:hAnsi="Arial" w:cs="Arial"/>
          <w:bCs/>
          <w:sz w:val="20"/>
          <w:szCs w:val="24"/>
          <w:lang w:bidi="he-IL"/>
        </w:rPr>
        <w:t>Structured Query Language. Linguagem de pesquisa estruturada.</w:t>
      </w:r>
    </w:p>
    <w:sectPr w:rsidR="00E067FF" w:rsidRPr="00511D7B" w:rsidSect="003D4836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88A" w:rsidRDefault="00F9088A" w:rsidP="003D4836">
      <w:pPr>
        <w:spacing w:after="0" w:line="240" w:lineRule="auto"/>
      </w:pPr>
      <w:r>
        <w:separator/>
      </w:r>
    </w:p>
  </w:endnote>
  <w:endnote w:type="continuationSeparator" w:id="1">
    <w:p w:rsidR="00F9088A" w:rsidRDefault="00F9088A" w:rsidP="003D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2248900"/>
      <w:docPartObj>
        <w:docPartGallery w:val="Page Numbers (Bottom of Page)"/>
        <w:docPartUnique/>
      </w:docPartObj>
    </w:sdtPr>
    <w:sdtContent>
      <w:p w:rsidR="003D4836" w:rsidRDefault="008B0D63">
        <w:pPr>
          <w:pStyle w:val="Rodap"/>
          <w:jc w:val="right"/>
        </w:pPr>
        <w:r>
          <w:fldChar w:fldCharType="begin"/>
        </w:r>
        <w:r w:rsidR="003D4836">
          <w:instrText>PAGE   \* MERGEFORMAT</w:instrText>
        </w:r>
        <w:r>
          <w:fldChar w:fldCharType="separate"/>
        </w:r>
        <w:r w:rsidR="00E067FF">
          <w:rPr>
            <w:noProof/>
          </w:rPr>
          <w:t>1</w:t>
        </w:r>
        <w:r>
          <w:fldChar w:fldCharType="end"/>
        </w:r>
      </w:p>
    </w:sdtContent>
  </w:sdt>
  <w:p w:rsidR="003D4836" w:rsidRDefault="003D483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88A" w:rsidRDefault="00F9088A" w:rsidP="003D4836">
      <w:pPr>
        <w:spacing w:after="0" w:line="240" w:lineRule="auto"/>
      </w:pPr>
      <w:r>
        <w:separator/>
      </w:r>
    </w:p>
  </w:footnote>
  <w:footnote w:type="continuationSeparator" w:id="1">
    <w:p w:rsidR="00F9088A" w:rsidRDefault="00F9088A" w:rsidP="003D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7A2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711A4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64581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6D5D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97013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E5D14"/>
    <w:multiLevelType w:val="hybridMultilevel"/>
    <w:tmpl w:val="37C62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4105C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31D5C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76E64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52BCF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C0001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265DF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B14FD"/>
    <w:multiLevelType w:val="multilevel"/>
    <w:tmpl w:val="CF3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F715BD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F6312"/>
    <w:rsid w:val="0001526E"/>
    <w:rsid w:val="00043943"/>
    <w:rsid w:val="00072B21"/>
    <w:rsid w:val="000F31BE"/>
    <w:rsid w:val="00122D93"/>
    <w:rsid w:val="00162118"/>
    <w:rsid w:val="001E18E7"/>
    <w:rsid w:val="00204C21"/>
    <w:rsid w:val="00323F08"/>
    <w:rsid w:val="00340E90"/>
    <w:rsid w:val="0036160A"/>
    <w:rsid w:val="003954AC"/>
    <w:rsid w:val="003A04A7"/>
    <w:rsid w:val="003D4836"/>
    <w:rsid w:val="00412B93"/>
    <w:rsid w:val="004310CE"/>
    <w:rsid w:val="00433B08"/>
    <w:rsid w:val="0044603E"/>
    <w:rsid w:val="00511D7B"/>
    <w:rsid w:val="00513AF9"/>
    <w:rsid w:val="00530AEC"/>
    <w:rsid w:val="00531F3B"/>
    <w:rsid w:val="0056021D"/>
    <w:rsid w:val="00571FAF"/>
    <w:rsid w:val="0058278F"/>
    <w:rsid w:val="005D6BD1"/>
    <w:rsid w:val="005E422E"/>
    <w:rsid w:val="005F28FD"/>
    <w:rsid w:val="005F524E"/>
    <w:rsid w:val="00631623"/>
    <w:rsid w:val="006421A8"/>
    <w:rsid w:val="006B2DD5"/>
    <w:rsid w:val="006B5019"/>
    <w:rsid w:val="00703B2B"/>
    <w:rsid w:val="0071743F"/>
    <w:rsid w:val="00717BAB"/>
    <w:rsid w:val="007254C4"/>
    <w:rsid w:val="0073472D"/>
    <w:rsid w:val="008010F7"/>
    <w:rsid w:val="008876BC"/>
    <w:rsid w:val="00892A85"/>
    <w:rsid w:val="008A7226"/>
    <w:rsid w:val="008B0D63"/>
    <w:rsid w:val="008F047E"/>
    <w:rsid w:val="0092429F"/>
    <w:rsid w:val="0092792B"/>
    <w:rsid w:val="00942342"/>
    <w:rsid w:val="00963735"/>
    <w:rsid w:val="009A5F8E"/>
    <w:rsid w:val="009F319C"/>
    <w:rsid w:val="00AF130F"/>
    <w:rsid w:val="00B1434F"/>
    <w:rsid w:val="00B144E2"/>
    <w:rsid w:val="00B404B2"/>
    <w:rsid w:val="00B44330"/>
    <w:rsid w:val="00B51592"/>
    <w:rsid w:val="00BC32BA"/>
    <w:rsid w:val="00BE2F21"/>
    <w:rsid w:val="00C565CE"/>
    <w:rsid w:val="00C65678"/>
    <w:rsid w:val="00C902B9"/>
    <w:rsid w:val="00C96F81"/>
    <w:rsid w:val="00CE6760"/>
    <w:rsid w:val="00CF1C8E"/>
    <w:rsid w:val="00D10C86"/>
    <w:rsid w:val="00D76046"/>
    <w:rsid w:val="00DA33D9"/>
    <w:rsid w:val="00DA4A6F"/>
    <w:rsid w:val="00DD3419"/>
    <w:rsid w:val="00E067FF"/>
    <w:rsid w:val="00E209C3"/>
    <w:rsid w:val="00E75C9C"/>
    <w:rsid w:val="00E87DEF"/>
    <w:rsid w:val="00EA1C61"/>
    <w:rsid w:val="00EA20A6"/>
    <w:rsid w:val="00EA5D8B"/>
    <w:rsid w:val="00F15AB8"/>
    <w:rsid w:val="00F8683A"/>
    <w:rsid w:val="00F9088A"/>
    <w:rsid w:val="00FD3E54"/>
    <w:rsid w:val="00FF6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0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paragraph" w:styleId="PargrafodaLista">
    <w:name w:val="List Paragraph"/>
    <w:basedOn w:val="Normal"/>
    <w:uiPriority w:val="34"/>
    <w:qFormat/>
    <w:rsid w:val="00B1434F"/>
    <w:pPr>
      <w:ind w:left="720"/>
      <w:contextualSpacing/>
    </w:pPr>
  </w:style>
  <w:style w:type="table" w:styleId="Tabelacomgrade">
    <w:name w:val="Table Grid"/>
    <w:basedOn w:val="Tabelanormal"/>
    <w:uiPriority w:val="59"/>
    <w:rsid w:val="00B14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8E7"/>
    <w:rPr>
      <w:rFonts w:ascii="Tahoma" w:hAnsi="Tahoma" w:cs="Tahoma"/>
      <w:sz w:val="16"/>
      <w:szCs w:val="16"/>
    </w:rPr>
  </w:style>
  <w:style w:type="character" w:customStyle="1" w:styleId="txttituloprodutosdetalhes1">
    <w:name w:val="txt_titulo_produtos_detalhes_1"/>
    <w:basedOn w:val="Fontepargpadro"/>
    <w:rsid w:val="00F8683A"/>
  </w:style>
  <w:style w:type="character" w:customStyle="1" w:styleId="txtsubtituloprodutosdetalhes1">
    <w:name w:val="txt_subtitulo_produtos_detalhes_1"/>
    <w:basedOn w:val="Fontepargpadro"/>
    <w:rsid w:val="00F8683A"/>
  </w:style>
  <w:style w:type="character" w:customStyle="1" w:styleId="apple-converted-space">
    <w:name w:val="apple-converted-space"/>
    <w:basedOn w:val="Fontepargpadro"/>
    <w:rsid w:val="006B5019"/>
  </w:style>
  <w:style w:type="character" w:styleId="Hyperlink">
    <w:name w:val="Hyperlink"/>
    <w:basedOn w:val="Fontepargpadro"/>
    <w:uiPriority w:val="99"/>
    <w:semiHidden/>
    <w:unhideWhenUsed/>
    <w:rsid w:val="00433B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32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723">
          <w:marLeft w:val="0"/>
          <w:marRight w:val="0"/>
          <w:marTop w:val="139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single" w:sz="4" w:space="5" w:color="A7A9AC"/>
                        <w:bottom w:val="single" w:sz="4" w:space="5" w:color="A7A9AC"/>
                        <w:right w:val="single" w:sz="4" w:space="5" w:color="A7A9AC"/>
                      </w:divBdr>
                      <w:divsChild>
                        <w:div w:id="6603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pt.wikipedia.org/wiki/Bazar" TargetMode="External"/><Relationship Id="rId18" Type="http://schemas.openxmlformats.org/officeDocument/2006/relationships/hyperlink" Target="http://pt.wikipedia.org/wiki/Linguagem_de_programa%C3%A7%C3%A3o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://pt.wikipedia.org/wiki/Linguagem_de_programa%C3%A7%C3%A3o_de_baixo_n%C3%ADve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C%C3%B3digo_aberto" TargetMode="External"/><Relationship Id="rId17" Type="http://schemas.openxmlformats.org/officeDocument/2006/relationships/hyperlink" Target="http://pt.wikipedia.org/wiki/L%C3%ADngua_ingles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L%C3%ADngua_portuguesa" TargetMode="External"/><Relationship Id="rId20" Type="http://schemas.openxmlformats.org/officeDocument/2006/relationships/hyperlink" Target="http://pt.wikipedia.org/wiki/Linguagem_de_programa%C3%A7%C3%A3o_de_alto_n%C3%ADv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Banco_de_dados_objeto-relaciona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Eric_S._Raymond" TargetMode="External"/><Relationship Id="rId23" Type="http://schemas.openxmlformats.org/officeDocument/2006/relationships/hyperlink" Target="http://pt.wikipedia.org/wiki/Academia" TargetMode="External"/><Relationship Id="rId10" Type="http://schemas.openxmlformats.org/officeDocument/2006/relationships/hyperlink" Target="http://pt.wikipedia.org/wiki/Sistema_de_gerenciamento_de_banco_de_dados" TargetMode="External"/><Relationship Id="rId19" Type="http://schemas.openxmlformats.org/officeDocument/2006/relationships/hyperlink" Target="http://pt.wikipedia.org/wiki/Paradigma_de_programa%C3%A7%C3%A3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t.wikipedia.org/wiki/A_Catedral_e_o_Bazar" TargetMode="External"/><Relationship Id="rId22" Type="http://schemas.openxmlformats.org/officeDocument/2006/relationships/hyperlink" Target="http://pt.wikipedia.org/wiki/Anos_199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9D9DE-47AE-40C7-A2FF-4C6E019C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4041</Words>
  <Characters>21825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hdesk</dc:creator>
  <cp:lastModifiedBy>uira</cp:lastModifiedBy>
  <cp:revision>61</cp:revision>
  <dcterms:created xsi:type="dcterms:W3CDTF">2013-03-22T20:20:00Z</dcterms:created>
  <dcterms:modified xsi:type="dcterms:W3CDTF">2013-04-11T02:49:00Z</dcterms:modified>
</cp:coreProperties>
</file>