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FE" w:rsidRDefault="003A3DFE">
      <w:pPr>
        <w:pStyle w:val="CabealhoCapa2"/>
      </w:pPr>
    </w:p>
    <w:p w:rsidR="003A3DFE" w:rsidRDefault="00A90E05">
      <w:pPr>
        <w:jc w:val="center"/>
        <w:rPr>
          <w:rFonts w:ascii="Arial" w:hAnsi="Arial"/>
        </w:rPr>
        <w:sectPr w:rsidR="003A3DFE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 w:rsidRPr="00A90E05">
        <w:rPr>
          <w:noProof/>
        </w:rPr>
        <w:pict>
          <v:rect id="Rectangle 2" o:spid="_x0000_s1026" style="position:absolute;left:0;text-align:left;margin-left:1.5pt;margin-top:56.7pt;width:451.45pt;height:727.25pt;z-index:2516577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" filled="f" stroked="f">
            <v:textbox inset="0,0,0,0">
              <w:txbxContent>
                <w:p w:rsidR="003A3DFE" w:rsidRPr="008F319D" w:rsidRDefault="003A3DFE">
                  <w:pPr>
                    <w:pStyle w:val="TtuloCapa2"/>
                    <w:rPr>
                      <w:color w:val="000000" w:themeColor="text1"/>
                    </w:rPr>
                  </w:pPr>
                  <w:r w:rsidRPr="008F319D">
                    <w:rPr>
                      <w:color w:val="000000" w:themeColor="text1"/>
                    </w:rPr>
                    <w:t>Documento de Requisitos</w:t>
                  </w:r>
                  <w:r w:rsidRPr="008F319D">
                    <w:rPr>
                      <w:color w:val="000000" w:themeColor="text1"/>
                    </w:rPr>
                    <w:br/>
                  </w:r>
                  <w:r w:rsidR="008F319D" w:rsidRPr="008F319D">
                    <w:rPr>
                      <w:color w:val="000000" w:themeColor="text1"/>
                    </w:rPr>
                    <w:t>Controle de Demandas</w:t>
                  </w:r>
                </w:p>
                <w:p w:rsidR="003A3DFE" w:rsidRDefault="003A3DFE">
                  <w:pPr>
                    <w:pStyle w:val="Verso"/>
                  </w:pPr>
                  <w:r>
                    <w:t xml:space="preserve">Versão </w:t>
                  </w:r>
                  <w:r w:rsidR="008F319D">
                    <w:t>1.0</w:t>
                  </w:r>
                  <w:r>
                    <w:t xml:space="preserve"> - </w:t>
                  </w:r>
                  <w:r w:rsidR="008F319D">
                    <w:t>maio</w:t>
                  </w:r>
                  <w:r>
                    <w:t xml:space="preserve"> de </w:t>
                  </w:r>
                  <w:r w:rsidR="008F319D">
                    <w:t>2013</w:t>
                  </w:r>
                </w:p>
              </w:txbxContent>
            </v:textbox>
            <w10:wrap anchorx="margin" anchory="margin"/>
            <w10:anchorlock/>
          </v:rect>
        </w:pict>
      </w:r>
    </w:p>
    <w:p w:rsidR="003A3DFE" w:rsidRDefault="003A3DFE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3A3DFE" w:rsidRDefault="003A3DFE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3A3DFE" w:rsidRDefault="008F319D" w:rsidP="008F319D">
      <w:pPr>
        <w:pStyle w:val="Item"/>
      </w:pPr>
      <w:r>
        <w:t>Uirá Peixoto</w:t>
      </w:r>
      <w:r w:rsidR="003A3DFE">
        <w:tab/>
      </w:r>
      <w:r>
        <w:t>Desenvolviemento</w:t>
      </w:r>
    </w:p>
    <w:p w:rsidR="003A3DFE" w:rsidRDefault="003A3DFE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3A3DFE" w:rsidRDefault="003A3DFE">
      <w:pPr>
        <w:pStyle w:val="Item"/>
      </w:pPr>
      <w:r>
        <w:t xml:space="preserve">Este manual destina-se a </w:t>
      </w:r>
      <w:r w:rsidR="008F319D">
        <w:t>quais executores de tarefas sob demanda.</w:t>
      </w:r>
    </w:p>
    <w:p w:rsidR="003A3DFE" w:rsidRDefault="003A3DFE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Versão </w:t>
      </w:r>
      <w:r w:rsidR="008F319D">
        <w:rPr>
          <w:rFonts w:ascii="Arial" w:hAnsi="Arial"/>
          <w:sz w:val="16"/>
        </w:rPr>
        <w:t>1.0</w:t>
      </w:r>
      <w:r>
        <w:rPr>
          <w:rFonts w:ascii="Arial" w:hAnsi="Arial"/>
          <w:sz w:val="16"/>
        </w:rPr>
        <w:t xml:space="preserve"> - </w:t>
      </w:r>
      <w:r w:rsidR="008F319D">
        <w:rPr>
          <w:rFonts w:ascii="Arial" w:hAnsi="Arial"/>
          <w:sz w:val="16"/>
        </w:rPr>
        <w:t>Brasília</w:t>
      </w:r>
      <w:r>
        <w:rPr>
          <w:rFonts w:ascii="Arial" w:hAnsi="Arial"/>
          <w:sz w:val="16"/>
        </w:rPr>
        <w:t xml:space="preserve">, </w:t>
      </w:r>
      <w:r w:rsidR="008F319D">
        <w:rPr>
          <w:rFonts w:ascii="Arial" w:hAnsi="Arial"/>
          <w:sz w:val="16"/>
        </w:rPr>
        <w:t>maio de 2013</w:t>
      </w:r>
    </w:p>
    <w:p w:rsidR="003A3DFE" w:rsidRDefault="003A3DF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para o seguinte endereço postal:</w:t>
      </w:r>
    </w:p>
    <w:p w:rsidR="003A3DFE" w:rsidRDefault="00EA2328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contato@uira.com.br</w:t>
      </w:r>
    </w:p>
    <w:p w:rsidR="003A3DFE" w:rsidRDefault="003A3DFE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Ou para o seguinte endereço eletrônico:</w:t>
      </w:r>
    </w:p>
    <w:p w:rsidR="00EA2328" w:rsidRDefault="00EA2328" w:rsidP="00EA2328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contato@uira.com.br</w:t>
      </w:r>
    </w:p>
    <w:p w:rsidR="003A3DFE" w:rsidRDefault="003A3DFE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3A3DFE" w:rsidRDefault="003A3DFE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3A3DFE" w:rsidRDefault="003A3DFE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3A3DFE" w:rsidRDefault="003A3DFE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3A3DFE" w:rsidRDefault="003A3DFE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  <w:sectPr w:rsidR="003A3DFE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864" w:gutter="0"/>
          <w:pgNumType w:start="1"/>
          <w:cols w:space="720"/>
        </w:sectPr>
      </w:pPr>
    </w:p>
    <w:p w:rsidR="003A3DFE" w:rsidRDefault="003A3DFE">
      <w:pPr>
        <w:pStyle w:val="Sumrio-Captulo"/>
        <w:ind w:right="-427"/>
      </w:pPr>
      <w:r>
        <w:lastRenderedPageBreak/>
        <w:t>Sumário</w:t>
      </w:r>
    </w:p>
    <w:p w:rsidR="00B07C50" w:rsidRDefault="00A90E05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90E05">
        <w:rPr>
          <w:b w:val="0"/>
        </w:rPr>
        <w:fldChar w:fldCharType="begin"/>
      </w:r>
      <w:r w:rsidR="003A3DFE">
        <w:rPr>
          <w:b w:val="0"/>
        </w:rPr>
        <w:instrText xml:space="preserve"> TOC \o "2-4" \t "Heading 1;1" </w:instrText>
      </w:r>
      <w:r w:rsidRPr="00A90E05">
        <w:rPr>
          <w:b w:val="0"/>
        </w:rPr>
        <w:fldChar w:fldCharType="separate"/>
      </w:r>
      <w:r w:rsidR="00B07C50">
        <w:rPr>
          <w:noProof/>
        </w:rPr>
        <w:t>Visão geral deste documento</w:t>
      </w:r>
      <w:r w:rsidR="00B07C50">
        <w:rPr>
          <w:noProof/>
        </w:rPr>
        <w:tab/>
      </w:r>
      <w:r w:rsidR="00B07C50">
        <w:rPr>
          <w:noProof/>
        </w:rPr>
        <w:fldChar w:fldCharType="begin"/>
      </w:r>
      <w:r w:rsidR="00B07C50">
        <w:rPr>
          <w:noProof/>
        </w:rPr>
        <w:instrText xml:space="preserve"> PAGEREF _Toc354934946 \h </w:instrText>
      </w:r>
      <w:r w:rsidR="00B07C50">
        <w:rPr>
          <w:noProof/>
        </w:rPr>
      </w:r>
      <w:r w:rsidR="00B07C50">
        <w:rPr>
          <w:noProof/>
        </w:rPr>
        <w:fldChar w:fldCharType="separate"/>
      </w:r>
      <w:r w:rsidR="00B07C50">
        <w:rPr>
          <w:noProof/>
        </w:rPr>
        <w:t>11</w:t>
      </w:r>
      <w:r w:rsidR="00B07C50">
        <w:rPr>
          <w:noProof/>
        </w:rPr>
        <w:fldChar w:fldCharType="end"/>
      </w:r>
    </w:p>
    <w:p w:rsidR="00B07C50" w:rsidRDefault="00B07C50">
      <w:pPr>
        <w:pStyle w:val="Sumrio3"/>
        <w:tabs>
          <w:tab w:val="left" w:pos="15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07C50" w:rsidRDefault="00B07C50">
      <w:pPr>
        <w:pStyle w:val="Sumrio3"/>
        <w:tabs>
          <w:tab w:val="left" w:pos="15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Descrição geral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Modelo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Especificação de Requisítos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Especificações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Caso de uso – Solicitar Demanda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Caso de uso – Atender Demanda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Caso de uso – Consultar Demanda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Caso de uso – Gerenciar Demanda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07C50" w:rsidRDefault="00B07C5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Caso de uso – Finalizar Demanda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07C50" w:rsidRDefault="00B07C5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_Toc354934963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A3DFE" w:rsidRDefault="00A90E05">
      <w:r>
        <w:rPr>
          <w:rFonts w:ascii="Arial" w:hAnsi="Arial"/>
          <w:b/>
          <w:caps/>
          <w:noProof/>
          <w:sz w:val="24"/>
        </w:rPr>
        <w:fldChar w:fldCharType="end"/>
      </w:r>
    </w:p>
    <w:p w:rsidR="003A3DFE" w:rsidRDefault="003A3DFE">
      <w:pPr>
        <w:sectPr w:rsidR="003A3DFE">
          <w:headerReference w:type="default" r:id="rId11"/>
          <w:footerReference w:type="default" r:id="rId12"/>
          <w:pgSz w:w="11906" w:h="16838" w:code="9"/>
          <w:pgMar w:top="1134" w:right="1701" w:bottom="2041" w:left="1134" w:header="680" w:footer="680" w:gutter="567"/>
          <w:cols w:space="720"/>
        </w:sectPr>
      </w:pPr>
    </w:p>
    <w:p w:rsidR="003A3DFE" w:rsidRDefault="003A3DFE" w:rsidP="00916FC0">
      <w:pPr>
        <w:pStyle w:val="TtuloNvel1"/>
        <w:jc w:val="right"/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r>
        <w:lastRenderedPageBreak/>
        <w:t>Introdução</w:t>
      </w:r>
      <w:bookmarkEnd w:id="2"/>
      <w:bookmarkEnd w:id="3"/>
      <w:bookmarkEnd w:id="4"/>
      <w:bookmarkEnd w:id="5"/>
      <w:bookmarkEnd w:id="6"/>
      <w:bookmarkEnd w:id="7"/>
    </w:p>
    <w:p w:rsidR="00F00CF9" w:rsidRDefault="00F00CF9" w:rsidP="00F00CF9">
      <w:pPr>
        <w:pStyle w:val="Textbody"/>
      </w:pPr>
      <w:bookmarkStart w:id="8" w:name="_Toc467473440"/>
      <w:bookmarkStart w:id="9" w:name="_Toc467473972"/>
      <w:bookmarkStart w:id="10" w:name="_Toc467477711"/>
      <w:bookmarkStart w:id="11" w:name="_Toc467494865"/>
      <w:bookmarkStart w:id="12" w:name="_Toc467495235"/>
      <w:bookmarkStart w:id="13" w:name="_Toc468086041"/>
      <w:r>
        <w:rPr>
          <w:rFonts w:cs="Arial"/>
        </w:rPr>
        <w:t xml:space="preserve">O propósito deste documento é coletar, analisar e definir as necessidades de alto-nível e características do projeto </w:t>
      </w:r>
      <w:r>
        <w:rPr>
          <w:rFonts w:cs="Arial"/>
          <w:b/>
        </w:rPr>
        <w:t>Controle de Demandas</w:t>
      </w:r>
      <w:r>
        <w:rPr>
          <w:rFonts w:cs="Arial"/>
        </w:rPr>
        <w:t xml:space="preserve">, focando nas potencialidades requeridas pelos afetados e usuários-alvo, e como estes requisitos serão abordados no projeto de software. </w:t>
      </w:r>
      <w:r>
        <w:t>A visão do projeto documenta o ambiente geral de processos a ser desenvolvido para o sistema durante o projeto, fornecendo a todos os envolvidos uma descrição compreensível deste e de suas macro-funcionalidades. O Documento de Visão do Projeto documenta apenas as necessidades e funcionalidades do sistema que estarão sendo atendidas no projeto de software, restando à especificação de caso de uso e especificação suplementar, detalharem como o sistema atenderá tais necessidades.</w:t>
      </w:r>
    </w:p>
    <w:p w:rsidR="00F00CF9" w:rsidRDefault="00F00CF9" w:rsidP="00F00CF9">
      <w:pPr>
        <w:pStyle w:val="Textbody"/>
      </w:pPr>
    </w:p>
    <w:p w:rsidR="00F00CF9" w:rsidRDefault="00F00CF9" w:rsidP="00F00CF9">
      <w:pPr>
        <w:pStyle w:val="Textbody"/>
      </w:pPr>
    </w:p>
    <w:p w:rsidR="003A3DFE" w:rsidRDefault="003A3DFE">
      <w:pPr>
        <w:pStyle w:val="Ttulo2"/>
      </w:pPr>
      <w:bookmarkStart w:id="14" w:name="_Toc354934946"/>
      <w:r>
        <w:t>Visão geral deste documento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151008" w:rsidRDefault="004B6CD8" w:rsidP="00151008">
      <w:pPr>
        <w:pStyle w:val="Standard"/>
        <w:spacing w:before="40" w:after="40"/>
        <w:ind w:left="425" w:firstLine="295"/>
        <w:jc w:val="both"/>
        <w:rPr>
          <w:rFonts w:cs="Arial"/>
          <w:color w:val="00000A"/>
          <w:sz w:val="20"/>
          <w:lang w:val="pt-PT"/>
        </w:rPr>
      </w:pPr>
      <w:r>
        <w:rPr>
          <w:rFonts w:cs="Arial"/>
          <w:color w:val="00000A"/>
          <w:sz w:val="20"/>
          <w:lang w:val="pt-PT"/>
        </w:rPr>
        <w:t>Este documento</w:t>
      </w:r>
      <w:r w:rsidR="00151008">
        <w:rPr>
          <w:rFonts w:cs="Arial"/>
          <w:color w:val="00000A"/>
          <w:sz w:val="20"/>
          <w:lang w:val="pt-PT"/>
        </w:rPr>
        <w:t xml:space="preserve"> compreende as funcionalidades do produto, definidas a partir das necessidades do usuário identificadas na seção 4 e apresentadas na seção</w:t>
      </w:r>
      <w:bookmarkStart w:id="15" w:name="_GoBack"/>
      <w:bookmarkEnd w:id="15"/>
      <w:r w:rsidR="00151008">
        <w:rPr>
          <w:rFonts w:cs="Arial"/>
          <w:color w:val="00000A"/>
          <w:sz w:val="20"/>
          <w:lang w:val="pt-PT"/>
        </w:rPr>
        <w:t xml:space="preserve"> 7 – Características do Produto deste documento. Neste sentido, o escopo inclui a elaboração de um sistema informatizado contendo os documentos obrigatórios do ciclo de vida completo (concepção, elaboração, construção e implantação), conforme descrito no Processo de Manutenção Evolutiva ICMBio-Fábrica de Software.</w:t>
      </w:r>
    </w:p>
    <w:p w:rsidR="004B6CD8" w:rsidRDefault="004B6CD8" w:rsidP="00151008">
      <w:pPr>
        <w:pStyle w:val="Standard"/>
        <w:spacing w:before="40" w:after="40"/>
        <w:ind w:left="425" w:firstLine="295"/>
        <w:jc w:val="both"/>
        <w:rPr>
          <w:rFonts w:cs="Arial"/>
          <w:color w:val="00000A"/>
          <w:sz w:val="20"/>
          <w:lang w:val="pt-PT"/>
        </w:rPr>
      </w:pPr>
    </w:p>
    <w:p w:rsidR="003A3DFE" w:rsidRDefault="003A3DFE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3A3DFE" w:rsidRDefault="003A3DFE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3A3DFE" w:rsidRDefault="003A3DFE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151008" w:rsidRPr="002B330B" w:rsidRDefault="003A3DFE" w:rsidP="00151008">
      <w:pPr>
        <w:pStyle w:val="Commarcadores"/>
        <w:numPr>
          <w:ilvl w:val="0"/>
          <w:numId w:val="0"/>
        </w:numPr>
        <w:ind w:left="993" w:hanging="360"/>
        <w:rPr>
          <w:b w:val="0"/>
        </w:rPr>
      </w:pPr>
      <w:r>
        <w:t>Seção 5</w:t>
      </w:r>
      <w:r w:rsidRPr="002B330B">
        <w:rPr>
          <w:b w:val="0"/>
        </w:rPr>
        <w:t xml:space="preserve"> – Descrição da interface com o usuário:</w:t>
      </w:r>
      <w:r>
        <w:t xml:space="preserve"> </w:t>
      </w:r>
      <w:r w:rsidRPr="002B330B">
        <w:rPr>
          <w:b w:val="0"/>
        </w:rPr>
        <w:t>apresenta desenhos, figuras ou rascunhos de telas do sistema.</w:t>
      </w:r>
    </w:p>
    <w:p w:rsidR="00151008" w:rsidRDefault="00151008" w:rsidP="00151008">
      <w:pPr>
        <w:pStyle w:val="Commarcadores"/>
        <w:numPr>
          <w:ilvl w:val="0"/>
          <w:numId w:val="0"/>
        </w:numPr>
        <w:ind w:left="993" w:hanging="360"/>
        <w:rPr>
          <w:b w:val="0"/>
        </w:rPr>
      </w:pPr>
    </w:p>
    <w:p w:rsidR="003A3DFE" w:rsidRDefault="003A3DFE">
      <w:pPr>
        <w:pStyle w:val="Ttulo3"/>
      </w:pPr>
      <w:bookmarkStart w:id="16" w:name="_Toc468086043"/>
      <w:bookmarkStart w:id="17" w:name="_Toc354934947"/>
      <w:r>
        <w:t>Identificação dos Requisitos</w:t>
      </w:r>
      <w:bookmarkEnd w:id="16"/>
      <w:bookmarkEnd w:id="17"/>
      <w:r>
        <w:t xml:space="preserve"> </w:t>
      </w:r>
    </w:p>
    <w:p w:rsidR="003A3DFE" w:rsidRDefault="003A3DFE">
      <w:pPr>
        <w:pStyle w:val="TextoNormal"/>
      </w:pPr>
      <w:r>
        <w:t>Por convenção, a referência a requisitos é feita através do nome da subseção onde eles estão descritos, seguido do identificador do requisito, de acordo com o esquema abaixo:</w:t>
      </w:r>
    </w:p>
    <w:p w:rsidR="003A3DFE" w:rsidRDefault="003A3DFE">
      <w:pPr>
        <w:pStyle w:val="TextoNormal"/>
        <w:jc w:val="center"/>
      </w:pPr>
      <w:r>
        <w:t>[nome da subseção.identificador do requisito]</w:t>
      </w:r>
    </w:p>
    <w:p w:rsidR="003A3DFE" w:rsidRDefault="003A3DFE">
      <w:pPr>
        <w:pStyle w:val="TextoNormal"/>
      </w:pPr>
      <w: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:rsidR="003A3DFE" w:rsidRDefault="003A3DFE">
      <w:pPr>
        <w:pStyle w:val="Ttulo3"/>
      </w:pPr>
      <w:bookmarkStart w:id="18" w:name="_Toc468086044"/>
      <w:bookmarkStart w:id="19" w:name="_Toc354934948"/>
      <w:r>
        <w:t>Prioridades dos Requisitos</w:t>
      </w:r>
      <w:bookmarkEnd w:id="18"/>
      <w:bookmarkEnd w:id="19"/>
    </w:p>
    <w:p w:rsidR="003A3DFE" w:rsidRDefault="003A3DFE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3A3DFE" w:rsidRDefault="003A3DFE">
      <w:pPr>
        <w:pStyle w:val="Commarcadores"/>
        <w:tabs>
          <w:tab w:val="clear" w:pos="567"/>
          <w:tab w:val="num" w:pos="360"/>
        </w:tabs>
      </w:pPr>
      <w:r>
        <w:lastRenderedPageBreak/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3A3DFE" w:rsidRDefault="003A3DFE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3A3DFE" w:rsidRDefault="003A3DFE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3A3DFE" w:rsidRDefault="003A3DFE">
      <w:pPr>
        <w:pStyle w:val="TextoNormal"/>
        <w:spacing w:before="0" w:after="0"/>
        <w:jc w:val="right"/>
      </w:pPr>
      <w:bookmarkStart w:id="20" w:name="_Hlt467473290"/>
      <w:bookmarkStart w:id="21" w:name="_Toc467473443"/>
      <w:bookmarkStart w:id="22" w:name="_Toc467473975"/>
      <w:bookmarkStart w:id="23" w:name="_Toc467477714"/>
      <w:bookmarkStart w:id="24" w:name="_Toc467494868"/>
      <w:bookmarkStart w:id="25" w:name="_Toc467495238"/>
      <w:bookmarkStart w:id="26" w:name="_Toc468086046"/>
      <w:bookmarkEnd w:id="20"/>
    </w:p>
    <w:p w:rsidR="003A3DFE" w:rsidRDefault="003A3DFE" w:rsidP="009D7052">
      <w:pPr>
        <w:pStyle w:val="Ttulo2"/>
      </w:pPr>
      <w:bookmarkStart w:id="27" w:name="_Toc354934949"/>
      <w:r>
        <w:t>Descrição geral do sistema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5A6D88" w:rsidRDefault="005A6D88" w:rsidP="005A6D88">
      <w:pPr>
        <w:spacing w:line="360" w:lineRule="auto"/>
        <w:ind w:firstLine="709"/>
        <w:jc w:val="both"/>
        <w:rPr>
          <w:sz w:val="24"/>
          <w:szCs w:val="24"/>
        </w:rPr>
      </w:pPr>
      <w:bookmarkStart w:id="28" w:name="_Toc467473444"/>
      <w:bookmarkStart w:id="29" w:name="_Toc467473976"/>
      <w:bookmarkStart w:id="30" w:name="_Toc467477715"/>
      <w:bookmarkStart w:id="31" w:name="_Toc467494869"/>
      <w:bookmarkStart w:id="32" w:name="_Toc467495239"/>
      <w:bookmarkStart w:id="33" w:name="_Toc468086047"/>
      <w:r>
        <w:rPr>
          <w:sz w:val="24"/>
          <w:szCs w:val="24"/>
        </w:rPr>
        <w:t xml:space="preserve">O </w:t>
      </w:r>
      <w:r w:rsidRPr="008004C5">
        <w:rPr>
          <w:sz w:val="24"/>
          <w:szCs w:val="24"/>
        </w:rPr>
        <w:t xml:space="preserve">presente projeto tem finalidade implementar uma política de gestão de </w:t>
      </w:r>
      <w:r>
        <w:rPr>
          <w:sz w:val="24"/>
          <w:szCs w:val="24"/>
        </w:rPr>
        <w:t>solicitação de demandas no ambiente de desenvolvimento e manutenção de sistemas</w:t>
      </w:r>
      <w:r w:rsidRPr="008004C5">
        <w:rPr>
          <w:sz w:val="24"/>
          <w:szCs w:val="24"/>
        </w:rPr>
        <w:t>. Tal política deve prover elementos de hardware e software que agreguem valor ao negócio de TI - Tecnologia da Informação.</w:t>
      </w:r>
    </w:p>
    <w:p w:rsidR="005A6D88" w:rsidRPr="008004C5" w:rsidRDefault="005A6D88" w:rsidP="005A6D88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3A3DFE" w:rsidRDefault="003A3DFE" w:rsidP="009D7052">
      <w:pPr>
        <w:pStyle w:val="Ttulo2"/>
      </w:pPr>
      <w:bookmarkStart w:id="34" w:name="_Ref471361536"/>
      <w:bookmarkStart w:id="35" w:name="_Toc467473449"/>
      <w:bookmarkStart w:id="36" w:name="_Toc467473981"/>
      <w:bookmarkStart w:id="37" w:name="_Toc467477720"/>
      <w:bookmarkStart w:id="38" w:name="_Toc467494874"/>
      <w:bookmarkStart w:id="39" w:name="_Toc467495244"/>
      <w:bookmarkStart w:id="40" w:name="_Toc468086052"/>
      <w:bookmarkStart w:id="41" w:name="_Toc354934950"/>
      <w:bookmarkEnd w:id="28"/>
      <w:bookmarkEnd w:id="29"/>
      <w:bookmarkEnd w:id="30"/>
      <w:bookmarkEnd w:id="31"/>
      <w:bookmarkEnd w:id="32"/>
      <w:bookmarkEnd w:id="33"/>
      <w:r>
        <w:t>Requisitos funcionais</w:t>
      </w:r>
      <w:bookmarkEnd w:id="41"/>
      <w:r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bookmarkStart w:id="42" w:name="_Toc467473450"/>
      <w:bookmarkStart w:id="43" w:name="_Toc467473982"/>
      <w:bookmarkStart w:id="44" w:name="_Toc467477721"/>
      <w:bookmarkStart w:id="45" w:name="_Toc467494875"/>
      <w:bookmarkStart w:id="46" w:name="_Toc467495245"/>
      <w:bookmarkStart w:id="47" w:name="_Toc468086053"/>
      <w:r w:rsidRPr="00113B11">
        <w:rPr>
          <w:sz w:val="24"/>
          <w:szCs w:val="24"/>
        </w:rPr>
        <w:t>O sistema deverá possibilitar o registro informatizado de demandas por parte da área solicitante bem como seu envio para a área ao qual se destina.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sistema deverá manter o histórico de todas as demandas geradas.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solicitante e o gerente poderão acompanhar a qualquer momento, o status da demanda.</w:t>
      </w:r>
    </w:p>
    <w:p w:rsidR="00A17A5B" w:rsidRPr="00113B11" w:rsidRDefault="00A17A5B" w:rsidP="00C048D0">
      <w:pPr>
        <w:numPr>
          <w:ilvl w:val="0"/>
          <w:numId w:val="6"/>
        </w:numPr>
        <w:tabs>
          <w:tab w:val="left" w:pos="1080"/>
        </w:tabs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sistema deverá possibilitar a geração de relatórios em intervalos mensal, anual e total:</w:t>
      </w:r>
    </w:p>
    <w:p w:rsidR="00A17A5B" w:rsidRPr="00113B11" w:rsidRDefault="00A17A5B" w:rsidP="00C048D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Número de demandas atendidas por cada Analista</w:t>
      </w:r>
      <w:r>
        <w:rPr>
          <w:sz w:val="24"/>
          <w:szCs w:val="24"/>
        </w:rPr>
        <w:t>;</w:t>
      </w:r>
    </w:p>
    <w:p w:rsidR="00A17A5B" w:rsidRPr="00113B11" w:rsidRDefault="00A17A5B" w:rsidP="00C048D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Número de demandas atendidas;</w:t>
      </w:r>
    </w:p>
    <w:p w:rsidR="00A17A5B" w:rsidRPr="00113B11" w:rsidRDefault="00A17A5B" w:rsidP="00C048D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Tempo total de atendimento por demanda, calculado subtraindo-se a hora/data de recebimento da solicitação de abertura de demanda – (menos) a hora/data de encerramento da demanda</w:t>
      </w:r>
      <w:r>
        <w:rPr>
          <w:sz w:val="24"/>
          <w:szCs w:val="24"/>
        </w:rPr>
        <w:t>;</w:t>
      </w:r>
    </w:p>
    <w:p w:rsidR="00A17A5B" w:rsidRPr="00113B11" w:rsidRDefault="00A17A5B" w:rsidP="00C048D0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Tempo médio de atendimento de demandas abertos por mês. Calculado como a soma do total de tempo de atendimento de cada chamado em determinado mês e dividido pelo número total de chamados desse mês.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sistema possibilitará a manutenção de um banco de conhecimento de solução de problemas baseados nos atendimento</w:t>
      </w:r>
      <w:r>
        <w:rPr>
          <w:sz w:val="24"/>
          <w:szCs w:val="24"/>
        </w:rPr>
        <w:t>,</w:t>
      </w:r>
      <w:r w:rsidRPr="00113B11">
        <w:rPr>
          <w:sz w:val="24"/>
          <w:szCs w:val="24"/>
        </w:rPr>
        <w:t xml:space="preserve"> de demandas anteriores.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lastRenderedPageBreak/>
        <w:t>O sistema deverá possibilitar ao gerente uma interface onde se poderá efetuar o recebimento das demandas solicitadas, analisá-las, classificá-las de acordo com o nível de prioridade e proceder com as suas alocações aos analistas responsáveis pelas execuções.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sistema permitirá através de uma interface que o analista designado a atender a demanda possa visualizar suas demandas por meio de menu com a possibilidade de filtro por status da demanda.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O sistema possibilitará ao solicitante por meio de uma interface que seja feito a visualização das fases do processo de execução do atendimento.</w:t>
      </w:r>
    </w:p>
    <w:p w:rsidR="00A17A5B" w:rsidRPr="00113B11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 xml:space="preserve">O sistema permitirá visualização das demandas classificas por data, status ou </w:t>
      </w:r>
      <w:r>
        <w:rPr>
          <w:sz w:val="24"/>
          <w:szCs w:val="24"/>
        </w:rPr>
        <w:t xml:space="preserve">     </w:t>
      </w:r>
      <w:r w:rsidRPr="00113B11">
        <w:rPr>
          <w:sz w:val="24"/>
          <w:szCs w:val="24"/>
        </w:rPr>
        <w:t>prioridades de atendimento.</w:t>
      </w:r>
    </w:p>
    <w:p w:rsidR="00A17A5B" w:rsidRDefault="00A17A5B" w:rsidP="00C048D0">
      <w:pPr>
        <w:numPr>
          <w:ilvl w:val="0"/>
          <w:numId w:val="6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 xml:space="preserve">Para qualquer efeito de controle, referência ou validação de usuários, o sistema deverá </w:t>
      </w:r>
      <w:r w:rsidR="00DF1A2C">
        <w:rPr>
          <w:sz w:val="24"/>
          <w:szCs w:val="24"/>
        </w:rPr>
        <w:t>verificar o usuário previamente cadastrado no sistema</w:t>
      </w:r>
      <w:r>
        <w:rPr>
          <w:sz w:val="24"/>
          <w:szCs w:val="24"/>
        </w:rPr>
        <w:t>;</w:t>
      </w:r>
      <w:r w:rsidRPr="00113B11">
        <w:rPr>
          <w:sz w:val="24"/>
          <w:szCs w:val="24"/>
        </w:rPr>
        <w:t xml:space="preserve"> </w:t>
      </w:r>
    </w:p>
    <w:p w:rsidR="00DF1A2C" w:rsidRPr="00614AC9" w:rsidRDefault="00DF1A2C" w:rsidP="00614AC9">
      <w:pPr>
        <w:pStyle w:val="Ttulo3"/>
        <w:numPr>
          <w:ilvl w:val="0"/>
          <w:numId w:val="0"/>
        </w:numPr>
      </w:pPr>
      <w:bookmarkStart w:id="48" w:name="_Toc354934951"/>
      <w:r w:rsidRPr="00614AC9">
        <w:lastRenderedPageBreak/>
        <w:t>Modelo do sistema</w:t>
      </w:r>
      <w:bookmarkEnd w:id="48"/>
    </w:p>
    <w:p w:rsidR="00DF1A2C" w:rsidRPr="00113B11" w:rsidRDefault="00DF1A2C" w:rsidP="00882CA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5148359"/>
            <wp:effectExtent l="19050" t="0" r="2540" b="0"/>
            <wp:docPr id="42" name="Imagem 42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1862" b="52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DFE" w:rsidRDefault="003A3DFE">
      <w:pPr>
        <w:pStyle w:val="TextoNormal"/>
        <w:spacing w:before="0" w:after="0"/>
        <w:ind w:left="0"/>
        <w:jc w:val="right"/>
      </w:pPr>
      <w:bookmarkStart w:id="49" w:name="_Toc467473455"/>
      <w:bookmarkStart w:id="50" w:name="_Toc467474002"/>
      <w:bookmarkStart w:id="51" w:name="_Toc467477741"/>
      <w:bookmarkStart w:id="52" w:name="_Toc467494887"/>
      <w:bookmarkStart w:id="53" w:name="_Toc467495253"/>
      <w:bookmarkStart w:id="54" w:name="_Toc468086059"/>
      <w:bookmarkEnd w:id="42"/>
      <w:bookmarkEnd w:id="43"/>
      <w:bookmarkEnd w:id="44"/>
      <w:bookmarkEnd w:id="45"/>
      <w:bookmarkEnd w:id="46"/>
      <w:bookmarkEnd w:id="47"/>
    </w:p>
    <w:p w:rsidR="003A3DFE" w:rsidRDefault="003A3DFE" w:rsidP="009D7052">
      <w:pPr>
        <w:pStyle w:val="Ttulo2"/>
      </w:pPr>
      <w:bookmarkStart w:id="55" w:name="_Toc354934952"/>
      <w:r>
        <w:t>Requisitos não funcionais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A17A5B" w:rsidRPr="00113B11" w:rsidRDefault="00A17A5B" w:rsidP="00C048D0">
      <w:pPr>
        <w:numPr>
          <w:ilvl w:val="0"/>
          <w:numId w:val="8"/>
        </w:numPr>
        <w:spacing w:line="360" w:lineRule="auto"/>
        <w:ind w:left="1066" w:hanging="357"/>
        <w:jc w:val="both"/>
        <w:rPr>
          <w:sz w:val="24"/>
          <w:szCs w:val="24"/>
        </w:rPr>
      </w:pPr>
      <w:bookmarkStart w:id="56" w:name="_Toc467473456"/>
      <w:bookmarkStart w:id="57" w:name="_Toc467474003"/>
      <w:bookmarkStart w:id="58" w:name="_Toc467477742"/>
      <w:bookmarkStart w:id="59" w:name="_Toc467494888"/>
      <w:bookmarkStart w:id="60" w:name="_Toc467495254"/>
      <w:bookmarkStart w:id="61" w:name="_Toc468086060"/>
      <w:r w:rsidRPr="00113B11">
        <w:rPr>
          <w:sz w:val="24"/>
          <w:szCs w:val="24"/>
        </w:rPr>
        <w:t>A base de tecnologia para a implementação do sistema deverá seguir os padrões já adotados pela empresa, tendo como base softwares não-proprietários.</w:t>
      </w:r>
    </w:p>
    <w:p w:rsidR="00A17A5B" w:rsidRPr="00113B11" w:rsidRDefault="00A17A5B" w:rsidP="00C048D0">
      <w:pPr>
        <w:numPr>
          <w:ilvl w:val="0"/>
          <w:numId w:val="8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A base de conhecimento e o histórico de demandas devem possuir sistema de contingenciamento baseado e backup´s diários.</w:t>
      </w:r>
    </w:p>
    <w:p w:rsidR="00A17A5B" w:rsidRDefault="00A17A5B" w:rsidP="00C048D0">
      <w:pPr>
        <w:numPr>
          <w:ilvl w:val="0"/>
          <w:numId w:val="8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113B11">
        <w:rPr>
          <w:sz w:val="24"/>
          <w:szCs w:val="24"/>
        </w:rPr>
        <w:t>Por se tratar de um sistema crítico para a organização, a solução deverá garantir a disponibilidade do sistema durante o horário de expediente, compreendido no horário das 07:00h às 19:00h, de segunda a sábado.</w:t>
      </w:r>
    </w:p>
    <w:p w:rsidR="00A17A5B" w:rsidRDefault="00A17A5B" w:rsidP="00C048D0">
      <w:pPr>
        <w:numPr>
          <w:ilvl w:val="0"/>
          <w:numId w:val="8"/>
        </w:numPr>
        <w:spacing w:line="360" w:lineRule="auto"/>
        <w:ind w:left="1066" w:hanging="357"/>
        <w:jc w:val="both"/>
        <w:rPr>
          <w:sz w:val="24"/>
          <w:szCs w:val="24"/>
        </w:rPr>
      </w:pPr>
      <w:r w:rsidRPr="002C0C63">
        <w:rPr>
          <w:sz w:val="24"/>
          <w:szCs w:val="24"/>
        </w:rPr>
        <w:t>Todos os módulos do sistema deverão estar disponíveis somente no ambiente interno da empresa, fazendo parte do portal organizacional (INTRANET).</w:t>
      </w:r>
    </w:p>
    <w:p w:rsidR="0076610F" w:rsidRDefault="0076610F" w:rsidP="0076610F">
      <w:pPr>
        <w:spacing w:line="360" w:lineRule="auto"/>
        <w:ind w:left="1066"/>
        <w:jc w:val="both"/>
        <w:rPr>
          <w:sz w:val="24"/>
          <w:szCs w:val="24"/>
        </w:rPr>
      </w:pPr>
    </w:p>
    <w:p w:rsidR="00CB5BA3" w:rsidRDefault="00CB5BA3" w:rsidP="00CB5BA3">
      <w:pPr>
        <w:pStyle w:val="TextoNormal"/>
        <w:spacing w:before="0" w:after="0"/>
        <w:ind w:left="0"/>
        <w:jc w:val="right"/>
      </w:pPr>
    </w:p>
    <w:p w:rsidR="00CB5BA3" w:rsidRDefault="00CB5BA3" w:rsidP="009D7052">
      <w:pPr>
        <w:pStyle w:val="Ttulo2"/>
      </w:pPr>
      <w:bookmarkStart w:id="62" w:name="_Toc354934953"/>
      <w:r>
        <w:t>Especificação de Requisítos</w:t>
      </w:r>
      <w:bookmarkEnd w:id="62"/>
    </w:p>
    <w:p w:rsidR="00CB5BA3" w:rsidRPr="00DF2E24" w:rsidRDefault="00CB5BA3" w:rsidP="00CB5BA3">
      <w:pPr>
        <w:spacing w:line="360" w:lineRule="auto"/>
      </w:pPr>
    </w:p>
    <w:p w:rsidR="00CB5BA3" w:rsidRDefault="00CB5BA3" w:rsidP="00CB5BA3">
      <w:pPr>
        <w:spacing w:line="360" w:lineRule="auto"/>
        <w:ind w:firstLine="709"/>
        <w:jc w:val="both"/>
        <w:rPr>
          <w:sz w:val="24"/>
          <w:szCs w:val="24"/>
        </w:rPr>
      </w:pPr>
      <w:r w:rsidRPr="0046618A">
        <w:rPr>
          <w:b/>
          <w:sz w:val="24"/>
          <w:szCs w:val="24"/>
        </w:rPr>
        <w:t>Solicitar demanda</w:t>
      </w:r>
      <w:r>
        <w:rPr>
          <w:sz w:val="24"/>
          <w:szCs w:val="24"/>
        </w:rPr>
        <w:t xml:space="preserve"> – Será disponibilizada uma interface inicial de abrir demanda, onde o mesmo informar o problema identificado para a equipe responsável. O sistema ira gerar a prioridade de acordo com o tipo de demanda aberta.</w:t>
      </w:r>
    </w:p>
    <w:p w:rsidR="00CB5BA3" w:rsidRDefault="00CB5BA3" w:rsidP="00CB5BA3">
      <w:pPr>
        <w:spacing w:line="360" w:lineRule="auto"/>
        <w:ind w:firstLine="709"/>
        <w:jc w:val="both"/>
        <w:rPr>
          <w:sz w:val="24"/>
          <w:szCs w:val="24"/>
        </w:rPr>
      </w:pPr>
      <w:r w:rsidRPr="0046618A">
        <w:rPr>
          <w:b/>
          <w:sz w:val="24"/>
          <w:szCs w:val="24"/>
        </w:rPr>
        <w:t>Consultar demanda</w:t>
      </w:r>
      <w:r>
        <w:rPr>
          <w:sz w:val="24"/>
          <w:szCs w:val="24"/>
        </w:rPr>
        <w:t xml:space="preserve"> – O sistema disponibilizará vários filtros onde o usuário poderá montar para retornar a consulta solicitada.</w:t>
      </w:r>
    </w:p>
    <w:p w:rsidR="00CB5BA3" w:rsidRDefault="00CB5BA3" w:rsidP="00CB5BA3">
      <w:pPr>
        <w:spacing w:line="360" w:lineRule="auto"/>
        <w:ind w:firstLine="709"/>
        <w:jc w:val="both"/>
        <w:rPr>
          <w:sz w:val="24"/>
          <w:szCs w:val="24"/>
        </w:rPr>
      </w:pPr>
      <w:r w:rsidRPr="0046618A">
        <w:rPr>
          <w:b/>
          <w:sz w:val="24"/>
          <w:szCs w:val="24"/>
        </w:rPr>
        <w:t>Gerenciar demanda</w:t>
      </w:r>
      <w:r>
        <w:rPr>
          <w:sz w:val="24"/>
          <w:szCs w:val="24"/>
        </w:rPr>
        <w:t xml:space="preserve"> – O gerente poderá alocar a demanda de acordo com o assunto para cada analista, e ao selecionar o analista visualizará o histórico de demandas alocadas para este analista.</w:t>
      </w:r>
    </w:p>
    <w:p w:rsidR="00CB5BA3" w:rsidRPr="0046618A" w:rsidRDefault="00CB5BA3" w:rsidP="00CB5BA3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46618A">
        <w:rPr>
          <w:b/>
          <w:sz w:val="24"/>
          <w:szCs w:val="24"/>
        </w:rPr>
        <w:t>Atender demanda</w:t>
      </w:r>
      <w:r w:rsidRPr="0046618A">
        <w:rPr>
          <w:sz w:val="24"/>
          <w:szCs w:val="24"/>
        </w:rPr>
        <w:t xml:space="preserve"> – </w:t>
      </w:r>
      <w:r>
        <w:rPr>
          <w:sz w:val="24"/>
          <w:szCs w:val="24"/>
        </w:rPr>
        <w:t>O</w:t>
      </w:r>
      <w:r w:rsidRPr="0046618A">
        <w:rPr>
          <w:sz w:val="24"/>
          <w:szCs w:val="24"/>
        </w:rPr>
        <w:t xml:space="preserve"> analista responsável </w:t>
      </w:r>
      <w:r>
        <w:rPr>
          <w:sz w:val="24"/>
          <w:szCs w:val="24"/>
        </w:rPr>
        <w:t>por atender a demanda</w:t>
      </w:r>
      <w:r w:rsidRPr="0046618A">
        <w:rPr>
          <w:sz w:val="24"/>
          <w:szCs w:val="24"/>
        </w:rPr>
        <w:t xml:space="preserve"> poderá avaliar o problema encaminhado na mesma para ele, onde poderá dar a solução e ou caso for abrir uma Work Orders(</w:t>
      </w:r>
      <w:r w:rsidRPr="0046618A">
        <w:rPr>
          <w:color w:val="000000"/>
          <w:sz w:val="24"/>
          <w:szCs w:val="24"/>
        </w:rPr>
        <w:t>ordens de trabalho) para outra equipe sendo ela interna da empresa ou externa.</w:t>
      </w:r>
      <w:r>
        <w:rPr>
          <w:color w:val="000000"/>
          <w:sz w:val="24"/>
          <w:szCs w:val="24"/>
        </w:rPr>
        <w:t xml:space="preserve"> O sistema permite que se crie um Banco de Conhecimento onde o analista irá inserir os problemas e soluções aplicadas para auxiliar o mesmo ao atender novas demandas.</w:t>
      </w:r>
    </w:p>
    <w:p w:rsidR="00CB5BA3" w:rsidRPr="00CB5BA3" w:rsidRDefault="00CB5BA3" w:rsidP="00CB5BA3">
      <w:pPr>
        <w:spacing w:line="360" w:lineRule="auto"/>
        <w:ind w:firstLine="709"/>
        <w:jc w:val="both"/>
        <w:rPr>
          <w:sz w:val="24"/>
          <w:szCs w:val="24"/>
        </w:rPr>
      </w:pPr>
      <w:r w:rsidRPr="0046618A">
        <w:rPr>
          <w:b/>
          <w:sz w:val="24"/>
          <w:szCs w:val="24"/>
        </w:rPr>
        <w:t>Finalizar demanda</w:t>
      </w:r>
      <w:r w:rsidRPr="00CB5BA3">
        <w:rPr>
          <w:b/>
          <w:sz w:val="24"/>
          <w:szCs w:val="24"/>
        </w:rPr>
        <w:t xml:space="preserve"> – </w:t>
      </w:r>
      <w:r w:rsidRPr="00CB5BA3">
        <w:rPr>
          <w:sz w:val="24"/>
          <w:szCs w:val="24"/>
        </w:rPr>
        <w:t>O analista finalizará a demanda alterando seu status para concluída. O sistema encaminhará um email para o solicitante desta demanda solicitando o fechamento do mesmo, caso não seja fechado em 48 horas, o sistema altera o status desta demanda para fechado automaticamente.</w:t>
      </w:r>
      <w:bookmarkStart w:id="63" w:name="_Toc243132080"/>
      <w:bookmarkStart w:id="64" w:name="_Toc243132160"/>
      <w:bookmarkStart w:id="65" w:name="_Toc243722860"/>
      <w:r w:rsidRPr="00CB5BA3">
        <w:rPr>
          <w:sz w:val="24"/>
          <w:szCs w:val="24"/>
        </w:rPr>
        <w:t xml:space="preserve"> </w:t>
      </w:r>
      <w:bookmarkEnd w:id="63"/>
      <w:bookmarkEnd w:id="64"/>
      <w:bookmarkEnd w:id="65"/>
    </w:p>
    <w:p w:rsidR="00CB5BA3" w:rsidRPr="00DF2E24" w:rsidRDefault="00CB5BA3" w:rsidP="00CB5BA3">
      <w:pPr>
        <w:spacing w:line="360" w:lineRule="auto"/>
      </w:pPr>
    </w:p>
    <w:p w:rsidR="00CB5BA3" w:rsidRPr="00113B11" w:rsidRDefault="00CB5BA3" w:rsidP="00614AC9">
      <w:pPr>
        <w:pStyle w:val="Ttulo3"/>
        <w:numPr>
          <w:ilvl w:val="0"/>
          <w:numId w:val="0"/>
        </w:numPr>
      </w:pPr>
      <w:bookmarkStart w:id="66" w:name="_Toc243722861"/>
      <w:bookmarkStart w:id="67" w:name="_Toc354934954"/>
      <w:r w:rsidRPr="00113B11">
        <w:lastRenderedPageBreak/>
        <w:t>Diagrama de Caso de Uso</w:t>
      </w:r>
      <w:bookmarkEnd w:id="66"/>
      <w:bookmarkEnd w:id="67"/>
    </w:p>
    <w:p w:rsidR="00CB5BA3" w:rsidRDefault="00CB5BA3" w:rsidP="00614AC9">
      <w:pPr>
        <w:pStyle w:val="Sumrio2"/>
        <w:ind w:left="0"/>
        <w:jc w:val="center"/>
      </w:pPr>
      <w:r>
        <w:rPr>
          <w:noProof/>
        </w:rPr>
        <w:drawing>
          <wp:inline distT="0" distB="0" distL="0" distR="0">
            <wp:extent cx="5756910" cy="3620770"/>
            <wp:effectExtent l="19050" t="0" r="0" b="0"/>
            <wp:docPr id="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BA3" w:rsidRDefault="00CB5BA3" w:rsidP="00CB5BA3">
      <w:pPr>
        <w:pStyle w:val="Legenda"/>
        <w:jc w:val="center"/>
      </w:pPr>
      <w:bookmarkStart w:id="68" w:name="_Toc243723940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F16817">
        <w:t>Diagrama de caso de uso de Sistema de Demandas</w:t>
      </w:r>
      <w:bookmarkEnd w:id="68"/>
    </w:p>
    <w:p w:rsidR="00CB5BA3" w:rsidRDefault="00CB5BA3" w:rsidP="00CB5BA3">
      <w:pPr>
        <w:spacing w:line="360" w:lineRule="auto"/>
        <w:ind w:firstLine="709"/>
        <w:jc w:val="both"/>
        <w:rPr>
          <w:sz w:val="24"/>
          <w:szCs w:val="24"/>
        </w:rPr>
      </w:pPr>
    </w:p>
    <w:p w:rsidR="00CB5BA3" w:rsidRDefault="00CB5BA3" w:rsidP="00851BF1">
      <w:pPr>
        <w:pStyle w:val="Ttulo2"/>
        <w:numPr>
          <w:ilvl w:val="0"/>
          <w:numId w:val="0"/>
        </w:numPr>
      </w:pPr>
      <w:bookmarkStart w:id="69" w:name="_Toc243722862"/>
      <w:bookmarkStart w:id="70" w:name="_Toc354934955"/>
      <w:r w:rsidRPr="00AD7613">
        <w:t>Especificações dos Casos de Us</w:t>
      </w:r>
      <w:r>
        <w:t>o</w:t>
      </w:r>
      <w:bookmarkEnd w:id="69"/>
      <w:bookmarkEnd w:id="70"/>
      <w:r w:rsidRPr="00F32BE9">
        <w:t xml:space="preserve"> </w:t>
      </w:r>
    </w:p>
    <w:p w:rsidR="00CB5BA3" w:rsidRPr="00F32BE9" w:rsidRDefault="00CB5BA3" w:rsidP="00CB5BA3">
      <w:pPr>
        <w:pStyle w:val="Sumrio2"/>
      </w:pPr>
    </w:p>
    <w:p w:rsidR="00CB5BA3" w:rsidRPr="00614AC9" w:rsidRDefault="00CB5BA3" w:rsidP="00614AC9">
      <w:pPr>
        <w:pStyle w:val="Ttulo3"/>
        <w:numPr>
          <w:ilvl w:val="0"/>
          <w:numId w:val="0"/>
        </w:numPr>
        <w:rPr>
          <w:sz w:val="20"/>
        </w:rPr>
      </w:pPr>
      <w:bookmarkStart w:id="71" w:name="_Toc354934956"/>
      <w:r w:rsidRPr="00614AC9">
        <w:rPr>
          <w:sz w:val="20"/>
        </w:rPr>
        <w:t>Caso de uso – Solicitar Demanda</w:t>
      </w:r>
      <w:bookmarkEnd w:id="71"/>
    </w:p>
    <w:p w:rsidR="00CB5BA3" w:rsidRPr="00614AC9" w:rsidRDefault="00CB5BA3" w:rsidP="00CB5BA3">
      <w:pPr>
        <w:spacing w:line="360" w:lineRule="auto"/>
        <w:rPr>
          <w:b/>
        </w:rPr>
      </w:pPr>
      <w:r w:rsidRPr="00614AC9">
        <w:rPr>
          <w:b/>
        </w:rPr>
        <w:t>Descrição</w:t>
      </w:r>
    </w:p>
    <w:p w:rsidR="00CB5BA3" w:rsidRPr="00614AC9" w:rsidRDefault="00CB5BA3" w:rsidP="00CB5BA3">
      <w:pPr>
        <w:spacing w:line="360" w:lineRule="auto"/>
        <w:ind w:firstLine="709"/>
      </w:pPr>
      <w:r w:rsidRPr="00614AC9">
        <w:t xml:space="preserve">Permite a de abertura de demanda por meio eletrônico. </w:t>
      </w:r>
      <w:bookmarkStart w:id="72" w:name="_Toc242714990"/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Atores</w:t>
      </w:r>
      <w:bookmarkEnd w:id="72"/>
    </w:p>
    <w:p w:rsidR="00CB5BA3" w:rsidRPr="00614AC9" w:rsidRDefault="00CB5BA3" w:rsidP="00CB5BA3">
      <w:pPr>
        <w:spacing w:line="360" w:lineRule="auto"/>
        <w:ind w:firstLine="708"/>
        <w:jc w:val="both"/>
      </w:pPr>
      <w:r w:rsidRPr="00614AC9">
        <w:t>Usuários da área de informática - Solicitante</w:t>
      </w:r>
    </w:p>
    <w:p w:rsidR="00CB5BA3" w:rsidRPr="00614AC9" w:rsidRDefault="00CB5BA3" w:rsidP="00CB5BA3">
      <w:pPr>
        <w:pStyle w:val="Tabletext"/>
        <w:keepLines w:val="0"/>
        <w:widowControl/>
        <w:spacing w:after="0" w:line="360" w:lineRule="auto"/>
        <w:rPr>
          <w:rFonts w:ascii="Times New Roman" w:hAnsi="Times New Roman"/>
          <w:b/>
          <w:szCs w:val="20"/>
        </w:rPr>
      </w:pPr>
      <w:r w:rsidRPr="00614AC9">
        <w:rPr>
          <w:rFonts w:ascii="Times New Roman" w:hAnsi="Times New Roman"/>
          <w:b/>
          <w:szCs w:val="20"/>
        </w:rPr>
        <w:t>Fluxo de Eventos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Este caso de uso tem início quando o ator acessa a serviço de solicitação de demandas e seleciona a opção de abrir uma nova solicitação de demanda.</w:t>
      </w: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spacing w:line="360" w:lineRule="auto"/>
        <w:jc w:val="both"/>
        <w:rPr>
          <w:b/>
          <w:bCs/>
        </w:rPr>
      </w:pPr>
      <w:r w:rsidRPr="00614AC9">
        <w:rPr>
          <w:b/>
          <w:bCs/>
        </w:rPr>
        <w:t>Fluxo Básico</w:t>
      </w:r>
    </w:p>
    <w:p w:rsidR="00CB5BA3" w:rsidRPr="00614AC9" w:rsidRDefault="00CB5BA3" w:rsidP="00C048D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irá oferece a interface para abertura de demanda, com as informações de Solicitante, Cargo, Setor e data de abertura, já preenchidas.(A2)</w:t>
      </w:r>
    </w:p>
    <w:p w:rsidR="00CB5BA3" w:rsidRPr="00614AC9" w:rsidRDefault="00CB5BA3" w:rsidP="00C048D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Ator preencherá os campos Titulo, Descrição e Tipo da demanda. (A1) (A2)    (A3).</w:t>
      </w:r>
    </w:p>
    <w:p w:rsidR="00CB5BA3" w:rsidRPr="00614AC9" w:rsidRDefault="00CB5BA3" w:rsidP="00C048D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ator clica em enviar.</w:t>
      </w:r>
    </w:p>
    <w:p w:rsidR="00CB5BA3" w:rsidRPr="00614AC9" w:rsidRDefault="00CB5BA3" w:rsidP="00C048D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irá gera um número da demanda e exibirá esse número juntamente com mensagem de que a demanda será aberta com sucesso.</w:t>
      </w:r>
    </w:p>
    <w:p w:rsidR="00CB5BA3" w:rsidRPr="00614AC9" w:rsidRDefault="00CB5BA3" w:rsidP="00C048D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lastRenderedPageBreak/>
        <w:t xml:space="preserve">O Sistema associará o número da demanda ao usuário solicitante e retornará à tela inicial do sistema. </w:t>
      </w:r>
    </w:p>
    <w:p w:rsidR="00CB5BA3" w:rsidRPr="00614AC9" w:rsidRDefault="00CB5BA3" w:rsidP="00CB5BA3">
      <w:pPr>
        <w:pStyle w:val="NormalWeb"/>
        <w:spacing w:before="0" w:beforeAutospacing="0" w:after="0" w:afterAutospacing="0"/>
        <w:ind w:leftChars="709" w:left="1418"/>
        <w:rPr>
          <w:b/>
          <w:sz w:val="20"/>
          <w:szCs w:val="20"/>
        </w:rPr>
      </w:pP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de Exceção A1 – Não preencher o Campo Assunto e descrição</w:t>
      </w:r>
    </w:p>
    <w:p w:rsidR="00CB5BA3" w:rsidRPr="00614AC9" w:rsidRDefault="00CB5BA3" w:rsidP="00C048D0">
      <w:pPr>
        <w:numPr>
          <w:ilvl w:val="0"/>
          <w:numId w:val="20"/>
        </w:numPr>
        <w:spacing w:line="360" w:lineRule="auto"/>
        <w:ind w:left="1066" w:hanging="357"/>
        <w:jc w:val="both"/>
      </w:pPr>
      <w:r w:rsidRPr="00614AC9">
        <w:t>Caso o Ator não irá preencher o campo assunto, o sistema emitirá a mensagem de que o preenchimento do campo assunto é obrigatório e continuará aguardando o preenchimento desse.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Alternativo A2 – Cliente desiste da abertura da Demanda</w:t>
      </w:r>
    </w:p>
    <w:p w:rsidR="00CB5BA3" w:rsidRPr="00614AC9" w:rsidRDefault="00CB5BA3" w:rsidP="00C048D0">
      <w:pPr>
        <w:numPr>
          <w:ilvl w:val="0"/>
          <w:numId w:val="21"/>
        </w:numPr>
        <w:spacing w:line="360" w:lineRule="auto"/>
        <w:ind w:left="1066" w:hanging="357"/>
        <w:jc w:val="both"/>
      </w:pPr>
      <w:r w:rsidRPr="00614AC9">
        <w:t>O Ator poderá a qualquer momento cancelar a abertura da solicitação por meio da escolha da opção “Cancelar”, o que não acarretará na geração de número de solicitação e remeterá o usuário à tela inicial do Sistema.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Alternativo A3 – Prazo da Demanda</w:t>
      </w:r>
    </w:p>
    <w:p w:rsidR="00CB5BA3" w:rsidRPr="00614AC9" w:rsidRDefault="00CB5BA3" w:rsidP="00C048D0">
      <w:pPr>
        <w:numPr>
          <w:ilvl w:val="0"/>
          <w:numId w:val="22"/>
        </w:numPr>
        <w:spacing w:line="360" w:lineRule="auto"/>
        <w:ind w:left="1066" w:hanging="357"/>
        <w:jc w:val="both"/>
      </w:pPr>
      <w:r w:rsidRPr="00614AC9">
        <w:t>Ao selecionar o tipo da demanda o sistema associará o prazo já definido por tipo, e calculará conforme data e hora de abertura.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Pré-condições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  <w:color w:val="000000"/>
        </w:rPr>
        <w:t>Pós-condições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spacing w:line="360" w:lineRule="auto"/>
        <w:jc w:val="both"/>
      </w:pPr>
      <w:r w:rsidRPr="00614AC9">
        <w:rPr>
          <w:b/>
          <w:color w:val="000000"/>
        </w:rPr>
        <w:t>Pontos de Extensão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  <w:color w:val="000000"/>
        </w:rPr>
        <w:t>Pontos de Inclusão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  <w:color w:val="000000"/>
        </w:rPr>
        <w:t>Observações</w:t>
      </w:r>
    </w:p>
    <w:p w:rsidR="00CB5BA3" w:rsidRPr="00614AC9" w:rsidRDefault="00CB5BA3" w:rsidP="00614AC9">
      <w:pPr>
        <w:spacing w:line="360" w:lineRule="auto"/>
        <w:ind w:firstLine="709"/>
        <w:jc w:val="both"/>
      </w:pPr>
      <w:r w:rsidRPr="00614AC9">
        <w:rPr>
          <w:bCs/>
          <w:color w:val="000000"/>
        </w:rPr>
        <w:t>Não há.</w:t>
      </w:r>
      <w:r w:rsidR="00614AC9" w:rsidRPr="00614AC9">
        <w:t xml:space="preserve"> </w:t>
      </w:r>
    </w:p>
    <w:p w:rsidR="00CB5BA3" w:rsidRPr="00614AC9" w:rsidRDefault="00CB5BA3" w:rsidP="00614AC9">
      <w:pPr>
        <w:pStyle w:val="Ttulo3"/>
        <w:numPr>
          <w:ilvl w:val="0"/>
          <w:numId w:val="0"/>
        </w:numPr>
        <w:rPr>
          <w:sz w:val="20"/>
        </w:rPr>
      </w:pPr>
      <w:bookmarkStart w:id="73" w:name="_Toc354934957"/>
      <w:r w:rsidRPr="00614AC9">
        <w:rPr>
          <w:sz w:val="20"/>
        </w:rPr>
        <w:t>Caso de uso – Atender Demanda</w:t>
      </w:r>
      <w:bookmarkEnd w:id="73"/>
    </w:p>
    <w:p w:rsidR="00614AC9" w:rsidRPr="00614AC9" w:rsidRDefault="00614AC9" w:rsidP="00614AC9">
      <w:pPr>
        <w:pStyle w:val="TextoNormal"/>
        <w:rPr>
          <w:sz w:val="20"/>
        </w:rPr>
      </w:pP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Descrição</w:t>
      </w:r>
    </w:p>
    <w:p w:rsidR="00CB5BA3" w:rsidRPr="00614AC9" w:rsidRDefault="00CB5BA3" w:rsidP="00CB5BA3">
      <w:pPr>
        <w:spacing w:line="360" w:lineRule="auto"/>
        <w:ind w:firstLine="709"/>
        <w:jc w:val="both"/>
      </w:pPr>
      <w:r w:rsidRPr="00614AC9">
        <w:t>Permitirá a resolução de uma demanda aberta.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Atores</w:t>
      </w:r>
    </w:p>
    <w:p w:rsidR="00CB5BA3" w:rsidRPr="00614AC9" w:rsidRDefault="00CB5BA3" w:rsidP="00CB5BA3">
      <w:pPr>
        <w:spacing w:line="360" w:lineRule="auto"/>
        <w:ind w:firstLine="708"/>
        <w:jc w:val="both"/>
      </w:pPr>
      <w:r w:rsidRPr="00614AC9">
        <w:t>Analista, Gerente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de Eventos</w:t>
      </w:r>
    </w:p>
    <w:p w:rsidR="00CB5BA3" w:rsidRPr="00614AC9" w:rsidRDefault="00CB5BA3" w:rsidP="00CB5BA3">
      <w:pPr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Este caso de uso iniciará após a demanda ser alocada pelo gerente e o analista responsável pelo atendimento iniciar a resolução da demanda.</w:t>
      </w: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jc w:val="both"/>
        <w:rPr>
          <w:b/>
          <w:bCs/>
        </w:rPr>
      </w:pPr>
      <w:r w:rsidRPr="00614AC9">
        <w:rPr>
          <w:b/>
          <w:bCs/>
        </w:rPr>
        <w:t>Fluxo Básico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 xml:space="preserve">O Sistema exibirá interface listando todas as demandas alocadas pelo Gerente para o Analista em questão, juntamente com os dados da mesma. 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Analista selecionará a demanda desejada. (A1)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Sistema exibira uma interface contendo as informações detalhadas da demanda.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Analista selecionará o campo Status da demanda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 xml:space="preserve">O Sistema listará todos os Status da demanda. 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 xml:space="preserve">O Analista irá alterar o status da demanda para “Em atendimento” 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lastRenderedPageBreak/>
        <w:t>O Analista incluirá os itens do evento no campo descrição do evento.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Sistema irá gravar cada item com sua data e hora e descrição.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Analista informará no campo descrição do evento a solução a ser aplicada, e indicará que este evento será a Solução para o atendimento.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sistema validará as informações inclusas pelo analista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Analista selecionará o Status da demanda para “Concluído” e no botão salvar.</w:t>
      </w:r>
    </w:p>
    <w:p w:rsidR="00CB5BA3" w:rsidRPr="00614AC9" w:rsidRDefault="00CB5BA3" w:rsidP="00C048D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Sistema finalizará a demanda.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Alternativo A1 – Alteração do Prazo de Atendimento Previsto:</w:t>
      </w:r>
    </w:p>
    <w:p w:rsidR="00CB5BA3" w:rsidRPr="00614AC9" w:rsidRDefault="00CB5BA3" w:rsidP="00C048D0">
      <w:pPr>
        <w:numPr>
          <w:ilvl w:val="0"/>
          <w:numId w:val="11"/>
        </w:numPr>
        <w:spacing w:line="360" w:lineRule="auto"/>
        <w:ind w:left="1066" w:hanging="357"/>
        <w:jc w:val="both"/>
      </w:pPr>
      <w:r w:rsidRPr="00614AC9">
        <w:t>Caso seja necessária a alteração do prazo final de atendimento da demanda pelo Analista responsável, esse poderá alterar o prazo de atendimento.</w:t>
      </w:r>
    </w:p>
    <w:p w:rsidR="00CB5BA3" w:rsidRPr="00614AC9" w:rsidRDefault="00CB5BA3" w:rsidP="00C048D0">
      <w:pPr>
        <w:numPr>
          <w:ilvl w:val="0"/>
          <w:numId w:val="11"/>
        </w:numPr>
        <w:spacing w:line="360" w:lineRule="auto"/>
        <w:ind w:left="1066" w:hanging="357"/>
        <w:jc w:val="both"/>
      </w:pPr>
      <w:r w:rsidRPr="00614AC9">
        <w:t>O Sistema então alterará o prazo de atendimento somando mais um período de 24horas ao prazo anteriormente definido</w:t>
      </w:r>
    </w:p>
    <w:p w:rsidR="00CB5BA3" w:rsidRPr="00614AC9" w:rsidRDefault="00CB5BA3" w:rsidP="00C048D0">
      <w:pPr>
        <w:numPr>
          <w:ilvl w:val="0"/>
          <w:numId w:val="11"/>
        </w:numPr>
        <w:spacing w:line="360" w:lineRule="auto"/>
        <w:ind w:left="1066" w:hanging="357"/>
        <w:jc w:val="both"/>
      </w:pPr>
      <w:r w:rsidRPr="00614AC9">
        <w:t>O sistema informará ao Solicitante que houve uma alteração de prazo de conclusão da demanda solicitado pelo Analista.</w:t>
      </w:r>
    </w:p>
    <w:p w:rsidR="00CB5BA3" w:rsidRPr="00614AC9" w:rsidRDefault="00CB5BA3" w:rsidP="00CB5BA3">
      <w:pPr>
        <w:spacing w:line="360" w:lineRule="auto"/>
        <w:jc w:val="both"/>
        <w:rPr>
          <w:b/>
        </w:rPr>
      </w:pPr>
      <w:r w:rsidRPr="00614AC9">
        <w:rPr>
          <w:b/>
        </w:rPr>
        <w:t>Fluxo Alternativo A2 – Incluir evento no banco de conhecimento:</w:t>
      </w:r>
    </w:p>
    <w:p w:rsidR="00CB5BA3" w:rsidRPr="00614AC9" w:rsidRDefault="00CB5BA3" w:rsidP="00C048D0">
      <w:pPr>
        <w:numPr>
          <w:ilvl w:val="0"/>
          <w:numId w:val="23"/>
        </w:numPr>
        <w:spacing w:line="360" w:lineRule="auto"/>
        <w:ind w:left="1066" w:hanging="357"/>
        <w:jc w:val="both"/>
        <w:rPr>
          <w:b/>
        </w:rPr>
      </w:pPr>
      <w:r w:rsidRPr="00614AC9">
        <w:t>Após o analista caracterizar aquele evento como solução o sistema perguntará que gostaria de incluir esta solução no banco de conhecimento.</w:t>
      </w:r>
    </w:p>
    <w:p w:rsidR="00CB5BA3" w:rsidRPr="00614AC9" w:rsidRDefault="00CB5BA3" w:rsidP="00C048D0">
      <w:pPr>
        <w:numPr>
          <w:ilvl w:val="0"/>
          <w:numId w:val="23"/>
        </w:numPr>
        <w:spacing w:line="360" w:lineRule="auto"/>
        <w:ind w:left="1066" w:hanging="357"/>
        <w:jc w:val="both"/>
        <w:rPr>
          <w:b/>
        </w:rPr>
      </w:pPr>
      <w:r w:rsidRPr="00614AC9">
        <w:t>Caso o analista deseja irá informar.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Pré-condições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/>
          <w:color w:val="000000"/>
        </w:rPr>
      </w:pPr>
      <w:r w:rsidRPr="00614AC9">
        <w:rPr>
          <w:b/>
          <w:color w:val="000000"/>
        </w:rPr>
        <w:t>Pós-condições</w:t>
      </w:r>
    </w:p>
    <w:p w:rsidR="00CB5BA3" w:rsidRPr="00614AC9" w:rsidRDefault="00CB5BA3" w:rsidP="00CB5BA3">
      <w:pPr>
        <w:widowControl w:val="0"/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color w:val="000000"/>
        </w:rPr>
      </w:pPr>
      <w:r w:rsidRPr="00614AC9">
        <w:rPr>
          <w:b/>
          <w:color w:val="000000"/>
        </w:rPr>
        <w:t>Pontos de Extensão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rPr>
          <w:b/>
          <w:color w:val="000000"/>
        </w:rPr>
      </w:pPr>
      <w:r w:rsidRPr="00614AC9">
        <w:rPr>
          <w:b/>
          <w:color w:val="000000"/>
        </w:rPr>
        <w:t>Pontos de Inclusão</w:t>
      </w:r>
    </w:p>
    <w:p w:rsidR="00CB5BA3" w:rsidRPr="00614AC9" w:rsidRDefault="00CB5BA3" w:rsidP="00CB5BA3">
      <w:pPr>
        <w:widowControl w:val="0"/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Cs/>
          <w:color w:val="000000"/>
        </w:rPr>
      </w:pPr>
      <w:r w:rsidRPr="00614AC9">
        <w:rPr>
          <w:b/>
          <w:color w:val="000000"/>
        </w:rPr>
        <w:t>Observações</w:t>
      </w:r>
    </w:p>
    <w:p w:rsidR="00CB5BA3" w:rsidRPr="00614AC9" w:rsidRDefault="00CB5BA3" w:rsidP="00CB5BA3">
      <w:pPr>
        <w:widowControl w:val="0"/>
        <w:spacing w:line="360" w:lineRule="auto"/>
        <w:ind w:firstLine="709"/>
        <w:jc w:val="both"/>
        <w:rPr>
          <w:bCs/>
          <w:color w:val="000000"/>
        </w:rPr>
      </w:pPr>
      <w:r w:rsidRPr="00614AC9">
        <w:rPr>
          <w:bCs/>
          <w:color w:val="000000"/>
        </w:rPr>
        <w:t>Não há.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Cs/>
          <w:color w:val="000000"/>
        </w:rPr>
      </w:pPr>
    </w:p>
    <w:p w:rsidR="00CB5BA3" w:rsidRDefault="00CB5BA3" w:rsidP="00614AC9">
      <w:pPr>
        <w:pStyle w:val="Ttulo3"/>
        <w:numPr>
          <w:ilvl w:val="0"/>
          <w:numId w:val="0"/>
        </w:numPr>
        <w:rPr>
          <w:sz w:val="20"/>
        </w:rPr>
      </w:pPr>
      <w:bookmarkStart w:id="74" w:name="_Toc354934958"/>
      <w:r w:rsidRPr="00614AC9">
        <w:rPr>
          <w:sz w:val="20"/>
        </w:rPr>
        <w:t>Caso de uso – Consultar Demanda</w:t>
      </w:r>
      <w:bookmarkEnd w:id="74"/>
    </w:p>
    <w:p w:rsidR="00614AC9" w:rsidRPr="00614AC9" w:rsidRDefault="00614AC9" w:rsidP="00614AC9">
      <w:pPr>
        <w:pStyle w:val="TextoNormal"/>
      </w:pPr>
    </w:p>
    <w:p w:rsidR="00CB5BA3" w:rsidRPr="00614AC9" w:rsidRDefault="00CB5BA3" w:rsidP="00CB5BA3">
      <w:pPr>
        <w:spacing w:line="360" w:lineRule="auto"/>
        <w:rPr>
          <w:b/>
        </w:rPr>
      </w:pPr>
      <w:r w:rsidRPr="00614AC9">
        <w:rPr>
          <w:b/>
        </w:rPr>
        <w:t>Descrição</w:t>
      </w:r>
    </w:p>
    <w:p w:rsidR="00CB5BA3" w:rsidRPr="00614AC9" w:rsidRDefault="00CB5BA3" w:rsidP="00CB5BA3">
      <w:pPr>
        <w:spacing w:line="360" w:lineRule="auto"/>
        <w:ind w:firstLine="709"/>
      </w:pPr>
      <w:r w:rsidRPr="00614AC9">
        <w:t xml:space="preserve">Permitirá a visualização das demandas. </w:t>
      </w:r>
    </w:p>
    <w:p w:rsidR="00CB5BA3" w:rsidRPr="00614AC9" w:rsidRDefault="00CB5BA3" w:rsidP="00CB5BA3">
      <w:pPr>
        <w:spacing w:line="360" w:lineRule="auto"/>
        <w:rPr>
          <w:b/>
        </w:rPr>
      </w:pPr>
      <w:r w:rsidRPr="00614AC9">
        <w:rPr>
          <w:b/>
        </w:rPr>
        <w:t>Atores</w:t>
      </w:r>
    </w:p>
    <w:p w:rsidR="00CB5BA3" w:rsidRPr="00614AC9" w:rsidRDefault="00CB5BA3" w:rsidP="00CB5BA3">
      <w:pPr>
        <w:spacing w:line="360" w:lineRule="auto"/>
        <w:ind w:firstLine="709"/>
      </w:pPr>
      <w:r w:rsidRPr="00614AC9">
        <w:t>Solicitante, analista e gerente.</w:t>
      </w:r>
    </w:p>
    <w:p w:rsidR="00CB5BA3" w:rsidRPr="00614AC9" w:rsidRDefault="00CB5BA3" w:rsidP="00CB5BA3">
      <w:pPr>
        <w:spacing w:line="360" w:lineRule="auto"/>
        <w:rPr>
          <w:b/>
          <w:color w:val="000000"/>
        </w:rPr>
      </w:pPr>
      <w:r w:rsidRPr="00614AC9">
        <w:rPr>
          <w:b/>
        </w:rPr>
        <w:t>Fluxo de Eventos</w:t>
      </w:r>
    </w:p>
    <w:p w:rsidR="00CB5BA3" w:rsidRPr="00614AC9" w:rsidRDefault="00CB5BA3" w:rsidP="00CB5BA3">
      <w:pPr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Este caso de uso iniciará quando o ator selecionar a opção “Consultar Demanda” do menu principal do sistema.</w:t>
      </w: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spacing w:line="360" w:lineRule="auto"/>
        <w:jc w:val="both"/>
        <w:rPr>
          <w:b/>
          <w:bCs/>
        </w:rPr>
      </w:pP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spacing w:line="360" w:lineRule="auto"/>
        <w:jc w:val="both"/>
        <w:rPr>
          <w:b/>
          <w:bCs/>
        </w:rPr>
      </w:pPr>
      <w:r w:rsidRPr="00614AC9">
        <w:rPr>
          <w:b/>
          <w:bCs/>
        </w:rPr>
        <w:t>Fluxo Básico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lastRenderedPageBreak/>
        <w:t>O Sistema disponibilizará a opção de consultar demanda.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>O Ator selecionará a opção de consulta.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 xml:space="preserve">O sistema disponibilizará duas opções de consulta, baseadas no Setor do ator, ou na identificação do ator. Além da possibilidade de pesquisa por data de abertura da demanda. (A1) – (A2) – (A3) 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>O ator escolherá a opção consulta por identificação do solicitante.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>O Sistema disponibilizará a relação contendo todas as demandas associadas.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>O ator escolherá a demanda que deseja visualizar em detalhes.</w:t>
      </w:r>
    </w:p>
    <w:p w:rsidR="00CB5BA3" w:rsidRPr="00614AC9" w:rsidRDefault="00CB5BA3" w:rsidP="00C048D0">
      <w:pPr>
        <w:numPr>
          <w:ilvl w:val="0"/>
          <w:numId w:val="16"/>
        </w:numPr>
        <w:spacing w:line="360" w:lineRule="auto"/>
        <w:ind w:left="1066" w:hanging="357"/>
      </w:pPr>
      <w:r w:rsidRPr="00614AC9">
        <w:t xml:space="preserve">O Sistema mostrará os detalhes da demanda solicitada. </w:t>
      </w:r>
    </w:p>
    <w:p w:rsidR="00CB5BA3" w:rsidRPr="00614AC9" w:rsidRDefault="00CB5BA3" w:rsidP="00CB5BA3">
      <w:pPr>
        <w:spacing w:line="360" w:lineRule="auto"/>
      </w:pP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Fluxo Alternativo A1 – Consulta por Setor</w:t>
      </w:r>
    </w:p>
    <w:p w:rsidR="00CB5BA3" w:rsidRPr="00614AC9" w:rsidRDefault="00CB5BA3" w:rsidP="00C048D0">
      <w:pPr>
        <w:numPr>
          <w:ilvl w:val="0"/>
          <w:numId w:val="17"/>
        </w:numPr>
        <w:spacing w:line="360" w:lineRule="auto"/>
        <w:ind w:left="1066" w:hanging="357"/>
      </w:pPr>
      <w:r w:rsidRPr="00614AC9">
        <w:t>O ator escolherá a opção de consulta por setor</w:t>
      </w:r>
    </w:p>
    <w:p w:rsidR="00CB5BA3" w:rsidRPr="00614AC9" w:rsidRDefault="00CB5BA3" w:rsidP="00C048D0">
      <w:pPr>
        <w:numPr>
          <w:ilvl w:val="0"/>
          <w:numId w:val="17"/>
        </w:numPr>
        <w:spacing w:line="360" w:lineRule="auto"/>
        <w:ind w:left="1066" w:hanging="357"/>
      </w:pPr>
      <w:r w:rsidRPr="00614AC9">
        <w:t>O sistema disponibilizará todas as demandas que estão associadas ao setor do ator, e retorna ao fluxo básico.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 xml:space="preserve">Fluxo Alternativo A2 – Consulta por Período </w:t>
      </w:r>
    </w:p>
    <w:p w:rsidR="00CB5BA3" w:rsidRPr="00614AC9" w:rsidRDefault="00CB5BA3" w:rsidP="00C048D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O sistema disponibilizará os campos para o preenchimento do período da consulta; (data inicial / data final);</w:t>
      </w:r>
    </w:p>
    <w:p w:rsidR="00CB5BA3" w:rsidRPr="00614AC9" w:rsidRDefault="00CB5BA3" w:rsidP="00C048D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 xml:space="preserve">O ator preencherá os campos com o período desejado. </w:t>
      </w:r>
    </w:p>
    <w:p w:rsidR="00CB5BA3" w:rsidRPr="00614AC9" w:rsidRDefault="00CB5BA3" w:rsidP="00C048D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 xml:space="preserve">O Sistema disponibilizará a lista conforme o período especificado. </w:t>
      </w:r>
    </w:p>
    <w:p w:rsidR="00CB5BA3" w:rsidRPr="00614AC9" w:rsidRDefault="00CB5BA3" w:rsidP="00C048D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066" w:hanging="357"/>
        <w:rPr>
          <w:sz w:val="20"/>
          <w:szCs w:val="20"/>
        </w:rPr>
      </w:pPr>
      <w:r w:rsidRPr="00614AC9">
        <w:rPr>
          <w:sz w:val="20"/>
          <w:szCs w:val="20"/>
        </w:rPr>
        <w:t>Volta ao fluxo básico;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Fluxo Exceção A3 – Demandas Inexistente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ind w:left="709"/>
        <w:rPr>
          <w:sz w:val="20"/>
          <w:szCs w:val="20"/>
        </w:rPr>
      </w:pPr>
      <w:r w:rsidRPr="00614AC9">
        <w:rPr>
          <w:sz w:val="20"/>
          <w:szCs w:val="20"/>
        </w:rPr>
        <w:t>1. O Sistema informará que não há demanda.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Pré-condições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/>
          <w:color w:val="000000"/>
        </w:rPr>
      </w:pPr>
      <w:r w:rsidRPr="00614AC9">
        <w:rPr>
          <w:b/>
          <w:color w:val="000000"/>
        </w:rPr>
        <w:t>Pós-condições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</w:pPr>
      <w:r w:rsidRPr="00614AC9">
        <w:rPr>
          <w:b/>
          <w:color w:val="000000"/>
        </w:rPr>
        <w:t>Pontos de Extensão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rPr>
          <w:b/>
        </w:rPr>
      </w:pPr>
      <w:r w:rsidRPr="00614AC9">
        <w:rPr>
          <w:b/>
          <w:color w:val="000000"/>
        </w:rPr>
        <w:t>Pontos de Inclusão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</w:pPr>
      <w:r w:rsidRPr="00614AC9">
        <w:rPr>
          <w:b/>
          <w:color w:val="000000"/>
        </w:rPr>
        <w:t>Observações</w:t>
      </w:r>
    </w:p>
    <w:p w:rsidR="00CB5BA3" w:rsidRPr="00614AC9" w:rsidRDefault="00CB5BA3" w:rsidP="00E21729">
      <w:pPr>
        <w:widowControl w:val="0"/>
        <w:spacing w:line="360" w:lineRule="auto"/>
        <w:ind w:firstLine="708"/>
        <w:jc w:val="both"/>
      </w:pPr>
      <w:r w:rsidRPr="00614AC9">
        <w:rPr>
          <w:bCs/>
          <w:color w:val="000000"/>
        </w:rPr>
        <w:t>Não há.</w:t>
      </w:r>
      <w:r w:rsidR="00E21729" w:rsidRPr="00614AC9">
        <w:t xml:space="preserve"> </w:t>
      </w:r>
    </w:p>
    <w:p w:rsidR="00CB5BA3" w:rsidRPr="00614AC9" w:rsidRDefault="00CB5BA3" w:rsidP="00614AC9">
      <w:pPr>
        <w:pStyle w:val="Ttulo3"/>
        <w:numPr>
          <w:ilvl w:val="0"/>
          <w:numId w:val="0"/>
        </w:numPr>
        <w:rPr>
          <w:sz w:val="20"/>
        </w:rPr>
      </w:pPr>
      <w:bookmarkStart w:id="75" w:name="_Toc354934959"/>
      <w:r w:rsidRPr="00614AC9">
        <w:rPr>
          <w:sz w:val="20"/>
        </w:rPr>
        <w:t>Caso de uso – Gerenciar Demanda</w:t>
      </w:r>
      <w:bookmarkEnd w:id="75"/>
    </w:p>
    <w:p w:rsidR="00CB5BA3" w:rsidRPr="00614AC9" w:rsidRDefault="00CB5BA3" w:rsidP="00CB5BA3">
      <w:pPr>
        <w:pStyle w:val="Sumrio2"/>
      </w:pPr>
      <w:r w:rsidRPr="00614AC9">
        <w:t>Descrição</w:t>
      </w:r>
    </w:p>
    <w:p w:rsidR="00CB5BA3" w:rsidRPr="00614AC9" w:rsidRDefault="00CB5BA3" w:rsidP="00CB5BA3">
      <w:pPr>
        <w:spacing w:line="360" w:lineRule="auto"/>
        <w:ind w:firstLine="708"/>
        <w:jc w:val="both"/>
      </w:pPr>
      <w:r w:rsidRPr="00614AC9">
        <w:t xml:space="preserve">Permitirá o recebimento das demandas, alocação ao analista responsável pela execução. </w:t>
      </w:r>
    </w:p>
    <w:p w:rsidR="00CB5BA3" w:rsidRPr="00614AC9" w:rsidRDefault="00CB5BA3" w:rsidP="00CB5BA3">
      <w:pPr>
        <w:spacing w:line="360" w:lineRule="auto"/>
        <w:rPr>
          <w:rFonts w:ascii="Arial" w:hAnsi="Arial" w:cs="Arial"/>
          <w:b/>
        </w:rPr>
      </w:pPr>
      <w:r w:rsidRPr="00614AC9">
        <w:rPr>
          <w:b/>
        </w:rPr>
        <w:t>Atores</w:t>
      </w:r>
    </w:p>
    <w:p w:rsidR="00CB5BA3" w:rsidRPr="00614AC9" w:rsidRDefault="00CB5BA3" w:rsidP="00CB5BA3">
      <w:pPr>
        <w:pStyle w:val="Explicao"/>
        <w:spacing w:line="360" w:lineRule="auto"/>
        <w:ind w:firstLine="708"/>
        <w:rPr>
          <w:rFonts w:ascii="Times New Roman" w:hAnsi="Times New Roman"/>
          <w:color w:val="auto"/>
        </w:rPr>
      </w:pPr>
      <w:r w:rsidRPr="00614AC9">
        <w:rPr>
          <w:rFonts w:ascii="Times New Roman" w:hAnsi="Times New Roman"/>
          <w:color w:val="auto"/>
        </w:rPr>
        <w:t>Gerente.</w:t>
      </w:r>
    </w:p>
    <w:p w:rsidR="00CB5BA3" w:rsidRPr="00614AC9" w:rsidRDefault="00CB5BA3" w:rsidP="00CB5BA3">
      <w:pPr>
        <w:tabs>
          <w:tab w:val="left" w:pos="4863"/>
        </w:tabs>
        <w:spacing w:line="360" w:lineRule="auto"/>
        <w:rPr>
          <w:b/>
          <w:color w:val="000000"/>
        </w:rPr>
      </w:pPr>
      <w:r w:rsidRPr="00614AC9">
        <w:rPr>
          <w:b/>
        </w:rPr>
        <w:t>Fluxo de Eventos</w:t>
      </w:r>
      <w:r w:rsidRPr="00614AC9">
        <w:rPr>
          <w:b/>
        </w:rPr>
        <w:tab/>
      </w:r>
    </w:p>
    <w:p w:rsidR="00CB5BA3" w:rsidRPr="00614AC9" w:rsidRDefault="00CB5BA3" w:rsidP="00CB5BA3">
      <w:pPr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Este caso de uso iniciará quando o a demanda é aberta.</w:t>
      </w:r>
    </w:p>
    <w:p w:rsidR="00CB5BA3" w:rsidRPr="00614AC9" w:rsidRDefault="00CB5BA3" w:rsidP="00CB5BA3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spacing w:line="360" w:lineRule="auto"/>
        <w:jc w:val="both"/>
        <w:rPr>
          <w:b/>
          <w:bCs/>
        </w:rPr>
      </w:pPr>
      <w:r w:rsidRPr="00614AC9">
        <w:rPr>
          <w:b/>
          <w:bCs/>
        </w:rPr>
        <w:lastRenderedPageBreak/>
        <w:t>Fluxo Básico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disponibilizará uma interface contendo a lista de demandas em aberto.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Gerente selecionará a demanda que deseja verificar.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 xml:space="preserve">O Sistema disponibilizará as informações detalhadas da demanda 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Gerente selecionará a opção responsável (A1).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disponibilizará uma relação contendo o nome de todos os Analistas disponíveis para atendimento juntamente com as demandas já alocadas e em atendimento ou aguardando atendimento para cada um.</w:t>
      </w:r>
    </w:p>
    <w:p w:rsidR="00CB5BA3" w:rsidRPr="00614AC9" w:rsidRDefault="00CB5BA3" w:rsidP="00C048D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Gerente selecionará para o qual analista deseja alocar a demanda.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0"/>
          <w:szCs w:val="20"/>
        </w:rPr>
      </w:pP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Fluxo Alternativo A1 – Iniciar calculo de prazo demanda</w:t>
      </w:r>
    </w:p>
    <w:p w:rsidR="00CB5BA3" w:rsidRPr="00614AC9" w:rsidRDefault="00CB5BA3" w:rsidP="00C048D0">
      <w:pPr>
        <w:numPr>
          <w:ilvl w:val="0"/>
          <w:numId w:val="12"/>
        </w:numPr>
        <w:spacing w:line="360" w:lineRule="auto"/>
        <w:ind w:left="1066" w:hanging="357"/>
        <w:jc w:val="both"/>
      </w:pPr>
      <w:r w:rsidRPr="00614AC9">
        <w:t>O prazo para atendimento da demanda será contado a partir da alteração do status da demanda para em atendimento</w:t>
      </w:r>
    </w:p>
    <w:p w:rsidR="00CB5BA3" w:rsidRPr="00614AC9" w:rsidRDefault="00CB5BA3" w:rsidP="00CB5BA3">
      <w:pPr>
        <w:spacing w:line="360" w:lineRule="auto"/>
        <w:rPr>
          <w:b/>
        </w:rPr>
      </w:pPr>
      <w:r w:rsidRPr="00614AC9">
        <w:rPr>
          <w:b/>
        </w:rPr>
        <w:t>Pré-condições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/>
          <w:color w:val="000000"/>
        </w:rPr>
      </w:pPr>
      <w:r w:rsidRPr="00614AC9">
        <w:rPr>
          <w:b/>
          <w:color w:val="000000"/>
        </w:rPr>
        <w:t>Pós-condições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color w:val="000000"/>
        </w:rPr>
      </w:pPr>
      <w:r w:rsidRPr="00614AC9">
        <w:rPr>
          <w:b/>
          <w:color w:val="000000"/>
        </w:rPr>
        <w:t>Pontos de Extensão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rPr>
          <w:b/>
          <w:color w:val="000000"/>
        </w:rPr>
      </w:pPr>
      <w:r w:rsidRPr="00614AC9">
        <w:rPr>
          <w:b/>
          <w:color w:val="000000"/>
        </w:rPr>
        <w:t>Pontos de Inclusão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Cs/>
          <w:color w:val="000000"/>
        </w:rPr>
      </w:pPr>
      <w:r w:rsidRPr="00614AC9">
        <w:rPr>
          <w:b/>
          <w:color w:val="000000"/>
        </w:rPr>
        <w:t>Observações</w:t>
      </w:r>
    </w:p>
    <w:p w:rsidR="00CB5BA3" w:rsidRPr="00614AC9" w:rsidRDefault="00CB5BA3" w:rsidP="00CB5BA3">
      <w:pPr>
        <w:widowControl w:val="0"/>
        <w:spacing w:line="360" w:lineRule="auto"/>
        <w:ind w:firstLine="709"/>
        <w:jc w:val="both"/>
        <w:rPr>
          <w:bCs/>
          <w:color w:val="000000"/>
        </w:rPr>
      </w:pPr>
      <w:r w:rsidRPr="00614AC9">
        <w:rPr>
          <w:bCs/>
          <w:color w:val="000000"/>
        </w:rPr>
        <w:t>Não há.</w:t>
      </w:r>
    </w:p>
    <w:p w:rsidR="00CB5BA3" w:rsidRPr="00614AC9" w:rsidRDefault="00CB5BA3" w:rsidP="00CB5BA3">
      <w:pPr>
        <w:pStyle w:val="Sumrio2"/>
      </w:pPr>
    </w:p>
    <w:p w:rsidR="00CB5BA3" w:rsidRPr="00614AC9" w:rsidRDefault="00CB5BA3" w:rsidP="00614AC9">
      <w:pPr>
        <w:pStyle w:val="Ttulo3"/>
        <w:numPr>
          <w:ilvl w:val="0"/>
          <w:numId w:val="0"/>
        </w:numPr>
        <w:rPr>
          <w:sz w:val="20"/>
        </w:rPr>
      </w:pPr>
      <w:bookmarkStart w:id="76" w:name="_Toc354934960"/>
      <w:r w:rsidRPr="00614AC9">
        <w:rPr>
          <w:sz w:val="20"/>
        </w:rPr>
        <w:t>Caso de uso – Finalizar Demanda</w:t>
      </w:r>
      <w:bookmarkEnd w:id="76"/>
    </w:p>
    <w:p w:rsidR="00CB5BA3" w:rsidRPr="00614AC9" w:rsidRDefault="00CB5BA3" w:rsidP="00CB5BA3">
      <w:pPr>
        <w:pStyle w:val="Sumrio2"/>
      </w:pPr>
      <w:r w:rsidRPr="00614AC9">
        <w:t>Descrição</w:t>
      </w:r>
    </w:p>
    <w:p w:rsidR="00CB5BA3" w:rsidRPr="00614AC9" w:rsidRDefault="00CB5BA3" w:rsidP="00CB5BA3">
      <w:pPr>
        <w:pStyle w:val="Sumrio2"/>
      </w:pPr>
      <w:r w:rsidRPr="00614AC9">
        <w:t>Permitirá a finalização das demandas.</w:t>
      </w:r>
    </w:p>
    <w:p w:rsidR="00CB5BA3" w:rsidRPr="00614AC9" w:rsidRDefault="00CB5BA3" w:rsidP="00CB5BA3">
      <w:pPr>
        <w:pStyle w:val="Sumrio2"/>
      </w:pPr>
      <w:r w:rsidRPr="00614AC9">
        <w:t>Atores</w:t>
      </w:r>
    </w:p>
    <w:p w:rsidR="00CB5BA3" w:rsidRPr="00614AC9" w:rsidRDefault="00CB5BA3" w:rsidP="00CB5BA3">
      <w:pPr>
        <w:pStyle w:val="Explicao"/>
        <w:spacing w:line="360" w:lineRule="auto"/>
        <w:ind w:firstLine="709"/>
        <w:rPr>
          <w:rFonts w:ascii="Times New Roman" w:hAnsi="Times New Roman"/>
          <w:color w:val="auto"/>
        </w:rPr>
      </w:pPr>
      <w:r w:rsidRPr="00614AC9">
        <w:rPr>
          <w:rFonts w:ascii="Times New Roman" w:hAnsi="Times New Roman"/>
          <w:color w:val="auto"/>
        </w:rPr>
        <w:t>Analista e Solicitante</w:t>
      </w:r>
    </w:p>
    <w:p w:rsidR="00CB5BA3" w:rsidRPr="00614AC9" w:rsidRDefault="00CB5BA3" w:rsidP="00CB5BA3">
      <w:pPr>
        <w:pStyle w:val="Tabletext"/>
        <w:keepLines w:val="0"/>
        <w:widowControl/>
        <w:spacing w:after="0" w:line="360" w:lineRule="auto"/>
        <w:jc w:val="both"/>
        <w:rPr>
          <w:rFonts w:ascii="Times New Roman" w:hAnsi="Times New Roman"/>
          <w:b/>
          <w:color w:val="000000"/>
          <w:szCs w:val="20"/>
        </w:rPr>
      </w:pPr>
      <w:r w:rsidRPr="00614AC9">
        <w:rPr>
          <w:rFonts w:ascii="Times New Roman" w:hAnsi="Times New Roman"/>
          <w:b/>
          <w:szCs w:val="20"/>
        </w:rPr>
        <w:t>Fluxo de Eventos</w:t>
      </w:r>
    </w:p>
    <w:p w:rsidR="00CB5BA3" w:rsidRPr="00614AC9" w:rsidRDefault="00CB5BA3" w:rsidP="00CB5BA3">
      <w:pPr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 xml:space="preserve">Este caso de uso iniciará após a classificação da demanda como “Concluída” pelo Analista </w:t>
      </w:r>
    </w:p>
    <w:p w:rsidR="00CB5BA3" w:rsidRPr="00614AC9" w:rsidRDefault="00CB5BA3" w:rsidP="00CB5BA3">
      <w:pPr>
        <w:numPr>
          <w:ilvl w:val="1"/>
          <w:numId w:val="0"/>
        </w:numPr>
        <w:tabs>
          <w:tab w:val="num" w:pos="0"/>
        </w:tabs>
        <w:suppressAutoHyphens/>
        <w:spacing w:line="360" w:lineRule="auto"/>
        <w:jc w:val="both"/>
        <w:rPr>
          <w:b/>
          <w:bCs/>
        </w:rPr>
      </w:pPr>
      <w:r w:rsidRPr="00614AC9">
        <w:rPr>
          <w:b/>
          <w:bCs/>
        </w:rPr>
        <w:t>Fluxo Básico</w:t>
      </w:r>
    </w:p>
    <w:p w:rsidR="00CB5BA3" w:rsidRPr="00614AC9" w:rsidRDefault="00CB5BA3" w:rsidP="00C048D0">
      <w:pPr>
        <w:numPr>
          <w:ilvl w:val="0"/>
          <w:numId w:val="14"/>
        </w:numPr>
        <w:suppressAutoHyphens/>
        <w:spacing w:line="360" w:lineRule="auto"/>
        <w:ind w:left="1066" w:hanging="357"/>
        <w:jc w:val="both"/>
        <w:rPr>
          <w:bCs/>
        </w:rPr>
      </w:pPr>
      <w:r w:rsidRPr="00614AC9">
        <w:t>O Ator Analista Selecionará o Status da demanda como Concluída.</w:t>
      </w:r>
    </w:p>
    <w:p w:rsidR="00CB5BA3" w:rsidRPr="00614AC9" w:rsidRDefault="00CB5BA3" w:rsidP="00C048D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encaminhará uma mensagem para o solicitante informando da finalização da demanda.</w:t>
      </w:r>
    </w:p>
    <w:p w:rsidR="00CB5BA3" w:rsidRPr="00614AC9" w:rsidRDefault="00CB5BA3" w:rsidP="00C048D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ator Solicitante após receber a mensagem, entrará no sistema e confirmará o encerramento da demanda em um prazo de até 48horas. (A1) – (A2)</w:t>
      </w:r>
    </w:p>
    <w:p w:rsidR="00CB5BA3" w:rsidRPr="00614AC9" w:rsidRDefault="00CB5BA3" w:rsidP="00C048D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atualizará o status da demanda para finalizado.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jc w:val="both"/>
        <w:rPr>
          <w:b/>
          <w:sz w:val="20"/>
          <w:szCs w:val="20"/>
        </w:rPr>
      </w:pP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jc w:val="both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lastRenderedPageBreak/>
        <w:t>Fluxo Alternativo A1 – Solicitante Não Concorda com Finalização</w:t>
      </w:r>
    </w:p>
    <w:p w:rsidR="00CB5BA3" w:rsidRPr="00614AC9" w:rsidRDefault="00CB5BA3" w:rsidP="00C048D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Solicitante escolherá a opção “Não Finalizar Demanda”</w:t>
      </w:r>
    </w:p>
    <w:p w:rsidR="00CB5BA3" w:rsidRPr="00614AC9" w:rsidRDefault="00CB5BA3" w:rsidP="00C048D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disponibilizará uma interface com um campo para o preenchimento do “Motivo”.</w:t>
      </w:r>
    </w:p>
    <w:p w:rsidR="00CB5BA3" w:rsidRPr="00614AC9" w:rsidRDefault="00CB5BA3" w:rsidP="00C048D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Sistema mandará uma mensagem ao Analista informando que o a finalização dessa demanda não foi aceita pelo solicitante.</w:t>
      </w:r>
    </w:p>
    <w:p w:rsidR="00CB5BA3" w:rsidRPr="00614AC9" w:rsidRDefault="00CB5BA3" w:rsidP="00C048D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>O Analista verificará a exposição de motivos do solicitante e encerrará ou será inserido novamente a demanda no fluxo de Caso de Uso de Atender Demanda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jc w:val="both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 xml:space="preserve">Fluxo Alternativo A2 – O Solicitante não Finaliza a Demanda no Prazo de 48 horas </w:t>
      </w:r>
    </w:p>
    <w:p w:rsidR="00CB5BA3" w:rsidRPr="00614AC9" w:rsidRDefault="00CB5BA3" w:rsidP="00C048D0">
      <w:pPr>
        <w:pStyle w:val="NormalWeb"/>
        <w:numPr>
          <w:ilvl w:val="0"/>
          <w:numId w:val="15"/>
        </w:numPr>
        <w:tabs>
          <w:tab w:val="left" w:pos="900"/>
        </w:tabs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 xml:space="preserve">  Após o prazo de 48horas de encaminhamento da finalização da demanda ao solicitante, sem que esse procederá com a sua finalização, o sistema deverá encaminhar uma mensagem ao Gerente informando que a demanda em questão será finalizada sem confirmação do solicitante.</w:t>
      </w:r>
    </w:p>
    <w:p w:rsidR="00CB5BA3" w:rsidRPr="00614AC9" w:rsidRDefault="00CB5BA3" w:rsidP="00C048D0">
      <w:pPr>
        <w:pStyle w:val="NormalWeb"/>
        <w:numPr>
          <w:ilvl w:val="0"/>
          <w:numId w:val="15"/>
        </w:numPr>
        <w:tabs>
          <w:tab w:val="left" w:pos="900"/>
        </w:tabs>
        <w:spacing w:before="0" w:beforeAutospacing="0" w:after="0" w:afterAutospacing="0" w:line="360" w:lineRule="auto"/>
        <w:ind w:left="1066" w:hanging="357"/>
        <w:jc w:val="both"/>
        <w:rPr>
          <w:sz w:val="20"/>
          <w:szCs w:val="20"/>
        </w:rPr>
      </w:pPr>
      <w:r w:rsidRPr="00614AC9">
        <w:rPr>
          <w:sz w:val="20"/>
          <w:szCs w:val="20"/>
        </w:rPr>
        <w:t xml:space="preserve">  O Sistema alterará o status da demanda para “Finalizada”</w:t>
      </w: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</w:p>
    <w:p w:rsidR="00CB5BA3" w:rsidRPr="00614AC9" w:rsidRDefault="00CB5BA3" w:rsidP="00CB5BA3">
      <w:pPr>
        <w:pStyle w:val="NormalWeb"/>
        <w:spacing w:before="0" w:beforeAutospacing="0" w:after="0" w:afterAutospacing="0" w:line="360" w:lineRule="auto"/>
        <w:rPr>
          <w:b/>
          <w:sz w:val="20"/>
          <w:szCs w:val="20"/>
        </w:rPr>
      </w:pPr>
      <w:r w:rsidRPr="00614AC9">
        <w:rPr>
          <w:b/>
          <w:sz w:val="20"/>
          <w:szCs w:val="20"/>
        </w:rPr>
        <w:t>Pré-condições</w:t>
      </w:r>
    </w:p>
    <w:p w:rsidR="00CB5BA3" w:rsidRPr="00614AC9" w:rsidRDefault="00CB5BA3" w:rsidP="00CB5BA3">
      <w:pPr>
        <w:spacing w:line="360" w:lineRule="auto"/>
        <w:ind w:firstLine="709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  <w:rPr>
          <w:b/>
        </w:rPr>
      </w:pPr>
      <w:r w:rsidRPr="00614AC9">
        <w:rPr>
          <w:b/>
          <w:color w:val="000000"/>
        </w:rPr>
        <w:t>Pós-condiçoes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</w:pPr>
      <w:r w:rsidRPr="00614AC9">
        <w:rPr>
          <w:b/>
          <w:color w:val="000000"/>
        </w:rPr>
        <w:t>Pontos de Extensão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rPr>
          <w:b/>
        </w:rPr>
      </w:pPr>
      <w:r w:rsidRPr="00614AC9">
        <w:rPr>
          <w:b/>
          <w:color w:val="000000"/>
        </w:rPr>
        <w:t>Pontos de Inclusão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color w:val="000000"/>
        </w:rPr>
      </w:pPr>
      <w:r w:rsidRPr="00614AC9">
        <w:rPr>
          <w:color w:val="000000"/>
        </w:rPr>
        <w:t>Não se Aplica.</w:t>
      </w:r>
    </w:p>
    <w:p w:rsidR="00CB5BA3" w:rsidRPr="00614AC9" w:rsidRDefault="00CB5BA3" w:rsidP="00CB5BA3">
      <w:pPr>
        <w:widowControl w:val="0"/>
        <w:spacing w:line="360" w:lineRule="auto"/>
        <w:jc w:val="both"/>
      </w:pPr>
      <w:r w:rsidRPr="00614AC9">
        <w:rPr>
          <w:b/>
          <w:color w:val="000000"/>
        </w:rPr>
        <w:t>Observações</w:t>
      </w:r>
    </w:p>
    <w:p w:rsidR="00CB5BA3" w:rsidRPr="00614AC9" w:rsidRDefault="00CB5BA3" w:rsidP="00CB5BA3">
      <w:pPr>
        <w:widowControl w:val="0"/>
        <w:spacing w:line="360" w:lineRule="auto"/>
        <w:ind w:firstLine="708"/>
        <w:jc w:val="both"/>
        <w:rPr>
          <w:bCs/>
          <w:color w:val="000000"/>
        </w:rPr>
      </w:pPr>
      <w:r w:rsidRPr="00614AC9">
        <w:rPr>
          <w:bCs/>
          <w:color w:val="000000"/>
        </w:rPr>
        <w:t>Não há.</w:t>
      </w:r>
    </w:p>
    <w:p w:rsidR="00CB5BA3" w:rsidRPr="00614AC9" w:rsidRDefault="00CB5BA3" w:rsidP="00CB5BA3">
      <w:pPr>
        <w:spacing w:line="360" w:lineRule="auto"/>
        <w:ind w:firstLine="709"/>
        <w:jc w:val="both"/>
      </w:pPr>
    </w:p>
    <w:p w:rsidR="00CB5BA3" w:rsidRPr="00614AC9" w:rsidRDefault="00CB5BA3" w:rsidP="00CB5BA3">
      <w:pPr>
        <w:pStyle w:val="Ttulo2"/>
        <w:rPr>
          <w:sz w:val="20"/>
        </w:rPr>
      </w:pPr>
      <w:bookmarkStart w:id="77" w:name="_Toc467473445"/>
      <w:bookmarkStart w:id="78" w:name="_Toc467473977"/>
      <w:bookmarkStart w:id="79" w:name="_Toc467477716"/>
      <w:bookmarkStart w:id="80" w:name="_Toc467494870"/>
      <w:bookmarkStart w:id="81" w:name="_Toc467495240"/>
      <w:bookmarkStart w:id="82" w:name="_Toc468086048"/>
      <w:bookmarkStart w:id="83" w:name="_Toc354934961"/>
      <w:r w:rsidRPr="00614AC9">
        <w:rPr>
          <w:sz w:val="20"/>
        </w:rPr>
        <w:t>Descrição dos usuários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CB5BA3" w:rsidRPr="00614AC9" w:rsidRDefault="00CB5BA3" w:rsidP="00CB5BA3">
      <w:pPr>
        <w:spacing w:line="360" w:lineRule="auto"/>
        <w:ind w:firstLine="709"/>
        <w:jc w:val="both"/>
      </w:pPr>
      <w:r w:rsidRPr="00614AC9">
        <w:t xml:space="preserve">Este documento é de interesse direto de todos os colaboradores envolvidos no processo de atendimento às demandas direcionadas ao setor de desenvolvimento e manutenção de sistemas. Os analistas responsáveis pelos atendimentos das demandas são juntamente com o gerente desse setor, os principais atores envolvidos nessa nova solução. Contudo, cabe ressaltar, que os solicitantes são internos da organização, e se apresentam por meio de todos os demais setores da empresa que geram demandas encaminhadas a esse setor, são partes diretamente envolvidas e beneficiadas pela implementação do Sistema. </w:t>
      </w:r>
    </w:p>
    <w:p w:rsidR="00CB5BA3" w:rsidRPr="00614AC9" w:rsidRDefault="00CB5BA3" w:rsidP="00CB5BA3">
      <w:pPr>
        <w:spacing w:after="120" w:line="360" w:lineRule="auto"/>
        <w:ind w:firstLine="709"/>
        <w:jc w:val="both"/>
      </w:pPr>
      <w:r w:rsidRPr="00614AC9">
        <w:t>Podemos assim estabelecer um quadro demonstrativo conforme descrito abaixo: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3420"/>
        <w:gridCol w:w="3780"/>
      </w:tblGrid>
      <w:tr w:rsidR="00CB5BA3" w:rsidRPr="00614AC9" w:rsidTr="006331C6">
        <w:tc>
          <w:tcPr>
            <w:tcW w:w="1260" w:type="dxa"/>
            <w:shd w:val="clear" w:color="auto" w:fill="C0C0C0"/>
          </w:tcPr>
          <w:p w:rsidR="00CB5BA3" w:rsidRPr="00614AC9" w:rsidRDefault="00CB5BA3" w:rsidP="006331C6">
            <w:pPr>
              <w:spacing w:line="360" w:lineRule="auto"/>
              <w:jc w:val="both"/>
              <w:rPr>
                <w:b/>
              </w:rPr>
            </w:pPr>
            <w:r w:rsidRPr="00614AC9">
              <w:rPr>
                <w:b/>
              </w:rPr>
              <w:t>Nome</w:t>
            </w:r>
          </w:p>
        </w:tc>
        <w:tc>
          <w:tcPr>
            <w:tcW w:w="3420" w:type="dxa"/>
            <w:shd w:val="clear" w:color="auto" w:fill="C0C0C0"/>
          </w:tcPr>
          <w:p w:rsidR="00CB5BA3" w:rsidRPr="00614AC9" w:rsidRDefault="00CB5BA3" w:rsidP="006331C6">
            <w:pPr>
              <w:spacing w:line="360" w:lineRule="auto"/>
              <w:jc w:val="both"/>
              <w:rPr>
                <w:b/>
              </w:rPr>
            </w:pPr>
            <w:r w:rsidRPr="00614AC9">
              <w:rPr>
                <w:b/>
              </w:rPr>
              <w:t>Descrição</w:t>
            </w:r>
          </w:p>
        </w:tc>
        <w:tc>
          <w:tcPr>
            <w:tcW w:w="3780" w:type="dxa"/>
            <w:shd w:val="clear" w:color="auto" w:fill="C0C0C0"/>
          </w:tcPr>
          <w:p w:rsidR="00CB5BA3" w:rsidRPr="00614AC9" w:rsidRDefault="00CB5BA3" w:rsidP="006331C6">
            <w:pPr>
              <w:spacing w:line="360" w:lineRule="auto"/>
              <w:jc w:val="both"/>
              <w:rPr>
                <w:b/>
              </w:rPr>
            </w:pPr>
            <w:r w:rsidRPr="00614AC9">
              <w:rPr>
                <w:b/>
              </w:rPr>
              <w:t>Responsabilidade</w:t>
            </w:r>
          </w:p>
        </w:tc>
      </w:tr>
      <w:tr w:rsidR="00CB5BA3" w:rsidRPr="00614AC9" w:rsidTr="006331C6">
        <w:tc>
          <w:tcPr>
            <w:tcW w:w="126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Solicitante</w:t>
            </w:r>
          </w:p>
        </w:tc>
        <w:tc>
          <w:tcPr>
            <w:tcW w:w="342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-São todos os colaboradores da organização que de alguma forma utilizam o sistema, sendo solicitando demandas ou às consultando.</w:t>
            </w:r>
          </w:p>
        </w:tc>
        <w:tc>
          <w:tcPr>
            <w:tcW w:w="378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-Responsável pela abertura da demanda.</w:t>
            </w:r>
          </w:p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-Responsável pelo acompanhamento da demanda.</w:t>
            </w:r>
          </w:p>
          <w:p w:rsidR="00CB5BA3" w:rsidRPr="00614AC9" w:rsidRDefault="00CB5BA3" w:rsidP="006331C6">
            <w:pPr>
              <w:spacing w:line="360" w:lineRule="auto"/>
              <w:jc w:val="both"/>
            </w:pPr>
          </w:p>
        </w:tc>
      </w:tr>
      <w:tr w:rsidR="00CB5BA3" w:rsidRPr="00614AC9" w:rsidTr="006331C6">
        <w:tc>
          <w:tcPr>
            <w:tcW w:w="126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Gerente</w:t>
            </w:r>
          </w:p>
        </w:tc>
        <w:tc>
          <w:tcPr>
            <w:tcW w:w="342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 xml:space="preserve">-Supervisor da equipe de analistas e </w:t>
            </w:r>
            <w:r w:rsidRPr="00614AC9">
              <w:lastRenderedPageBreak/>
              <w:t>chefe do Setor.</w:t>
            </w:r>
          </w:p>
        </w:tc>
        <w:tc>
          <w:tcPr>
            <w:tcW w:w="378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lastRenderedPageBreak/>
              <w:t xml:space="preserve">-Responsável pelo recebimento e análise </w:t>
            </w:r>
            <w:r w:rsidRPr="00614AC9">
              <w:lastRenderedPageBreak/>
              <w:t>inicial da demanda.</w:t>
            </w:r>
          </w:p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-Responsável alocação da demanda ao analista responsável.</w:t>
            </w:r>
          </w:p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>-Responsável pelo acompanhamento da demanda.</w:t>
            </w:r>
          </w:p>
        </w:tc>
      </w:tr>
      <w:tr w:rsidR="00CB5BA3" w:rsidRPr="00614AC9" w:rsidTr="006331C6">
        <w:tc>
          <w:tcPr>
            <w:tcW w:w="126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lastRenderedPageBreak/>
              <w:t>Analista</w:t>
            </w:r>
          </w:p>
        </w:tc>
        <w:tc>
          <w:tcPr>
            <w:tcW w:w="3420" w:type="dxa"/>
          </w:tcPr>
          <w:p w:rsidR="00CB5BA3" w:rsidRPr="00614AC9" w:rsidRDefault="00CB5BA3" w:rsidP="006331C6">
            <w:pPr>
              <w:spacing w:line="360" w:lineRule="auto"/>
              <w:jc w:val="both"/>
            </w:pPr>
            <w:r w:rsidRPr="00614AC9">
              <w:t xml:space="preserve">- Analista de Suporte </w:t>
            </w:r>
          </w:p>
        </w:tc>
        <w:tc>
          <w:tcPr>
            <w:tcW w:w="3780" w:type="dxa"/>
          </w:tcPr>
          <w:p w:rsidR="00CB5BA3" w:rsidRPr="00614AC9" w:rsidRDefault="00CB5BA3" w:rsidP="006331C6">
            <w:pPr>
              <w:keepNext/>
              <w:spacing w:line="360" w:lineRule="auto"/>
              <w:jc w:val="both"/>
            </w:pPr>
            <w:r w:rsidRPr="00614AC9">
              <w:t>Responsável pelo atendimento da demanda e a sua conclusão</w:t>
            </w:r>
          </w:p>
        </w:tc>
      </w:tr>
    </w:tbl>
    <w:p w:rsidR="00CB5BA3" w:rsidRPr="00614AC9" w:rsidRDefault="00CB5BA3" w:rsidP="00CB5BA3">
      <w:pPr>
        <w:pStyle w:val="Legenda"/>
        <w:rPr>
          <w:b w:val="0"/>
          <w:lang w:eastAsia="pt-BR"/>
        </w:rPr>
      </w:pPr>
      <w:bookmarkStart w:id="84" w:name="_Toc243310794"/>
      <w:r w:rsidRPr="00614AC9">
        <w:t xml:space="preserve">Tabela </w:t>
      </w:r>
      <w:fldSimple w:instr=" SEQ Tabela \* ARABIC ">
        <w:r w:rsidRPr="00614AC9">
          <w:rPr>
            <w:noProof/>
          </w:rPr>
          <w:t>1</w:t>
        </w:r>
      </w:fldSimple>
      <w:r w:rsidRPr="00614AC9">
        <w:t xml:space="preserve"> - Descrição dos envolvidos</w:t>
      </w:r>
      <w:bookmarkEnd w:id="84"/>
    </w:p>
    <w:p w:rsidR="00CB5BA3" w:rsidRPr="00614AC9" w:rsidRDefault="00CB5BA3" w:rsidP="00CB5BA3">
      <w:pPr>
        <w:spacing w:line="360" w:lineRule="auto"/>
        <w:jc w:val="both"/>
      </w:pPr>
    </w:p>
    <w:p w:rsidR="003A3DFE" w:rsidRPr="00614AC9" w:rsidRDefault="003A3DFE">
      <w:pPr>
        <w:pStyle w:val="Ttulo2"/>
        <w:rPr>
          <w:sz w:val="20"/>
        </w:rPr>
      </w:pPr>
      <w:bookmarkStart w:id="85" w:name="_Toc467473469"/>
      <w:bookmarkStart w:id="86" w:name="_Toc467474016"/>
      <w:bookmarkStart w:id="87" w:name="_Toc467477755"/>
      <w:bookmarkStart w:id="88" w:name="_Toc467494901"/>
      <w:bookmarkStart w:id="89" w:name="_Toc467495267"/>
      <w:bookmarkStart w:id="90" w:name="_Toc468086073"/>
      <w:bookmarkStart w:id="91" w:name="_Toc354934962"/>
      <w:bookmarkEnd w:id="56"/>
      <w:bookmarkEnd w:id="57"/>
      <w:bookmarkEnd w:id="58"/>
      <w:bookmarkEnd w:id="59"/>
      <w:bookmarkEnd w:id="60"/>
      <w:bookmarkEnd w:id="61"/>
      <w:r w:rsidRPr="00614AC9">
        <w:rPr>
          <w:sz w:val="20"/>
        </w:rPr>
        <w:t>Hardware e software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614AC9" w:rsidRDefault="00614AC9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bookmarkStart w:id="92" w:name="_Ref471381570"/>
      <w:bookmarkStart w:id="93" w:name="_Toc467473471"/>
      <w:bookmarkStart w:id="94" w:name="_Toc467474018"/>
      <w:bookmarkStart w:id="95" w:name="_Toc467477757"/>
      <w:bookmarkStart w:id="96" w:name="_Toc467494903"/>
      <w:bookmarkStart w:id="97" w:name="_Toc467495269"/>
      <w:bookmarkStart w:id="98" w:name="_Toc468086075"/>
    </w:p>
    <w:p w:rsidR="00614AC9" w:rsidRPr="00614AC9" w:rsidRDefault="00614AC9" w:rsidP="00A17A5B">
      <w:pPr>
        <w:shd w:val="clear" w:color="auto" w:fill="FFFFFF"/>
        <w:spacing w:after="100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Linguagem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 xml:space="preserve">Linguagem a ser utilizada </w:t>
      </w:r>
      <w:r w:rsidR="00614AC9">
        <w:rPr>
          <w:rFonts w:ascii="Arial" w:hAnsi="Arial" w:cs="Arial"/>
          <w:bCs/>
          <w:lang w:bidi="he-IL"/>
        </w:rPr>
        <w:t>PHP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Banco de dados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MySQL</w:t>
      </w:r>
    </w:p>
    <w:p w:rsidR="00A17A5B" w:rsidRPr="00B07C50" w:rsidRDefault="00A17A5B" w:rsidP="00A17A5B">
      <w:pPr>
        <w:shd w:val="clear" w:color="auto" w:fill="FFFFFF"/>
        <w:spacing w:after="100"/>
        <w:rPr>
          <w:rFonts w:ascii="Arial" w:hAnsi="Arial" w:cs="Arial"/>
          <w:b/>
          <w:bCs/>
          <w:lang w:bidi="he-IL"/>
        </w:rPr>
      </w:pPr>
      <w:r w:rsidRPr="00B07C50">
        <w:rPr>
          <w:rFonts w:ascii="Arial" w:hAnsi="Arial" w:cs="Arial"/>
          <w:b/>
          <w:bCs/>
          <w:lang w:bidi="he-IL"/>
        </w:rPr>
        <w:t>Conexão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ADSL 15MB.</w:t>
      </w:r>
    </w:p>
    <w:p w:rsidR="00A17A5B" w:rsidRPr="00B07C50" w:rsidRDefault="00A17A5B" w:rsidP="00A17A5B">
      <w:pPr>
        <w:shd w:val="clear" w:color="auto" w:fill="FFFFFF"/>
        <w:spacing w:after="100"/>
        <w:rPr>
          <w:rFonts w:ascii="Arial" w:hAnsi="Arial" w:cs="Arial"/>
          <w:b/>
          <w:bCs/>
          <w:lang w:bidi="he-IL"/>
        </w:rPr>
      </w:pPr>
      <w:r w:rsidRPr="00B07C50">
        <w:rPr>
          <w:rFonts w:ascii="Arial" w:hAnsi="Arial" w:cs="Arial"/>
          <w:b/>
          <w:bCs/>
          <w:lang w:bidi="he-IL"/>
        </w:rPr>
        <w:t>Levantamento de hardware e software.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Servidor IBM X3300 M4 7382EBU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Xeon E5-2420 HC 1.9GHZ/15MB/1 X 8GB Rdimm</w:t>
      </w:r>
    </w:p>
    <w:p w:rsidR="00A17A5B" w:rsidRPr="00614AC9" w:rsidRDefault="00A17A5B" w:rsidP="00A17A5B">
      <w:pPr>
        <w:shd w:val="clear" w:color="auto" w:fill="FFFFFF"/>
        <w:spacing w:after="100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- 7382EBU X3300 M4 XEON E5-2420 HC 1.9GHZ/15MB/1 X 8GB RDIMM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Part Number: 7382EBU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Form Factor: Torre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Processador: Intel Xeon E5-2420 Hexa Core 1.9GHZ - Cache: 15MB - </w:t>
      </w:r>
      <w:r w:rsidRPr="00614AC9">
        <w:rPr>
          <w:rFonts w:ascii="Arial" w:hAnsi="Arial" w:cs="Arial"/>
          <w:bCs/>
          <w:lang w:bidi="he-IL"/>
        </w:rPr>
        <w:br/>
        <w:t>1333Mhz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Suporta segundo processador.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Memória: 1 x 8GB - DDR3-1333MHz ECC RDIMM (2Rx4, 1,35V)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Slots de memória: 12 slots (6 por processador) estando 11 </w:t>
      </w:r>
      <w:r w:rsidRPr="00614AC9">
        <w:rPr>
          <w:rFonts w:ascii="Arial" w:hAnsi="Arial" w:cs="Arial"/>
          <w:bCs/>
          <w:lang w:bidi="he-IL"/>
        </w:rPr>
        <w:br/>
        <w:t>disponíveis - (máx 192GB RDIMM)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Rede: Dual Port Gigabit (Intel I350-CM2)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Tipo de disco: SAS/SATA 3,5 Hot-Swap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Discos suportado: 4 - 4 disponíveis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Disco Padrão: Não acompanha.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Controladora M1115 SAS/SATA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Nível de RAID: 1, 0 e 10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Drive óptico: DVD-ROM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lastRenderedPageBreak/>
        <w:br/>
        <w:t>- Fonte: 1 x 550W Suporta Redundância.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val="en-US" w:bidi="he-IL"/>
        </w:rPr>
        <w:t>- Slots de Expansão: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1: PCIe 3.0 x8; full-height, half-length (Necessário segundo </w:t>
      </w:r>
      <w:r w:rsidRPr="00614AC9">
        <w:rPr>
          <w:rFonts w:ascii="Arial" w:hAnsi="Arial" w:cs="Arial"/>
          <w:bCs/>
          <w:lang w:val="en-US" w:bidi="he-IL"/>
        </w:rPr>
        <w:br/>
        <w:t>processador)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2: PCIe 3.0 x8; full-height, full-length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3: PCIe 3.0 x8 (x4 wired); full-height, half-length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4: PCIe 3.0 x16 (x8 wired); full-height, full-length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5: PCIe 2.0 x4 (x1 wired); full-height, half-length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>- Slot 6: PCIe 2.0 x8 (x4 wired); full-height, half-length (supports </w:t>
      </w:r>
      <w:r w:rsidRPr="00614AC9">
        <w:rPr>
          <w:rFonts w:ascii="Arial" w:hAnsi="Arial" w:cs="Arial"/>
          <w:bCs/>
          <w:lang w:val="en-US" w:bidi="he-IL"/>
        </w:rPr>
        <w:br/>
        <w:t>optional PCI-X 64 bit/133 MHz interposer card </w:t>
      </w:r>
      <w:r w:rsidRPr="00614AC9">
        <w:rPr>
          <w:rFonts w:ascii="Arial" w:hAnsi="Arial" w:cs="Arial"/>
          <w:bCs/>
          <w:lang w:val="en-US" w:bidi="he-IL"/>
        </w:rPr>
        <w:br/>
      </w:r>
      <w:r w:rsidRPr="00614AC9">
        <w:rPr>
          <w:rFonts w:ascii="Arial" w:hAnsi="Arial" w:cs="Arial"/>
          <w:bCs/>
          <w:lang w:val="en-US" w:bidi="he-IL"/>
        </w:rPr>
        <w:br/>
        <w:t xml:space="preserve">- Garantia: 3 anos onsite. </w:t>
      </w:r>
      <w:r w:rsidRPr="00614AC9">
        <w:rPr>
          <w:rFonts w:ascii="Arial" w:hAnsi="Arial" w:cs="Arial"/>
          <w:bCs/>
          <w:lang w:bidi="he-IL"/>
        </w:rPr>
        <w:t>9x5 próximo dia útil para atendimento.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Não Acompanha Teclado e Mouse.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Segundo processador: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00D2583 - Intel Xeon E5-2420 6C 1.9GHz 15MB Cache </w:t>
      </w:r>
      <w:r w:rsidRPr="00614AC9">
        <w:rPr>
          <w:rFonts w:ascii="Arial" w:hAnsi="Arial" w:cs="Arial"/>
          <w:bCs/>
          <w:lang w:bidi="he-IL"/>
        </w:rPr>
        <w:br/>
        <w:t>1333MHz 95W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Memórias Compatíveis - RDIMM: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49Y1405 - 2GB PC3L-10600 CL9 ECC DDR3 1333MHZ LP RDIMM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49Y1406 - 4GB PC3L-10600 CL9 ECC DDR3 1333MHZ LP RDIMM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49Y1397 - 8GB PC3L-10600 CL9 ECC DDR3 1333MHZ LP RDIMM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49Y1563 - 16GB PC3L-10600 CL9 ECC DDR3 1333MHZ LP RDIMM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Discos Compatíveis: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81Y9786 500GB 7.2K 6Gbps NL SATA 3.5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 81Y9790 1TB 7.2K 6Gbps NL SATA 3.5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Placa de rede: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Cód.: PN: 49Y4230 - Dual Port Gigabit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Fonte redundante: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- 94Y6668 IBM System x 550W High Efficiency Platinum AC </w:t>
      </w:r>
      <w:r w:rsidRPr="00614AC9">
        <w:rPr>
          <w:rFonts w:ascii="Arial" w:hAnsi="Arial" w:cs="Arial"/>
          <w:bCs/>
          <w:lang w:bidi="he-IL"/>
        </w:rPr>
        <w:br/>
        <w:t>Power Supply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RAID 5 </w:t>
      </w:r>
      <w:r w:rsidRPr="00614AC9">
        <w:rPr>
          <w:rFonts w:ascii="Arial" w:hAnsi="Arial" w:cs="Arial"/>
          <w:bCs/>
          <w:lang w:bidi="he-IL"/>
        </w:rPr>
        <w:br/>
      </w:r>
      <w:r w:rsidRPr="00614AC9">
        <w:rPr>
          <w:rFonts w:ascii="Arial" w:hAnsi="Arial" w:cs="Arial"/>
          <w:bCs/>
          <w:lang w:bidi="he-IL"/>
        </w:rPr>
        <w:br/>
        <w:t>- 81Y4542 SERVERAID M1100 SERIES ZERO CACHE/RAID 5 UPGRADE</w:t>
      </w:r>
    </w:p>
    <w:bookmarkEnd w:id="92"/>
    <w:bookmarkEnd w:id="93"/>
    <w:bookmarkEnd w:id="94"/>
    <w:bookmarkEnd w:id="95"/>
    <w:bookmarkEnd w:id="96"/>
    <w:bookmarkEnd w:id="97"/>
    <w:bookmarkEnd w:id="98"/>
    <w:p w:rsidR="003A3DFE" w:rsidRPr="00614AC9" w:rsidRDefault="003A3DFE" w:rsidP="005A6D88">
      <w:pPr>
        <w:pStyle w:val="TextoNormal"/>
        <w:spacing w:before="0" w:after="0"/>
        <w:jc w:val="right"/>
        <w:rPr>
          <w:sz w:val="20"/>
        </w:rPr>
      </w:pPr>
    </w:p>
    <w:p w:rsidR="00BC1E5E" w:rsidRPr="00614AC9" w:rsidRDefault="00BC1E5E" w:rsidP="00BC1E5E">
      <w:pPr>
        <w:pStyle w:val="Ttulo2"/>
        <w:rPr>
          <w:sz w:val="20"/>
        </w:rPr>
      </w:pPr>
      <w:bookmarkStart w:id="99" w:name="_Toc467473441"/>
      <w:bookmarkStart w:id="100" w:name="_Toc467473973"/>
      <w:bookmarkStart w:id="101" w:name="_Toc467477712"/>
      <w:bookmarkStart w:id="102" w:name="_Toc467494866"/>
      <w:bookmarkStart w:id="103" w:name="_Toc467495236"/>
      <w:bookmarkStart w:id="104" w:name="_Toc468086042"/>
      <w:bookmarkStart w:id="105" w:name="_Toc354934963"/>
      <w:r w:rsidRPr="00614AC9">
        <w:rPr>
          <w:sz w:val="20"/>
        </w:rPr>
        <w:lastRenderedPageBreak/>
        <w:t>Convenções, termos e abreviações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BC1E5E" w:rsidRPr="00614AC9" w:rsidRDefault="00BC1E5E" w:rsidP="00BC1E5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614AC9">
        <w:rPr>
          <w:rFonts w:ascii="Arial" w:hAnsi="Arial" w:cs="Arial"/>
          <w:b/>
          <w:bCs/>
        </w:rPr>
        <w:t>A</w:t>
      </w:r>
    </w:p>
    <w:p w:rsidR="00BC1E5E" w:rsidRPr="00614AC9" w:rsidRDefault="00BC1E5E" w:rsidP="00BC1E5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</w:rPr>
      </w:pPr>
      <w:r w:rsidRPr="00614AC9">
        <w:rPr>
          <w:rFonts w:ascii="Arial" w:hAnsi="Arial" w:cs="Arial"/>
          <w:b/>
          <w:bCs/>
          <w:i/>
          <w:iCs/>
        </w:rPr>
        <w:t>Antivírus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Programa ou software especificamente desenvolvido para detectar, anular e eliminar de um computador vírus e outros tipos de código malicioso.</w:t>
      </w:r>
    </w:p>
    <w:p w:rsidR="00BC1E5E" w:rsidRPr="00614AC9" w:rsidRDefault="00BC1E5E" w:rsidP="00BC1E5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C1E5E" w:rsidRPr="00614AC9" w:rsidRDefault="00BC1E5E" w:rsidP="00BC1E5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lang w:val="en-US"/>
        </w:rPr>
      </w:pPr>
      <w:r w:rsidRPr="00614AC9">
        <w:rPr>
          <w:rFonts w:ascii="Arial" w:hAnsi="Arial" w:cs="Arial"/>
          <w:b/>
          <w:bCs/>
          <w:i/>
          <w:iCs/>
          <w:lang w:val="en-US"/>
        </w:rPr>
        <w:t>ADSL (Asymmetric Digital Subscriber Line)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Sistema de transmissão de dados através de linhas telefônicas tradicionais. Com a ADSL. A frequência do sinal chega à sua casa é dividida em 3 canais: de 0 a 4 Khz para o serviço normal de telefonia e o restante para o upstream (velocidade de upload feito pelo usuário), que pode chegar a 640 Kbps, e downstream, que opera na faixa de 6 Mbps. O principal problema do ADSL é, além dos elevados custos dos equipamentos adicionais e do serviço propriamente dito, as distâncias entre a casa do usuário e a central não podem ser maiores do que 3,7 quilômetros.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B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Banco de dados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PostgreSQL</w:t>
      </w:r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é um</w:t>
      </w:r>
      <w:r w:rsidRPr="00614AC9">
        <w:rPr>
          <w:bCs/>
          <w:lang w:bidi="he-IL"/>
        </w:rPr>
        <w:t> </w:t>
      </w:r>
      <w:hyperlink r:id="rId15" w:tooltip="Sistema de gerenciamento de banco de dados" w:history="1">
        <w:r w:rsidRPr="00614AC9">
          <w:rPr>
            <w:bCs/>
            <w:lang w:bidi="he-IL"/>
          </w:rPr>
          <w:t>sistema gerenciador de banco de dados</w:t>
        </w:r>
      </w:hyperlink>
      <w:r w:rsidRPr="00614AC9">
        <w:rPr>
          <w:bCs/>
          <w:lang w:bidi="he-IL"/>
        </w:rPr>
        <w:t> </w:t>
      </w:r>
      <w:hyperlink r:id="rId16" w:tooltip="Banco de dados objeto-relacional" w:history="1">
        <w:r w:rsidRPr="00614AC9">
          <w:rPr>
            <w:bCs/>
            <w:lang w:bidi="he-IL"/>
          </w:rPr>
          <w:t>objeto relacional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(SGBDOR), desenvolvido como projeto de</w:t>
      </w:r>
      <w:r w:rsidRPr="00614AC9">
        <w:rPr>
          <w:bCs/>
          <w:lang w:bidi="he-IL"/>
        </w:rPr>
        <w:t> </w:t>
      </w:r>
      <w:hyperlink r:id="rId17" w:tooltip="Código aberto" w:history="1">
        <w:r w:rsidRPr="00614AC9">
          <w:rPr>
            <w:bCs/>
            <w:lang w:bidi="he-IL"/>
          </w:rPr>
          <w:t>código aberto</w:t>
        </w:r>
      </w:hyperlink>
      <w:r w:rsidRPr="00614AC9">
        <w:rPr>
          <w:rFonts w:ascii="Arial" w:hAnsi="Arial" w:cs="Arial"/>
          <w:bCs/>
          <w:lang w:bidi="he-IL"/>
        </w:rPr>
        <w:t>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PostgreSQL é desenvolvido e direcionado pela sua comunidade de desenvolvedores e de usuários. Para coordenar o projeto há uma equipe central (core team) composta por sete desenvolvedores e um grupo de committers CVS. O código fornecido por voluntários é avaliado e aceito ou rejeitado pelos committers.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Este modelo de desenvolvimento de software, baseado no modelo </w:t>
      </w:r>
      <w:hyperlink r:id="rId18" w:tooltip="Bazar" w:history="1">
        <w:r w:rsidRPr="00614AC9">
          <w:rPr>
            <w:rFonts w:ascii="Arial" w:hAnsi="Arial" w:cs="Arial"/>
            <w:bCs/>
            <w:lang w:bidi="he-IL"/>
          </w:rPr>
          <w:t>Bazar</w:t>
        </w:r>
      </w:hyperlink>
      <w:r w:rsidRPr="00614AC9">
        <w:rPr>
          <w:rFonts w:ascii="Arial" w:hAnsi="Arial" w:cs="Arial"/>
          <w:bCs/>
          <w:lang w:bidi="he-IL"/>
        </w:rPr>
        <w:t> originalmente apresentado em </w:t>
      </w:r>
      <w:hyperlink r:id="rId19" w:tooltip="A Catedral e o Bazar" w:history="1">
        <w:r w:rsidRPr="00614AC9">
          <w:rPr>
            <w:rFonts w:ascii="Arial" w:hAnsi="Arial" w:cs="Arial"/>
            <w:bCs/>
            <w:lang w:bidi="he-IL"/>
          </w:rPr>
          <w:t>A Catedral e o Bazar</w:t>
        </w:r>
      </w:hyperlink>
      <w:r w:rsidRPr="00614AC9">
        <w:rPr>
          <w:rFonts w:ascii="Arial" w:hAnsi="Arial" w:cs="Arial"/>
          <w:bCs/>
          <w:lang w:bidi="he-IL"/>
        </w:rPr>
        <w:t> de </w:t>
      </w:r>
      <w:hyperlink r:id="rId20" w:tooltip="Eric S. Raymond" w:history="1">
        <w:r w:rsidRPr="00614AC9">
          <w:rPr>
            <w:rFonts w:ascii="Arial" w:hAnsi="Arial" w:cs="Arial"/>
            <w:bCs/>
            <w:lang w:bidi="he-IL"/>
          </w:rPr>
          <w:t>Eric S. Raymond</w:t>
        </w:r>
      </w:hyperlink>
      <w:r w:rsidRPr="00614AC9">
        <w:rPr>
          <w:rFonts w:ascii="Arial" w:hAnsi="Arial" w:cs="Arial"/>
          <w:bCs/>
          <w:lang w:bidi="he-IL"/>
        </w:rPr>
        <w:t>, possibilita o desenvolvimento de software com qualidade devido, principalmente, a permitir: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Tratar usuários como parceiros e/ou desenvolvedores. Eles contribuem diretamente com o desenvolvimento do software apresentando os problemas enfrentados, suas necessidades, suas sugestões de solução e, até mesmo, seu próprio código fonte de solução. Assim, usuários auxiliam de forma pró-ativa nas melhorias e na depuração do software.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Reutilizar código fonte.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Lançar rapidamente e frequentemente novas versões. Com uma base ampla de usuários testadores do software, os eventuais problemas são rapidamente identificados e sugestões de solução também aparecem com rapidez.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C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C++</w:t>
      </w:r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(em</w:t>
      </w:r>
      <w:r w:rsidRPr="00614AC9">
        <w:rPr>
          <w:bCs/>
          <w:lang w:bidi="he-IL"/>
        </w:rPr>
        <w:t> </w:t>
      </w:r>
      <w:hyperlink r:id="rId21" w:tooltip="Língua portuguesa" w:history="1">
        <w:r w:rsidRPr="00614AC9">
          <w:rPr>
            <w:bCs/>
            <w:lang w:bidi="he-IL"/>
          </w:rPr>
          <w:t>português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lê-se "cê mais mais", em</w:t>
      </w:r>
      <w:r w:rsidRPr="00614AC9">
        <w:rPr>
          <w:bCs/>
          <w:lang w:bidi="he-IL"/>
        </w:rPr>
        <w:t> </w:t>
      </w:r>
      <w:hyperlink r:id="rId22" w:tooltip="Língua inglesa" w:history="1">
        <w:r w:rsidRPr="00614AC9">
          <w:rPr>
            <w:bCs/>
            <w:lang w:bidi="he-IL"/>
          </w:rPr>
          <w:t>inglês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lê-se</w:t>
      </w:r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see plus plus) é uma</w:t>
      </w:r>
      <w:r w:rsidRPr="00614AC9">
        <w:rPr>
          <w:bCs/>
          <w:lang w:bidi="he-IL"/>
        </w:rPr>
        <w:t> </w:t>
      </w:r>
      <w:hyperlink r:id="rId23" w:tooltip="Linguagem de programação" w:history="1">
        <w:r w:rsidRPr="00614AC9">
          <w:rPr>
            <w:bCs/>
            <w:lang w:bidi="he-IL"/>
          </w:rPr>
          <w:t>linguagem de programação</w:t>
        </w:r>
      </w:hyperlink>
      <w:r w:rsidRPr="00614AC9">
        <w:rPr>
          <w:bCs/>
          <w:lang w:bidi="he-IL"/>
        </w:rPr>
        <w:t> </w:t>
      </w:r>
      <w:hyperlink r:id="rId24" w:tooltip="Paradigma de programação" w:history="1">
        <w:r w:rsidRPr="00614AC9">
          <w:rPr>
            <w:bCs/>
            <w:lang w:bidi="he-IL"/>
          </w:rPr>
          <w:t>multi-paradigma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e de uso geral. A linguagem é considerada de médio nível, pois combina características de linguagens de</w:t>
      </w:r>
      <w:hyperlink r:id="rId25" w:tooltip="Linguagem de programação de alto nível" w:history="1">
        <w:r w:rsidRPr="00614AC9">
          <w:rPr>
            <w:bCs/>
            <w:lang w:bidi="he-IL"/>
          </w:rPr>
          <w:t>alto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e</w:t>
      </w:r>
      <w:r w:rsidRPr="00614AC9">
        <w:rPr>
          <w:bCs/>
          <w:lang w:bidi="he-IL"/>
        </w:rPr>
        <w:t> </w:t>
      </w:r>
      <w:hyperlink r:id="rId26" w:tooltip="Linguagem de programação de baixo nível" w:history="1">
        <w:r w:rsidRPr="00614AC9">
          <w:rPr>
            <w:bCs/>
            <w:lang w:bidi="he-IL"/>
          </w:rPr>
          <w:t>baixo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níveis. Desde os</w:t>
      </w:r>
      <w:r w:rsidRPr="00614AC9">
        <w:rPr>
          <w:bCs/>
          <w:lang w:bidi="he-IL"/>
        </w:rPr>
        <w:t> </w:t>
      </w:r>
      <w:hyperlink r:id="rId27" w:tooltip="Anos 1990" w:history="1">
        <w:r w:rsidRPr="00614AC9">
          <w:rPr>
            <w:bCs/>
            <w:lang w:bidi="he-IL"/>
          </w:rPr>
          <w:t>anos 1990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é uma das linguagens comerciais mais populares, sendo bastante usada também na</w:t>
      </w:r>
      <w:r w:rsidRPr="00614AC9">
        <w:rPr>
          <w:bCs/>
          <w:lang w:bidi="he-IL"/>
        </w:rPr>
        <w:t> </w:t>
      </w:r>
      <w:hyperlink r:id="rId28" w:tooltip="Academia" w:history="1">
        <w:r w:rsidRPr="00614AC9">
          <w:rPr>
            <w:bCs/>
            <w:lang w:bidi="he-IL"/>
          </w:rPr>
          <w:t>academia</w:t>
        </w:r>
      </w:hyperlink>
      <w:r w:rsidRPr="00614AC9">
        <w:rPr>
          <w:bCs/>
          <w:lang w:bidi="he-IL"/>
        </w:rPr>
        <w:t> </w:t>
      </w:r>
      <w:r w:rsidRPr="00614AC9">
        <w:rPr>
          <w:rFonts w:ascii="Arial" w:hAnsi="Arial" w:cs="Arial"/>
          <w:bCs/>
          <w:lang w:bidi="he-IL"/>
        </w:rPr>
        <w:t>por seu grande desempenho e base de utilizadores.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D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Dados</w:t>
      </w:r>
    </w:p>
    <w:p w:rsidR="00BC1E5E" w:rsidRPr="00614AC9" w:rsidRDefault="00BC1E5E" w:rsidP="00BC1E5E">
      <w:pPr>
        <w:autoSpaceDE w:val="0"/>
        <w:autoSpaceDN w:val="0"/>
        <w:adjustRightInd w:val="0"/>
        <w:rPr>
          <w:rFonts w:ascii="Arial" w:hAnsi="Arial" w:cs="Arial"/>
        </w:rPr>
      </w:pPr>
      <w:r w:rsidRPr="00614AC9">
        <w:rPr>
          <w:rFonts w:ascii="Arial" w:hAnsi="Arial" w:cs="Arial"/>
        </w:rPr>
        <w:t>Qualquer tipo de informação (em um processador de texto, programa de imagem, etc.) processada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</w:rPr>
      </w:pPr>
      <w:r w:rsidRPr="00614AC9">
        <w:rPr>
          <w:rFonts w:ascii="Arial" w:hAnsi="Arial" w:cs="Arial"/>
        </w:rPr>
        <w:t>pelo computador.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E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lastRenderedPageBreak/>
        <w:t>Ethernet Switching</w:t>
      </w:r>
    </w:p>
    <w:p w:rsidR="00BC1E5E" w:rsidRPr="00614AC9" w:rsidRDefault="00BC1E5E" w:rsidP="00BC1E5E">
      <w:pPr>
        <w:shd w:val="clear" w:color="auto" w:fill="FFFFFF"/>
        <w:spacing w:before="240"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Uma técnica inspirada pela Kalpana trazendo as vantagens de uma arquitetura de rede paralela para as atuais LANs "contention- based Ethernet". Cada LAN pode ser segmentada em path de 10Mbit/s. Quando usuários em diferentes segmentos trocam dados, um comutador Ethernet conecta dinamicamente os dois canais separados Ethernet sem interferir com outros segentos da rede. A comutação pode criar múltiplas conexões independentes entre segmentos separados, permitindo múltiplas trocas de dados em paralelo. Dessa forma a largura de banda é multiplicada sem modificação do software e hardware teminal de Ethernet. É disponibilizada pela maior parte dos fabricantes de hubs e routers.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F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Firewall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Dispositivo constituído pela combinação de software e hardware, utilizado para dividir e controlar o acesso entre redes de computadores.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Formulário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Tela contendo compôs de inserção ou manipulação de parâmetros do sistema.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I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Internet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(Em letras maiúsculas) Uma gigantesca rede de computadores consistindo de milhões de hosts de diversas organizações e países em todo o mundo. Compõe-se de várias redes menores que se unem por um conjunto comum de protocolos. Engloba instituições governamentais, acadêmicas e comerciais. A rede das redes, conectando uma rede a outra utilizando o conjunto de protocolos IP. Deve ser capaz de realizar Telnet, ping e outros serviços. Permite a transferência de arquivos, conexão remota, correio eletrônico, news, Web. É a rede global de computadores na qual a Web está baseada.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L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LCD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[Sigla em inglês para Liquid Crystal Display] (Tela de cristal líquido) Modalidade de tela para monitores, composta por duas lâminas de vidro, entre os quais há uma camada de cristal líquido. Um trio de transistores ligado a cada ponto da tela, um para cada cor, polariza o cristal líquido permitindo a passagem de luz. A imagem se forma pela combinação de pontos que permitem ou não passagem de luz. Linguagem Conjunto organizado, coerente de instruções e regras, pelo qual se expressam as ações executáveis por um computador. Baseadas numa sintaxe própria, dividem-se em duas categorias: linguagens de alto nível e de baixo nível.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Login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Código com o qual um usuário se identifica para acessar o servidor de uma rede. O mesmo que Logon.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R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Roteador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Dispositivo responsável pelo encaminhamento de pacotes de comunicação em uma rede ou entre redes. Uma instituição, ao se conectar à Internet, instalar um roteador para conectar sua rede local (LAN) ao ponto-de-presença mais próximo. Veja também: gateway e POP.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lastRenderedPageBreak/>
        <w:t>S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Senha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Conjunto de caracteres, de conhecimento único do usuário, utilizado no processo de verificação de sua identidade, assegurando que ele é realmente quem diz ser.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Site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Local na Internet identificado por um nome de domínio, constituído por uma ou mais páginas de hipertexto, que podem conter textos, gráficos e informações multimídia.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Servidor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1. No modelo cliente-servidor, é o programa responsável pelo atendimento a determinado serviço solicitado por um cliente. Todos os serviços da Internet, como archie, gopher, WAIS e WWW funcionam no modelo cliente-servidor. Para utilizar um desses serviços, o usuário precisa usar um programa cliente para acessar o servidor.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2. Referindo-se a equipamento, o servidor é um sistema que oferece recursos tais como armazenamento de dados, impressão e acesso dial-up para usuários de uma rede.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/>
          <w:bCs/>
          <w:lang w:bidi="he-IL"/>
        </w:rPr>
      </w:pPr>
      <w:r w:rsidRPr="00614AC9">
        <w:rPr>
          <w:rFonts w:ascii="Arial" w:hAnsi="Arial" w:cs="Arial"/>
          <w:b/>
          <w:bCs/>
          <w:lang w:bidi="he-IL"/>
        </w:rPr>
        <w:t>SQL</w:t>
      </w:r>
    </w:p>
    <w:p w:rsidR="00BC1E5E" w:rsidRPr="00614AC9" w:rsidRDefault="00BC1E5E" w:rsidP="00BC1E5E">
      <w:pPr>
        <w:shd w:val="clear" w:color="auto" w:fill="FFFFFF"/>
        <w:spacing w:after="240"/>
        <w:jc w:val="both"/>
        <w:rPr>
          <w:rFonts w:ascii="Arial" w:hAnsi="Arial" w:cs="Arial"/>
          <w:bCs/>
          <w:lang w:bidi="he-IL"/>
        </w:rPr>
      </w:pPr>
      <w:r w:rsidRPr="00614AC9">
        <w:rPr>
          <w:rFonts w:ascii="Arial" w:hAnsi="Arial" w:cs="Arial"/>
          <w:bCs/>
          <w:lang w:bidi="he-IL"/>
        </w:rPr>
        <w:t>Structured Query Language. Linguagem de pesquisa estruturada.</w:t>
      </w:r>
    </w:p>
    <w:p w:rsidR="00BC1E5E" w:rsidRPr="00614AC9" w:rsidRDefault="00BC1E5E" w:rsidP="005A6D88">
      <w:pPr>
        <w:pStyle w:val="TextoNormal"/>
        <w:spacing w:before="0" w:after="0"/>
        <w:jc w:val="right"/>
        <w:rPr>
          <w:sz w:val="20"/>
        </w:rPr>
      </w:pPr>
    </w:p>
    <w:sectPr w:rsidR="00BC1E5E" w:rsidRPr="00614AC9" w:rsidSect="00BB593C">
      <w:headerReference w:type="default" r:id="rId29"/>
      <w:pgSz w:w="11906" w:h="16838" w:code="9"/>
      <w:pgMar w:top="1440" w:right="1440" w:bottom="1440" w:left="1440" w:header="720" w:footer="720" w:gutter="0"/>
      <w:pgNumType w:start="1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8D0" w:rsidRDefault="00C048D0">
      <w:r>
        <w:separator/>
      </w:r>
    </w:p>
  </w:endnote>
  <w:endnote w:type="continuationSeparator" w:id="1">
    <w:p w:rsidR="00C048D0" w:rsidRDefault="00C04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FE" w:rsidRDefault="003A3DF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2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1116"/>
      <w:gridCol w:w="6639"/>
      <w:gridCol w:w="1247"/>
    </w:tblGrid>
    <w:tr w:rsidR="00BB593C" w:rsidRPr="00BB593C" w:rsidTr="007914A8">
      <w:tc>
        <w:tcPr>
          <w:tcW w:w="1116" w:type="dxa"/>
          <w:tcBorders>
            <w:top w:val="single" w:sz="4" w:space="0" w:color="808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593C" w:rsidRDefault="00BB593C" w:rsidP="007914A8">
          <w:pPr>
            <w:pStyle w:val="Standard"/>
            <w:tabs>
              <w:tab w:val="right" w:pos="9960"/>
            </w:tabs>
            <w:snapToGrid w:val="0"/>
            <w:spacing w:before="120"/>
            <w:ind w:right="-23"/>
            <w:rPr>
              <w:rFonts w:cs="Arial"/>
              <w:color w:val="auto"/>
              <w:sz w:val="16"/>
            </w:rPr>
          </w:pPr>
          <w:r>
            <w:rPr>
              <w:rFonts w:cs="Arial"/>
              <w:color w:val="auto"/>
              <w:sz w:val="16"/>
            </w:rPr>
            <w:t>Projeto:</w:t>
          </w:r>
        </w:p>
      </w:tc>
      <w:tc>
        <w:tcPr>
          <w:tcW w:w="6639" w:type="dxa"/>
          <w:tcBorders>
            <w:top w:val="single" w:sz="4" w:space="0" w:color="808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593C" w:rsidRDefault="00BB593C" w:rsidP="00BB593C">
          <w:pPr>
            <w:pStyle w:val="Standard"/>
            <w:rPr>
              <w:rFonts w:cs="Arial"/>
              <w:color w:val="auto"/>
              <w:sz w:val="16"/>
              <w:szCs w:val="16"/>
            </w:rPr>
          </w:pPr>
          <w:r>
            <w:rPr>
              <w:sz w:val="16"/>
              <w:szCs w:val="16"/>
            </w:rPr>
            <w:t>Gerenciador de Demanda</w:t>
          </w:r>
        </w:p>
      </w:tc>
      <w:tc>
        <w:tcPr>
          <w:tcW w:w="1247" w:type="dxa"/>
          <w:tcBorders>
            <w:top w:val="single" w:sz="4" w:space="0" w:color="808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B593C" w:rsidRPr="00BB593C" w:rsidRDefault="00BB593C" w:rsidP="007914A8">
          <w:pPr>
            <w:pStyle w:val="Standard"/>
            <w:tabs>
              <w:tab w:val="right" w:pos="9960"/>
            </w:tabs>
            <w:snapToGrid w:val="0"/>
            <w:ind w:right="-25"/>
            <w:jc w:val="right"/>
            <w:rPr>
              <w:sz w:val="16"/>
              <w:szCs w:val="16"/>
            </w:rPr>
          </w:pPr>
          <w:r w:rsidRPr="00BB593C">
            <w:rPr>
              <w:rFonts w:cs="Arial"/>
              <w:sz w:val="16"/>
              <w:szCs w:val="16"/>
            </w:rPr>
            <w:t xml:space="preserve">Página </w:t>
          </w:r>
          <w:r w:rsidR="00A90E05" w:rsidRPr="00BB593C">
            <w:rPr>
              <w:sz w:val="16"/>
              <w:szCs w:val="16"/>
            </w:rPr>
            <w:fldChar w:fldCharType="begin"/>
          </w:r>
          <w:r w:rsidRPr="00BB593C">
            <w:rPr>
              <w:sz w:val="16"/>
              <w:szCs w:val="16"/>
            </w:rPr>
            <w:instrText xml:space="preserve"> PAGE </w:instrText>
          </w:r>
          <w:r w:rsidR="00A90E05" w:rsidRPr="00BB593C">
            <w:rPr>
              <w:sz w:val="16"/>
              <w:szCs w:val="16"/>
            </w:rPr>
            <w:fldChar w:fldCharType="separate"/>
          </w:r>
          <w:r w:rsidR="00B07C50">
            <w:rPr>
              <w:noProof/>
              <w:sz w:val="16"/>
              <w:szCs w:val="16"/>
            </w:rPr>
            <w:t>23</w:t>
          </w:r>
          <w:r w:rsidR="00A90E05" w:rsidRPr="00BB593C">
            <w:rPr>
              <w:sz w:val="16"/>
              <w:szCs w:val="16"/>
            </w:rPr>
            <w:fldChar w:fldCharType="end"/>
          </w:r>
        </w:p>
      </w:tc>
    </w:tr>
  </w:tbl>
  <w:p w:rsidR="003A3DFE" w:rsidRPr="00BB593C" w:rsidRDefault="003A3DFE" w:rsidP="00BB59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8D0" w:rsidRDefault="00C048D0">
      <w:r>
        <w:separator/>
      </w:r>
    </w:p>
  </w:footnote>
  <w:footnote w:type="continuationSeparator" w:id="1">
    <w:p w:rsidR="00C048D0" w:rsidRDefault="00C04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DFE" w:rsidRDefault="00A90E0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D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A3DFE" w:rsidRDefault="003A3DFE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CENTRO UNIVERSITÁRIO UNIEURO</w:t>
    </w:r>
  </w:p>
  <w:p w:rsidR="00144179" w:rsidRPr="00F674D1" w:rsidRDefault="008F319D" w:rsidP="00144179">
    <w:pPr>
      <w:pStyle w:val="Cabealho"/>
      <w:ind w:left="2410"/>
      <w:rPr>
        <w:rFonts w:ascii="Times New Roman" w:hAnsi="Times New Roman"/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37465</wp:posOffset>
          </wp:positionH>
          <wp:positionV relativeFrom="margin">
            <wp:posOffset>-494030</wp:posOffset>
          </wp:positionV>
          <wp:extent cx="1416050" cy="362585"/>
          <wp:effectExtent l="0" t="0" r="0" b="0"/>
          <wp:wrapSquare wrapText="bothSides"/>
          <wp:docPr id="7" name="Imagem 1" descr="Descrição: 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4179" w:rsidRPr="00F674D1">
      <w:rPr>
        <w:rFonts w:ascii="Times New Roman" w:hAnsi="Times New Roman"/>
        <w:sz w:val="18"/>
        <w:szCs w:val="18"/>
      </w:rPr>
      <w:t>MBA em Engenharia de Software a Distancia</w:t>
    </w:r>
  </w:p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Disciplina: Analise em Gerencia de Requisitos</w:t>
    </w:r>
    <w:r w:rsidRPr="00F674D1">
      <w:rPr>
        <w:rFonts w:ascii="Times New Roman" w:hAnsi="Times New Roman"/>
        <w:sz w:val="18"/>
        <w:szCs w:val="18"/>
      </w:rPr>
      <w:tab/>
      <w:t>Aluno: Uirá Peixoto de Oliveira</w:t>
    </w:r>
  </w:p>
  <w:p w:rsidR="003A3DFE" w:rsidRPr="00144179" w:rsidRDefault="003A3DFE" w:rsidP="0014417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CENTRO UNIVERSITÁRIO UNIEURO</w:t>
    </w:r>
  </w:p>
  <w:p w:rsidR="00144179" w:rsidRPr="00F674D1" w:rsidRDefault="008F319D" w:rsidP="00144179">
    <w:pPr>
      <w:pStyle w:val="Cabealho"/>
      <w:ind w:left="2410"/>
      <w:rPr>
        <w:rFonts w:ascii="Times New Roman" w:hAnsi="Times New Roman"/>
        <w:sz w:val="18"/>
        <w:szCs w:val="18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margin">
            <wp:posOffset>37465</wp:posOffset>
          </wp:positionH>
          <wp:positionV relativeFrom="margin">
            <wp:posOffset>-494030</wp:posOffset>
          </wp:positionV>
          <wp:extent cx="1416050" cy="362585"/>
          <wp:effectExtent l="0" t="0" r="0" b="0"/>
          <wp:wrapSquare wrapText="bothSides"/>
          <wp:docPr id="8" name="Imagem 1" descr="Descrição: 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4179" w:rsidRPr="00F674D1">
      <w:rPr>
        <w:rFonts w:ascii="Times New Roman" w:hAnsi="Times New Roman"/>
        <w:sz w:val="18"/>
        <w:szCs w:val="18"/>
      </w:rPr>
      <w:t>MBA em Engenharia de Software a Distancia</w:t>
    </w:r>
  </w:p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Disciplina: Analise em Gerencia de Requisitos</w:t>
    </w:r>
    <w:r w:rsidRPr="00F674D1">
      <w:rPr>
        <w:rFonts w:ascii="Times New Roman" w:hAnsi="Times New Roman"/>
        <w:sz w:val="18"/>
        <w:szCs w:val="18"/>
      </w:rPr>
      <w:tab/>
      <w:t>Aluno: Uirá Peixoto de Oliveira</w:t>
    </w:r>
  </w:p>
  <w:p w:rsidR="003A3DFE" w:rsidRPr="00144179" w:rsidRDefault="003A3DFE" w:rsidP="00144179">
    <w:pPr>
      <w:pStyle w:val="Cabealho"/>
      <w:rPr>
        <w:rStyle w:val="Nmerodepgina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CENTRO UNIVERSITÁRIO UNIEURO</w:t>
    </w:r>
  </w:p>
  <w:p w:rsidR="00144179" w:rsidRPr="00F674D1" w:rsidRDefault="008F319D" w:rsidP="00144179">
    <w:pPr>
      <w:pStyle w:val="Cabealho"/>
      <w:ind w:left="2410"/>
      <w:rPr>
        <w:rFonts w:ascii="Times New Roman" w:hAnsi="Times New Roman"/>
        <w:sz w:val="18"/>
        <w:szCs w:val="18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37465</wp:posOffset>
          </wp:positionH>
          <wp:positionV relativeFrom="margin">
            <wp:posOffset>-494030</wp:posOffset>
          </wp:positionV>
          <wp:extent cx="1416050" cy="362585"/>
          <wp:effectExtent l="0" t="0" r="0" b="0"/>
          <wp:wrapSquare wrapText="bothSides"/>
          <wp:docPr id="6" name="Imagem 1" descr="Descrição: 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4179" w:rsidRPr="00F674D1">
      <w:rPr>
        <w:rFonts w:ascii="Times New Roman" w:hAnsi="Times New Roman"/>
        <w:sz w:val="18"/>
        <w:szCs w:val="18"/>
      </w:rPr>
      <w:t>MBA em Engenharia de Software a Distancia</w:t>
    </w:r>
  </w:p>
  <w:p w:rsidR="00144179" w:rsidRPr="00F674D1" w:rsidRDefault="00144179" w:rsidP="00144179">
    <w:pPr>
      <w:pStyle w:val="Cabealho"/>
      <w:ind w:left="2410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Disciplina: Analise em Gerencia de Requisitos</w:t>
    </w:r>
    <w:r w:rsidRPr="00F674D1">
      <w:rPr>
        <w:rFonts w:ascii="Times New Roman" w:hAnsi="Times New Roman"/>
        <w:sz w:val="18"/>
        <w:szCs w:val="18"/>
      </w:rPr>
      <w:tab/>
      <w:t>Aluno: Uirá Peixoto de Oliveira</w:t>
    </w:r>
  </w:p>
  <w:p w:rsidR="003A3DFE" w:rsidRPr="00144179" w:rsidRDefault="003A3DFE" w:rsidP="00144179">
    <w:pPr>
      <w:pStyle w:val="Cabealho"/>
      <w:rPr>
        <w:rStyle w:val="Nmerodepgin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B006427A"/>
    <w:lvl w:ilvl="0">
      <w:start w:val="1"/>
      <w:numFmt w:val="decimal"/>
      <w:pStyle w:val="Ttulo1"/>
      <w:lvlText w:val="%1.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06FE7B3F"/>
    <w:multiLevelType w:val="hybridMultilevel"/>
    <w:tmpl w:val="77CEB682"/>
    <w:lvl w:ilvl="0" w:tplc="4ADAF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62158">
      <w:numFmt w:val="none"/>
      <w:lvlText w:val=""/>
      <w:lvlJc w:val="left"/>
      <w:pPr>
        <w:tabs>
          <w:tab w:val="num" w:pos="360"/>
        </w:tabs>
      </w:pPr>
    </w:lvl>
    <w:lvl w:ilvl="2" w:tplc="7C88E5D0">
      <w:numFmt w:val="none"/>
      <w:lvlText w:val=""/>
      <w:lvlJc w:val="left"/>
      <w:pPr>
        <w:tabs>
          <w:tab w:val="num" w:pos="360"/>
        </w:tabs>
      </w:pPr>
    </w:lvl>
    <w:lvl w:ilvl="3" w:tplc="17300478">
      <w:numFmt w:val="none"/>
      <w:lvlText w:val=""/>
      <w:lvlJc w:val="left"/>
      <w:pPr>
        <w:tabs>
          <w:tab w:val="num" w:pos="360"/>
        </w:tabs>
      </w:pPr>
    </w:lvl>
    <w:lvl w:ilvl="4" w:tplc="C7EA121C">
      <w:numFmt w:val="none"/>
      <w:lvlText w:val=""/>
      <w:lvlJc w:val="left"/>
      <w:pPr>
        <w:tabs>
          <w:tab w:val="num" w:pos="360"/>
        </w:tabs>
      </w:pPr>
    </w:lvl>
    <w:lvl w:ilvl="5" w:tplc="3EE8A864">
      <w:numFmt w:val="none"/>
      <w:lvlText w:val=""/>
      <w:lvlJc w:val="left"/>
      <w:pPr>
        <w:tabs>
          <w:tab w:val="num" w:pos="360"/>
        </w:tabs>
      </w:pPr>
    </w:lvl>
    <w:lvl w:ilvl="6" w:tplc="815E8E82">
      <w:numFmt w:val="none"/>
      <w:lvlText w:val=""/>
      <w:lvlJc w:val="left"/>
      <w:pPr>
        <w:tabs>
          <w:tab w:val="num" w:pos="360"/>
        </w:tabs>
      </w:pPr>
    </w:lvl>
    <w:lvl w:ilvl="7" w:tplc="BE0A172E">
      <w:numFmt w:val="none"/>
      <w:lvlText w:val=""/>
      <w:lvlJc w:val="left"/>
      <w:pPr>
        <w:tabs>
          <w:tab w:val="num" w:pos="360"/>
        </w:tabs>
      </w:pPr>
    </w:lvl>
    <w:lvl w:ilvl="8" w:tplc="C6E27FE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C9664B"/>
    <w:multiLevelType w:val="hybridMultilevel"/>
    <w:tmpl w:val="1B0AD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751E1B"/>
    <w:multiLevelType w:val="hybridMultilevel"/>
    <w:tmpl w:val="51D0F8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0B0C9F"/>
    <w:multiLevelType w:val="multilevel"/>
    <w:tmpl w:val="C944DD6A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1ED621DE"/>
    <w:multiLevelType w:val="hybridMultilevel"/>
    <w:tmpl w:val="19705D8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2A55BB"/>
    <w:multiLevelType w:val="hybridMultilevel"/>
    <w:tmpl w:val="62385A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E04781"/>
    <w:multiLevelType w:val="hybridMultilevel"/>
    <w:tmpl w:val="D8D867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4F009E"/>
    <w:multiLevelType w:val="hybridMultilevel"/>
    <w:tmpl w:val="F70892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1F7BDE"/>
    <w:multiLevelType w:val="hybridMultilevel"/>
    <w:tmpl w:val="7A323A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3C0963"/>
    <w:multiLevelType w:val="hybridMultilevel"/>
    <w:tmpl w:val="BE626A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47012B8A"/>
    <w:multiLevelType w:val="hybridMultilevel"/>
    <w:tmpl w:val="463E43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FE4B93"/>
    <w:multiLevelType w:val="hybridMultilevel"/>
    <w:tmpl w:val="482A05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2506F7"/>
    <w:multiLevelType w:val="hybridMultilevel"/>
    <w:tmpl w:val="406CC7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A7323B"/>
    <w:multiLevelType w:val="hybridMultilevel"/>
    <w:tmpl w:val="04860052"/>
    <w:lvl w:ilvl="0" w:tplc="0416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B6FA3828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7">
    <w:nsid w:val="56A96B2F"/>
    <w:multiLevelType w:val="multilevel"/>
    <w:tmpl w:val="54522928"/>
    <w:styleLink w:val="WWNum2"/>
    <w:lvl w:ilvl="0">
      <w:start w:val="1"/>
      <w:numFmt w:val="decimal"/>
      <w:lvlText w:val="%1."/>
      <w:lvlJc w:val="left"/>
      <w:rPr>
        <w:rFonts w:ascii="Arial" w:hAnsi="Arial" w:cs="Times New Roman"/>
        <w:b/>
        <w:bCs/>
        <w:sz w:val="20"/>
        <w:szCs w:val="20"/>
      </w:rPr>
    </w:lvl>
    <w:lvl w:ilvl="1">
      <w:start w:val="1"/>
      <w:numFmt w:val="decimal"/>
      <w:lvlText w:val="%1.%2."/>
      <w:lvlJc w:val="left"/>
      <w:rPr>
        <w:rFonts w:ascii="Arial" w:hAnsi="Arial" w:cs="Times New Roman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rPr>
        <w:rFonts w:ascii="Arial" w:hAnsi="Arial"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rPr>
        <w:rFonts w:ascii="Arial" w:hAnsi="Arial" w:cs="Times New Roman"/>
        <w:b/>
        <w:bCs/>
        <w:sz w:val="20"/>
        <w:szCs w:val="20"/>
      </w:rPr>
    </w:lvl>
    <w:lvl w:ilvl="4">
      <w:start w:val="1"/>
      <w:numFmt w:val="decimal"/>
      <w:lvlText w:val="%1.%2.%3.%4.%5."/>
      <w:lvlJc w:val="left"/>
      <w:rPr>
        <w:rFonts w:ascii="Arial" w:hAnsi="Arial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rPr>
        <w:rFonts w:ascii="Arial" w:hAnsi="Arial" w:cs="Times New Roman"/>
        <w:b/>
        <w:bCs/>
        <w:sz w:val="20"/>
        <w:szCs w:val="20"/>
      </w:rPr>
    </w:lvl>
    <w:lvl w:ilvl="6">
      <w:start w:val="1"/>
      <w:numFmt w:val="decimal"/>
      <w:lvlText w:val="%1.%2.%3.%4.%5.%6.%7."/>
      <w:lvlJc w:val="left"/>
      <w:rPr>
        <w:rFonts w:ascii="Arial" w:hAnsi="Arial" w:cs="Times New Roman"/>
        <w:b/>
        <w:bCs/>
        <w:sz w:val="20"/>
        <w:szCs w:val="20"/>
      </w:rPr>
    </w:lvl>
    <w:lvl w:ilvl="7">
      <w:start w:val="1"/>
      <w:numFmt w:val="decimal"/>
      <w:lvlText w:val="%1.%2.%3.%4.%5.%6.%7.%8."/>
      <w:lvlJc w:val="left"/>
      <w:rPr>
        <w:rFonts w:ascii="Arial" w:hAnsi="Arial" w:cs="Times New Roman"/>
        <w:b/>
        <w:bCs/>
        <w:sz w:val="20"/>
        <w:szCs w:val="20"/>
      </w:rPr>
    </w:lvl>
    <w:lvl w:ilvl="8">
      <w:start w:val="1"/>
      <w:numFmt w:val="decimal"/>
      <w:lvlText w:val="%1.%2.%3.%4.%5.%6.%7.%8.%9."/>
      <w:lvlJc w:val="left"/>
      <w:rPr>
        <w:rFonts w:ascii="Arial" w:hAnsi="Arial" w:cs="Times New Roman"/>
        <w:b/>
        <w:bCs/>
        <w:sz w:val="20"/>
        <w:szCs w:val="20"/>
      </w:rPr>
    </w:lvl>
  </w:abstractNum>
  <w:abstractNum w:abstractNumId="18">
    <w:nsid w:val="58FC12B8"/>
    <w:multiLevelType w:val="multilevel"/>
    <w:tmpl w:val="6F54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3DE0D02"/>
    <w:multiLevelType w:val="hybridMultilevel"/>
    <w:tmpl w:val="E85240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121361"/>
    <w:multiLevelType w:val="hybridMultilevel"/>
    <w:tmpl w:val="FA30BE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9E5385"/>
    <w:multiLevelType w:val="hybridMultilevel"/>
    <w:tmpl w:val="0652F1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A137D1"/>
    <w:multiLevelType w:val="hybridMultilevel"/>
    <w:tmpl w:val="E5A0B7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17"/>
  </w:num>
  <w:num w:numId="6">
    <w:abstractNumId w:val="20"/>
  </w:num>
  <w:num w:numId="7">
    <w:abstractNumId w:val="16"/>
  </w:num>
  <w:num w:numId="8">
    <w:abstractNumId w:val="14"/>
  </w:num>
  <w:num w:numId="9">
    <w:abstractNumId w:val="22"/>
  </w:num>
  <w:num w:numId="10">
    <w:abstractNumId w:val="9"/>
  </w:num>
  <w:num w:numId="11">
    <w:abstractNumId w:val="3"/>
  </w:num>
  <w:num w:numId="12">
    <w:abstractNumId w:val="8"/>
  </w:num>
  <w:num w:numId="13">
    <w:abstractNumId w:val="18"/>
  </w:num>
  <w:num w:numId="14">
    <w:abstractNumId w:val="13"/>
  </w:num>
  <w:num w:numId="15">
    <w:abstractNumId w:val="2"/>
  </w:num>
  <w:num w:numId="16">
    <w:abstractNumId w:val="4"/>
  </w:num>
  <w:num w:numId="17">
    <w:abstractNumId w:val="11"/>
  </w:num>
  <w:num w:numId="18">
    <w:abstractNumId w:val="15"/>
  </w:num>
  <w:num w:numId="19">
    <w:abstractNumId w:val="10"/>
  </w:num>
  <w:num w:numId="20">
    <w:abstractNumId w:val="21"/>
  </w:num>
  <w:num w:numId="21">
    <w:abstractNumId w:val="19"/>
  </w:num>
  <w:num w:numId="22">
    <w:abstractNumId w:val="7"/>
  </w:num>
  <w:num w:numId="23">
    <w:abstractNumId w:val="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C0EC9"/>
    <w:rsid w:val="00144179"/>
    <w:rsid w:val="00151008"/>
    <w:rsid w:val="002B330B"/>
    <w:rsid w:val="003A3DFE"/>
    <w:rsid w:val="00402BF2"/>
    <w:rsid w:val="00404DA2"/>
    <w:rsid w:val="004B6CD8"/>
    <w:rsid w:val="005A6D88"/>
    <w:rsid w:val="00614AC9"/>
    <w:rsid w:val="00641BA5"/>
    <w:rsid w:val="006A6B62"/>
    <w:rsid w:val="0076610F"/>
    <w:rsid w:val="00851BF1"/>
    <w:rsid w:val="00882CA5"/>
    <w:rsid w:val="008F319D"/>
    <w:rsid w:val="00916FC0"/>
    <w:rsid w:val="009D7052"/>
    <w:rsid w:val="00A17A5B"/>
    <w:rsid w:val="00A90E05"/>
    <w:rsid w:val="00B07C50"/>
    <w:rsid w:val="00B44861"/>
    <w:rsid w:val="00B85D01"/>
    <w:rsid w:val="00BB593C"/>
    <w:rsid w:val="00BC1E5E"/>
    <w:rsid w:val="00C048D0"/>
    <w:rsid w:val="00CB5BA3"/>
    <w:rsid w:val="00CC0EC9"/>
    <w:rsid w:val="00D31A53"/>
    <w:rsid w:val="00DF1A2C"/>
    <w:rsid w:val="00E21729"/>
    <w:rsid w:val="00EA2328"/>
    <w:rsid w:val="00F00CF9"/>
    <w:rsid w:val="00F33D23"/>
    <w:rsid w:val="00FD6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05"/>
  </w:style>
  <w:style w:type="paragraph" w:styleId="Ttulo1">
    <w:name w:val="heading 1"/>
    <w:basedOn w:val="Normal"/>
    <w:next w:val="TextoNormal"/>
    <w:qFormat/>
    <w:rsid w:val="00A90E05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rsid w:val="00A90E05"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rsid w:val="00A90E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rsid w:val="00A90E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A90E05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90E05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90E05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90E05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90E05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A90E05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rsid w:val="00A90E05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rsid w:val="00A90E05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rsid w:val="00A90E05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rsid w:val="00A90E05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A90E05"/>
    <w:pPr>
      <w:spacing w:before="0" w:after="0"/>
      <w:ind w:left="1728"/>
    </w:pPr>
  </w:style>
  <w:style w:type="paragraph" w:customStyle="1" w:styleId="Ttulo-Item">
    <w:name w:val="Título - Item"/>
    <w:next w:val="TextoNormal"/>
    <w:rsid w:val="00A90E05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rsid w:val="00A90E05"/>
    <w:pPr>
      <w:numPr>
        <w:numId w:val="3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rsid w:val="00A90E05"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rsid w:val="00A90E05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rsid w:val="00A90E05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rsid w:val="00A90E05"/>
    <w:pPr>
      <w:ind w:left="859" w:hanging="283"/>
    </w:pPr>
    <w:rPr>
      <w:noProof/>
    </w:rPr>
  </w:style>
  <w:style w:type="paragraph" w:customStyle="1" w:styleId="Bullet2">
    <w:name w:val="Bullet 2"/>
    <w:rsid w:val="00A90E05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rsid w:val="00A90E05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rsid w:val="00A90E05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rsid w:val="00A90E05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rsid w:val="00A90E05"/>
    <w:pPr>
      <w:ind w:left="576"/>
    </w:pPr>
    <w:rPr>
      <w:noProof/>
    </w:rPr>
  </w:style>
  <w:style w:type="paragraph" w:styleId="Cabealho">
    <w:name w:val="header"/>
    <w:basedOn w:val="Normal"/>
    <w:link w:val="CabealhoChar"/>
    <w:uiPriority w:val="99"/>
    <w:rsid w:val="00A90E05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rsid w:val="00A90E05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rsid w:val="00A90E05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link w:val="RodapChar"/>
    <w:rsid w:val="00A90E05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  <w:rsid w:val="00A90E05"/>
  </w:style>
  <w:style w:type="paragraph" w:styleId="Sumrio1">
    <w:name w:val="toc 1"/>
    <w:basedOn w:val="Normal"/>
    <w:next w:val="Normal"/>
    <w:semiHidden/>
    <w:rsid w:val="00A90E05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A90E05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A90E05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rsid w:val="00A90E05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rsid w:val="00A90E05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rsid w:val="00A90E05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rsid w:val="00A90E05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rsid w:val="00A90E05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rsid w:val="00A90E05"/>
    <w:pPr>
      <w:tabs>
        <w:tab w:val="right" w:leader="dot" w:pos="9029"/>
      </w:tabs>
      <w:ind w:left="1400"/>
    </w:pPr>
  </w:style>
  <w:style w:type="paragraph" w:customStyle="1" w:styleId="Padrao">
    <w:name w:val="Padrao"/>
    <w:rsid w:val="00A90E05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rsid w:val="00A90E05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sid w:val="00A90E05"/>
    <w:rPr>
      <w:rFonts w:ascii="Arial" w:hAnsi="Arial"/>
      <w:b/>
      <w:noProof/>
    </w:rPr>
  </w:style>
  <w:style w:type="paragraph" w:customStyle="1" w:styleId="CabealhoCapa2">
    <w:name w:val="Cabeçalho Capa 2"/>
    <w:rsid w:val="00A90E05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rsid w:val="00A90E05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rsid w:val="00A90E05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A90E05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rsid w:val="00A90E05"/>
    <w:pPr>
      <w:outlineLvl w:val="4"/>
    </w:pPr>
    <w:rPr>
      <w:b w:val="0"/>
      <w:i/>
    </w:rPr>
  </w:style>
  <w:style w:type="character" w:customStyle="1" w:styleId="CabealhoChar">
    <w:name w:val="Cabeçalho Char"/>
    <w:link w:val="Cabealho"/>
    <w:uiPriority w:val="99"/>
    <w:rsid w:val="00CC0EC9"/>
    <w:rPr>
      <w:rFonts w:ascii="Arial" w:hAnsi="Arial"/>
      <w:sz w:val="16"/>
    </w:rPr>
  </w:style>
  <w:style w:type="paragraph" w:customStyle="1" w:styleId="Standard">
    <w:name w:val="Standard"/>
    <w:rsid w:val="00BB593C"/>
    <w:pPr>
      <w:suppressAutoHyphens/>
      <w:autoSpaceDN w:val="0"/>
      <w:textAlignment w:val="baseline"/>
    </w:pPr>
    <w:rPr>
      <w:rFonts w:ascii="Arial" w:hAnsi="Arial"/>
      <w:color w:val="000000"/>
      <w:kern w:val="3"/>
      <w:sz w:val="24"/>
    </w:rPr>
  </w:style>
  <w:style w:type="character" w:customStyle="1" w:styleId="RodapChar">
    <w:name w:val="Rodapé Char"/>
    <w:basedOn w:val="Fontepargpadro"/>
    <w:link w:val="Rodap"/>
    <w:rsid w:val="00BB593C"/>
    <w:rPr>
      <w:rFonts w:ascii="Arial" w:hAnsi="Arial"/>
      <w:sz w:val="16"/>
    </w:rPr>
  </w:style>
  <w:style w:type="paragraph" w:customStyle="1" w:styleId="Textbody">
    <w:name w:val="Text body"/>
    <w:basedOn w:val="Standard"/>
    <w:rsid w:val="00F00CF9"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Nvel1">
    <w:name w:val="Título_Nível1"/>
    <w:basedOn w:val="Standard"/>
    <w:next w:val="Standard"/>
    <w:rsid w:val="00F00CF9"/>
    <w:pPr>
      <w:keepNext/>
      <w:keepLines/>
      <w:suppressAutoHyphens w:val="0"/>
      <w:spacing w:before="240" w:after="240"/>
    </w:pPr>
    <w:rPr>
      <w:b/>
      <w:bCs/>
      <w:caps/>
      <w:sz w:val="22"/>
      <w:szCs w:val="28"/>
    </w:rPr>
  </w:style>
  <w:style w:type="numbering" w:customStyle="1" w:styleId="WW8Num8">
    <w:name w:val="WW8Num8"/>
    <w:basedOn w:val="Semlista"/>
    <w:rsid w:val="00F00CF9"/>
    <w:pPr>
      <w:numPr>
        <w:numId w:val="4"/>
      </w:numPr>
    </w:pPr>
  </w:style>
  <w:style w:type="numbering" w:customStyle="1" w:styleId="WWNum2">
    <w:name w:val="WWNum2"/>
    <w:basedOn w:val="Semlista"/>
    <w:rsid w:val="00151008"/>
    <w:pPr>
      <w:numPr>
        <w:numId w:val="5"/>
      </w:numPr>
    </w:pPr>
  </w:style>
  <w:style w:type="paragraph" w:styleId="Legenda">
    <w:name w:val="caption"/>
    <w:basedOn w:val="Normal"/>
    <w:next w:val="Normal"/>
    <w:qFormat/>
    <w:rsid w:val="00B85D01"/>
    <w:pPr>
      <w:ind w:left="1080"/>
    </w:pPr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B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B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B5BA3"/>
    <w:pPr>
      <w:spacing w:before="100" w:beforeAutospacing="1" w:after="100" w:afterAutospacing="1"/>
    </w:pPr>
    <w:rPr>
      <w:sz w:val="24"/>
      <w:szCs w:val="24"/>
    </w:rPr>
  </w:style>
  <w:style w:type="paragraph" w:customStyle="1" w:styleId="Explicao">
    <w:name w:val="Explicação"/>
    <w:basedOn w:val="Normal"/>
    <w:next w:val="Normal"/>
    <w:rsid w:val="00CB5BA3"/>
    <w:pPr>
      <w:widowControl w:val="0"/>
      <w:suppressAutoHyphens/>
      <w:jc w:val="both"/>
    </w:pPr>
    <w:rPr>
      <w:rFonts w:ascii="Century Gothic" w:hAnsi="Century Gothic"/>
      <w:color w:val="0000FF"/>
      <w:lang w:eastAsia="ar-SA"/>
    </w:rPr>
  </w:style>
  <w:style w:type="paragraph" w:customStyle="1" w:styleId="Tabletext">
    <w:name w:val="Tabletext"/>
    <w:basedOn w:val="Normal"/>
    <w:rsid w:val="00CB5BA3"/>
    <w:pPr>
      <w:keepLines/>
      <w:widowControl w:val="0"/>
      <w:suppressAutoHyphens/>
      <w:spacing w:after="120" w:line="240" w:lineRule="atLeast"/>
    </w:pPr>
    <w:rPr>
      <w:rFonts w:ascii="Century Gothic" w:hAnsi="Century Gothic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customStyle="1" w:styleId="CabealhoChar">
    <w:name w:val="Cabeçalho Char"/>
    <w:link w:val="Cabealho"/>
    <w:uiPriority w:val="99"/>
    <w:rsid w:val="00CC0EC9"/>
    <w:rPr>
      <w:rFonts w:ascii="Arial" w:hAnsi="Arial"/>
      <w:sz w:val="16"/>
    </w:rPr>
  </w:style>
  <w:style w:type="paragraph" w:customStyle="1" w:styleId="Standard">
    <w:name w:val="Standard"/>
    <w:rsid w:val="00BB593C"/>
    <w:pPr>
      <w:suppressAutoHyphens/>
      <w:autoSpaceDN w:val="0"/>
      <w:textAlignment w:val="baseline"/>
    </w:pPr>
    <w:rPr>
      <w:rFonts w:ascii="Arial" w:hAnsi="Arial"/>
      <w:color w:val="000000"/>
      <w:kern w:val="3"/>
      <w:sz w:val="24"/>
    </w:rPr>
  </w:style>
  <w:style w:type="character" w:customStyle="1" w:styleId="RodapChar">
    <w:name w:val="Rodapé Char"/>
    <w:basedOn w:val="Fontepargpadro"/>
    <w:link w:val="Rodap"/>
    <w:rsid w:val="00BB593C"/>
    <w:rPr>
      <w:rFonts w:ascii="Arial" w:hAnsi="Arial"/>
      <w:sz w:val="16"/>
    </w:rPr>
  </w:style>
  <w:style w:type="paragraph" w:customStyle="1" w:styleId="Textbody">
    <w:name w:val="Text body"/>
    <w:basedOn w:val="Standard"/>
    <w:rsid w:val="00F00CF9"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Nvel1">
    <w:name w:val="Título_Nível1"/>
    <w:basedOn w:val="Standard"/>
    <w:next w:val="Standard"/>
    <w:rsid w:val="00F00CF9"/>
    <w:pPr>
      <w:keepNext/>
      <w:keepLines/>
      <w:suppressAutoHyphens w:val="0"/>
      <w:spacing w:before="240" w:after="240"/>
    </w:pPr>
    <w:rPr>
      <w:b/>
      <w:bCs/>
      <w:caps/>
      <w:sz w:val="22"/>
      <w:szCs w:val="28"/>
    </w:rPr>
  </w:style>
  <w:style w:type="numbering" w:customStyle="1" w:styleId="WW8Num8">
    <w:name w:val="WW8Num8"/>
    <w:basedOn w:val="Semlista"/>
    <w:rsid w:val="00F00CF9"/>
    <w:pPr>
      <w:numPr>
        <w:numId w:val="27"/>
      </w:numPr>
    </w:pPr>
  </w:style>
  <w:style w:type="numbering" w:customStyle="1" w:styleId="WWNum2">
    <w:name w:val="WWNum2"/>
    <w:basedOn w:val="Semlista"/>
    <w:rsid w:val="00151008"/>
    <w:pPr>
      <w:numPr>
        <w:numId w:val="2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pt.wikipedia.org/wiki/Bazar" TargetMode="External"/><Relationship Id="rId26" Type="http://schemas.openxmlformats.org/officeDocument/2006/relationships/hyperlink" Target="http://pt.wikipedia.org/wiki/Linguagem_de_programa%C3%A7%C3%A3o_de_baixo_n%C3%ADvel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L%C3%ADngua_portuguesa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C%C3%B3digo_aberto" TargetMode="External"/><Relationship Id="rId25" Type="http://schemas.openxmlformats.org/officeDocument/2006/relationships/hyperlink" Target="http://pt.wikipedia.org/wiki/Linguagem_de_programa%C3%A7%C3%A3o_de_alto_n%C3%AD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Banco_de_dados_objeto-relacional" TargetMode="External"/><Relationship Id="rId20" Type="http://schemas.openxmlformats.org/officeDocument/2006/relationships/hyperlink" Target="http://pt.wikipedia.org/wiki/Eric_S._Raymond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://pt.wikipedia.org/wiki/Paradigma_de_programa%C3%A7%C3%A3o" TargetMode="Externa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Sistema_de_gerenciamento_de_banco_de_dados" TargetMode="External"/><Relationship Id="rId23" Type="http://schemas.openxmlformats.org/officeDocument/2006/relationships/hyperlink" Target="http://pt.wikipedia.org/wiki/Linguagem_de_programa%C3%A7%C3%A3o" TargetMode="External"/><Relationship Id="rId28" Type="http://schemas.openxmlformats.org/officeDocument/2006/relationships/hyperlink" Target="http://pt.wikipedia.org/wiki/Academia" TargetMode="External"/><Relationship Id="rId10" Type="http://schemas.openxmlformats.org/officeDocument/2006/relationships/footer" Target="footer1.xml"/><Relationship Id="rId19" Type="http://schemas.openxmlformats.org/officeDocument/2006/relationships/hyperlink" Target="http://pt.wikipedia.org/wiki/A_Catedral_e_o_Baza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yperlink" Target="http://pt.wikipedia.org/wiki/L%C3%ADngua_inglesa" TargetMode="External"/><Relationship Id="rId27" Type="http://schemas.openxmlformats.org/officeDocument/2006/relationships/hyperlink" Target="http://pt.wikipedia.org/wiki/Anos_1990" TargetMode="Externa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1611A-30B3-4B20-9144-60788C62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4407</Words>
  <Characters>23802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Uirá Peixoto de Oliveira</dc:creator>
  <dc:description>Versão 1.0</dc:description>
  <cp:lastModifiedBy>uira</cp:lastModifiedBy>
  <cp:revision>23</cp:revision>
  <cp:lastPrinted>1997-08-08T11:22:00Z</cp:lastPrinted>
  <dcterms:created xsi:type="dcterms:W3CDTF">2013-04-26T16:01:00Z</dcterms:created>
  <dcterms:modified xsi:type="dcterms:W3CDTF">2013-04-28T20:54:00Z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