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unga">
    <w:panose1 w:val="00000400000000000000"/>
    <w:charset w:val="01"/>
    <w:family w:val="roman"/>
    <w:pitch w:val="variable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k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kn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ung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3C840D-6930-47E7-91EE-5A8B892A9AB8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E5F730-D59F-40F4-971E-4BE65EC3A16A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7D4352-EA03-4C90-A48E-9EB7983FE80E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3296BD-6A8E-4D5D-8757-8BA8CDB4807F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8728B8-384E-4991-B896-688FF72E383E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E96868-497C-403A-8891-0A6F4FC06A56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D97B42-8D20-40E3-9FBF-8006DAB4CB2A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DF354E-65CD-4589-B1D4-C91F317946CC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93963-693F-4F95-B078-9FA03D8EF3D8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F472F9-8C9F-4B0F-AA52-61981D1C78B8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358D04-332A-49E7-AA9A-7753D2AA6A69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FD929E-D522-4C80-AE03-485E38DE113F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4B355A-B341-4D21-B5EA-C4D4CD40513F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551FA6-EC33-4AB8-A897-9C654F90842C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490DD7-8E28-4825-ABBA-286346AA3D85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CA5D4E-AA5A-44A7-BD7F-857C284954EA}"/>
      </w:docPartPr>
      <w:docPartBody>
        <w:p w:rsidR="00000000" w:rsidRDefault="00417B65" w:rsidP="00417B6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564401-3D56-4804-B320-3D70766EF66C}"/>
      </w:docPartPr>
      <w:docPartBody>
        <w:p w:rsidR="00000000" w:rsidRDefault="00417B65" w:rsidP="00417B6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7AE672-BFA8-42ED-A013-BB1727F3B2D7}"/>
      </w:docPartPr>
      <w:docPartBody>
        <w:p w:rsidR="00000000" w:rsidRDefault="00417B65" w:rsidP="00417B6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C033C-F479-4D05-AE95-C4ABA8A821B8}"/>
      </w:docPartPr>
      <w:docPartBody>
        <w:p w:rsidR="00000000" w:rsidRDefault="00417B65" w:rsidP="00417B6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07465D-6AB2-48CC-99C0-1AA9BE8EAD87}"/>
      </w:docPartPr>
      <w:docPartBody>
        <w:p w:rsidR="00000000" w:rsidRDefault="00417B65" w:rsidP="00417B6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2E3571-D0B2-4BA2-8740-010AE3308CCC}"/>
      </w:docPartPr>
      <w:docPartBody>
        <w:p w:rsidR="00000000" w:rsidRDefault="00417B65" w:rsidP="00417B6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GFT Technologies SE"/>
        <w:style w:val="Firma organización"/>
        <w:category>
          <w:name w:val="General"/>
          <w:gallery w:val="autoTxt"/>
        </w:category>
        <w:behaviors>
          <w:behavior w:val="content"/>
        </w:behaviors>
        <w:guid w:val="{B00F69D7-2926-4CDC-ACD2-CF3FC8AD1DE2}"/>
      </w:docPartPr>
      <w:docPartBody>
        <w:p w:rsidR="00000000" w:rsidRDefault="00417B65">
          <w:r>
            <w:t>GFT Technologies SE</w:t>
          </w:r>
        </w:p>
      </w:docPartBody>
    </w:docPart>
    <w:docPart>
      <w:docPartPr>
        <w:name w:val="Sanguino Salas, Jesús"/>
        <w:style w:val="Firma"/>
        <w:category>
          <w:name w:val="General"/>
          <w:gallery w:val="autoTxt"/>
        </w:category>
        <w:behaviors>
          <w:behavior w:val="content"/>
        </w:behaviors>
        <w:guid w:val="{4A72DB36-022F-45BC-ADBA-3B4774EE9C4C}"/>
      </w:docPartPr>
      <w:docPartBody>
        <w:p w:rsidR="00000000" w:rsidRDefault="00417B65">
          <w:r>
            <w:t>Sanguino Salas, Jesús</w:t>
          </w:r>
        </w:p>
      </w:docPartBody>
    </w:docPart>
    <w:docPart>
      <w:docPartPr>
        <w:name w:val="SSJ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4A8B61F1-9371-4B1C-A0AC-172913EE9474}"/>
      </w:docPartPr>
      <w:docPartBody>
        <w:p w:rsidR="00000000" w:rsidRDefault="00417B65">
          <w:r>
            <w:t>SSJ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unga">
    <w:panose1 w:val="00000400000000000000"/>
    <w:charset w:val="01"/>
    <w:family w:val="roman"/>
    <w:pitch w:val="variable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7B65"/>
    <w:rsid w:val="00417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k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kn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7B65"/>
    <w:rPr>
      <w:rFonts w:cs="Tunga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17B6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17B65"/>
    <w:rPr>
      <w:rFonts w:cs="Tung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GFT Technologies SE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Jesús</dc:creator>
  <cp:keywords/>
  <dc:description/>
  <cp:lastModifiedBy>Sanguino Salas, Jesús</cp:lastModifiedBy>
  <cp:revision>1</cp:revision>
  <dcterms:created xsi:type="dcterms:W3CDTF">2021-06-15T16:05:00Z</dcterms:created>
  <dcterms:modified xsi:type="dcterms:W3CDTF">2021-06-16T22:58:00Z</dcterms:modified>
</cp:coreProperties>
</file>