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05061" w14:textId="77777777" w:rsidR="003D1683" w:rsidRPr="003D1683" w:rsidRDefault="003D1683" w:rsidP="003D1683">
      <w:pPr>
        <w:rPr>
          <w:rFonts w:ascii="Bahnschrift" w:hAnsi="Bahnschrift"/>
          <w:b/>
          <w:sz w:val="40"/>
          <w:szCs w:val="32"/>
        </w:rPr>
      </w:pPr>
      <w:r w:rsidRPr="003D1683">
        <w:rPr>
          <w:rFonts w:ascii="Bahnschrift" w:hAnsi="Bahnschrift"/>
          <w:b/>
          <w:sz w:val="40"/>
          <w:szCs w:val="32"/>
        </w:rPr>
        <w:t>LAB EVALUATION - 2</w:t>
      </w:r>
    </w:p>
    <w:p w14:paraId="6DC856E7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>
        <w:t>Product: Autism Weather Feelings Translator with Interactive Math Games</w:t>
      </w:r>
    </w:p>
    <w:p w14:paraId="39BAC891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>
        <w:t>Student Name: AC Sanhiitha Reddy</w:t>
      </w:r>
    </w:p>
    <w:p w14:paraId="4DAD24D6" w14:textId="2C978BA2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>
        <w:t>Roll No: CB.SC.U4CSE23206</w:t>
      </w:r>
    </w:p>
    <w:p w14:paraId="066B0E7F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>
        <w:t>Date: 23 February 2026</w:t>
      </w:r>
    </w:p>
    <w:p w14:paraId="5417CF10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</w:p>
    <w:p w14:paraId="306F8A1B" w14:textId="77777777" w:rsidR="003D1683" w:rsidRPr="003D1683" w:rsidRDefault="003D1683" w:rsidP="003D1683">
      <w:pPr>
        <w:rPr>
          <w:rFonts w:ascii="Bahnschrift" w:hAnsi="Bahnschrift"/>
          <w:b/>
          <w:sz w:val="32"/>
          <w:szCs w:val="32"/>
        </w:rPr>
      </w:pPr>
      <w:r w:rsidRPr="003D1683">
        <w:rPr>
          <w:rFonts w:ascii="Bahnschrift" w:hAnsi="Bahnschrift"/>
          <w:b/>
          <w:sz w:val="32"/>
          <w:szCs w:val="32"/>
        </w:rPr>
        <w:t>Member Details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513"/>
        <w:gridCol w:w="4513"/>
      </w:tblGrid>
      <w:tr w:rsidR="003D1683" w:rsidRPr="003D1683" w14:paraId="35E00054" w14:textId="77777777" w:rsidTr="007555EE">
        <w:tc>
          <w:tcPr>
            <w:tcW w:w="4513" w:type="dxa"/>
          </w:tcPr>
          <w:p w14:paraId="4211F9DC" w14:textId="77777777" w:rsidR="003D1683" w:rsidRPr="003D1683" w:rsidRDefault="003D1683" w:rsidP="007555EE">
            <w:pPr>
              <w:rPr>
                <w:rFonts w:ascii="Bahnschrift" w:hAnsi="Bahnschrift"/>
                <w:sz w:val="28"/>
                <w:szCs w:val="32"/>
              </w:rPr>
            </w:pPr>
            <w:r w:rsidRPr="003D1683">
              <w:rPr>
                <w:rFonts w:ascii="Bahnschrift" w:hAnsi="Bahnschrift"/>
                <w:sz w:val="28"/>
                <w:szCs w:val="32"/>
              </w:rPr>
              <w:t>Field</w:t>
            </w:r>
          </w:p>
        </w:tc>
        <w:tc>
          <w:tcPr>
            <w:tcW w:w="4513" w:type="dxa"/>
          </w:tcPr>
          <w:p w14:paraId="46AB54C6" w14:textId="77777777" w:rsidR="003D1683" w:rsidRPr="003D1683" w:rsidRDefault="003D1683" w:rsidP="007555EE">
            <w:pPr>
              <w:rPr>
                <w:rFonts w:ascii="Bahnschrift" w:hAnsi="Bahnschrift"/>
                <w:sz w:val="28"/>
                <w:szCs w:val="32"/>
              </w:rPr>
            </w:pPr>
            <w:r w:rsidRPr="003D1683">
              <w:rPr>
                <w:rFonts w:ascii="Bahnschrift" w:hAnsi="Bahnschrift"/>
                <w:sz w:val="28"/>
                <w:szCs w:val="32"/>
              </w:rPr>
              <w:t>Details</w:t>
            </w:r>
          </w:p>
        </w:tc>
      </w:tr>
      <w:tr w:rsidR="003D1683" w:rsidRPr="003D1683" w14:paraId="39C92810" w14:textId="77777777" w:rsidTr="007555EE">
        <w:tc>
          <w:tcPr>
            <w:tcW w:w="4513" w:type="dxa"/>
          </w:tcPr>
          <w:p w14:paraId="6D796C88" w14:textId="77777777" w:rsidR="003D1683" w:rsidRPr="003D1683" w:rsidRDefault="003D1683" w:rsidP="007555EE">
            <w:pPr>
              <w:rPr>
                <w:rFonts w:ascii="Bahnschrift" w:hAnsi="Bahnschrift"/>
                <w:sz w:val="28"/>
                <w:szCs w:val="32"/>
              </w:rPr>
            </w:pPr>
            <w:r w:rsidRPr="003D1683">
              <w:rPr>
                <w:rFonts w:ascii="Bahnschrift" w:hAnsi="Bahnschrift"/>
                <w:sz w:val="28"/>
                <w:szCs w:val="32"/>
              </w:rPr>
              <w:t>Photo / Roll No / Name</w:t>
            </w:r>
          </w:p>
        </w:tc>
        <w:tc>
          <w:tcPr>
            <w:tcW w:w="4513" w:type="dxa"/>
          </w:tcPr>
          <w:p>
            <w:r>
              <w:t>Name: AC Sanhiitha Reddy</w:t>
              <w:br/>
              <w:t>Roll No: CB.SC.U4CSE23206</w:t>
            </w:r>
          </w:p>
        </w:tc>
      </w:tr>
    </w:tbl>
    <w:p w14:paraId="7512C939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</w:p>
    <w:p w14:paraId="6CBE809F" w14:textId="77777777" w:rsidR="003D1683" w:rsidRPr="003D1683" w:rsidRDefault="003D1683" w:rsidP="003D1683">
      <w:pPr>
        <w:rPr>
          <w:rFonts w:ascii="Bahnschrift" w:hAnsi="Bahnschrift"/>
          <w:b/>
          <w:sz w:val="32"/>
          <w:szCs w:val="32"/>
        </w:rPr>
      </w:pPr>
      <w:r w:rsidRPr="003D1683">
        <w:rPr>
          <w:rFonts w:ascii="Bahnschrift" w:hAnsi="Bahnschrift"/>
          <w:b/>
          <w:sz w:val="32"/>
          <w:szCs w:val="32"/>
        </w:rPr>
        <w:t>Course Details</w:t>
      </w:r>
    </w:p>
    <w:p w14:paraId="635949C6" w14:textId="464658F0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 w:rsidRPr="003D1683">
        <w:rPr>
          <w:rFonts w:ascii="Bahnschrift" w:hAnsi="Bahnschrift"/>
          <w:sz w:val="28"/>
          <w:szCs w:val="32"/>
        </w:rPr>
        <w:t xml:space="preserve">Course Code: </w:t>
      </w:r>
      <w:r>
        <w:rPr>
          <w:rFonts w:ascii="Bahnschrift" w:hAnsi="Bahnschrift"/>
          <w:sz w:val="28"/>
          <w:szCs w:val="32"/>
        </w:rPr>
        <w:t>23CSE461</w:t>
      </w:r>
    </w:p>
    <w:p w14:paraId="73700E10" w14:textId="448C30D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 w:rsidRPr="003D1683">
        <w:rPr>
          <w:rFonts w:ascii="Bahnschrift" w:hAnsi="Bahnschrift"/>
          <w:sz w:val="28"/>
          <w:szCs w:val="32"/>
        </w:rPr>
        <w:t xml:space="preserve">Course Name: </w:t>
      </w:r>
      <w:r>
        <w:rPr>
          <w:rFonts w:ascii="Bahnschrift" w:hAnsi="Bahnschrift"/>
          <w:sz w:val="28"/>
          <w:szCs w:val="32"/>
        </w:rPr>
        <w:t>FULL STACK FRAMEWORKS</w:t>
      </w:r>
    </w:p>
    <w:p w14:paraId="2CD8738D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 w:rsidRPr="003D1683">
        <w:rPr>
          <w:rFonts w:ascii="Bahnschrift" w:hAnsi="Bahnschrift"/>
          <w:sz w:val="28"/>
          <w:szCs w:val="32"/>
        </w:rPr>
        <w:t>Course Teacher: Dr. T. Senthil Kumar</w:t>
      </w:r>
    </w:p>
    <w:p w14:paraId="06D5A5E4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 w:rsidRPr="003D1683">
        <w:rPr>
          <w:rFonts w:ascii="Bahnschrift" w:hAnsi="Bahnschrift"/>
          <w:sz w:val="28"/>
          <w:szCs w:val="32"/>
        </w:rPr>
        <w:t>Professor</w:t>
      </w:r>
    </w:p>
    <w:p w14:paraId="4D49E21C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 w:rsidRPr="003D1683">
        <w:rPr>
          <w:rFonts w:ascii="Bahnschrift" w:hAnsi="Bahnschrift"/>
          <w:sz w:val="28"/>
          <w:szCs w:val="32"/>
        </w:rPr>
        <w:t>Amrita School of Computing</w:t>
      </w:r>
    </w:p>
    <w:p w14:paraId="2674348D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 w:rsidRPr="003D1683">
        <w:rPr>
          <w:rFonts w:ascii="Bahnschrift" w:hAnsi="Bahnschrift"/>
          <w:sz w:val="28"/>
          <w:szCs w:val="32"/>
        </w:rPr>
        <w:t>Amrita Vishwa Vidyapeetham</w:t>
      </w:r>
    </w:p>
    <w:p w14:paraId="5310B9AC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 w:rsidRPr="003D1683">
        <w:rPr>
          <w:rFonts w:ascii="Bahnschrift" w:hAnsi="Bahnschrift"/>
          <w:sz w:val="28"/>
          <w:szCs w:val="32"/>
        </w:rPr>
        <w:t>Coimbatore - 641112</w:t>
      </w:r>
    </w:p>
    <w:p w14:paraId="4AAF4892" w14:textId="17628C1C" w:rsidR="003D1683" w:rsidRDefault="003D1683" w:rsidP="003D1683">
      <w:pPr>
        <w:rPr>
          <w:rFonts w:ascii="Bahnschrift" w:hAnsi="Bahnschrift"/>
          <w:sz w:val="28"/>
          <w:szCs w:val="32"/>
        </w:rPr>
      </w:pPr>
      <w:r w:rsidRPr="003D1683">
        <w:rPr>
          <w:rFonts w:ascii="Bahnschrift" w:hAnsi="Bahnschrift"/>
          <w:sz w:val="28"/>
          <w:szCs w:val="32"/>
        </w:rPr>
        <w:t xml:space="preserve">Email: </w:t>
      </w:r>
      <w:hyperlink r:id="rId5" w:history="1">
        <w:r w:rsidRPr="00CB79EF">
          <w:rPr>
            <w:rStyle w:val="Hyperlink"/>
            <w:rFonts w:ascii="Bahnschrift" w:hAnsi="Bahnschrift"/>
            <w:sz w:val="28"/>
            <w:szCs w:val="32"/>
          </w:rPr>
          <w:t>t_senthilkumar@cb.amrita.edu</w:t>
        </w:r>
      </w:hyperlink>
    </w:p>
    <w:p w14:paraId="4C7218FF" w14:textId="77777777" w:rsidR="003D1683" w:rsidRPr="003D1683" w:rsidRDefault="003D1683" w:rsidP="003D1683">
      <w:pPr>
        <w:rPr>
          <w:rFonts w:ascii="Bahnschrift" w:hAnsi="Bahnschrift"/>
          <w:b/>
          <w:sz w:val="32"/>
          <w:szCs w:val="32"/>
        </w:rPr>
      </w:pPr>
      <w:r w:rsidRPr="003D1683">
        <w:rPr>
          <w:rFonts w:ascii="Bahnschrift" w:hAnsi="Bahnschrift"/>
          <w:b/>
          <w:sz w:val="32"/>
          <w:szCs w:val="32"/>
        </w:rPr>
        <w:t>GitHub and Collaboration</w:t>
      </w:r>
    </w:p>
    <w:p w14:paraId="6CF859CB" w14:textId="2A51BFB4" w:rsidR="003D1683" w:rsidRDefault="003D1683" w:rsidP="003D1683">
      <w:pPr>
        <w:rPr>
          <w:rFonts w:ascii="Bahnschrift" w:hAnsi="Bahnschrift"/>
          <w:sz w:val="28"/>
          <w:szCs w:val="32"/>
        </w:rPr>
      </w:pPr>
      <w:r>
        <w:t>Product Repository: [Add Your Repository URL Here]</w:t>
      </w:r>
    </w:p>
    <w:p w14:paraId="54E38CCA" w14:textId="67460756" w:rsidR="003D1683" w:rsidRDefault="003D1683" w:rsidP="003D1683">
      <w:pPr>
        <w:rPr>
          <w:rFonts w:ascii="Bahnschrift" w:hAnsi="Bahnschrift"/>
          <w:sz w:val="28"/>
          <w:szCs w:val="32"/>
        </w:rPr>
      </w:pPr>
      <w:r>
        <w:t>Deployed_Link : https://autismweatherfeelingstranslator.vercel.app/</w:t>
      </w:r>
    </w:p>
    <w:p w14:paraId="279A5917" w14:textId="4CD48A7C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 w:rsidRPr="003D1683">
        <w:rPr>
          <w:rFonts w:ascii="Bahnschrift" w:hAnsi="Bahnschrift"/>
          <w:b/>
          <w:sz w:val="40"/>
          <w:szCs w:val="32"/>
        </w:rPr>
        <w:t>PRODUCT DESCRIPTION PAGE</w:t>
      </w:r>
    </w:p>
    <w:p w14:paraId="6758A05E" w14:textId="77777777" w:rsidR="003D1683" w:rsidRPr="003D1683" w:rsidRDefault="003D1683" w:rsidP="003D1683">
      <w:pPr>
        <w:rPr>
          <w:rFonts w:ascii="Bahnschrift" w:hAnsi="Bahnschrift"/>
          <w:b/>
          <w:sz w:val="32"/>
          <w:szCs w:val="32"/>
        </w:rPr>
      </w:pPr>
      <w:r w:rsidRPr="003D1683">
        <w:rPr>
          <w:rFonts w:ascii="Bahnschrift" w:hAnsi="Bahnschrift"/>
          <w:b/>
          <w:sz w:val="32"/>
          <w:szCs w:val="32"/>
        </w:rPr>
        <w:t>1. Roll No and Name</w:t>
      </w:r>
    </w:p>
    <w:p w14:paraId="4E0D2E42" w14:textId="43A9E590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>
        <w:t>Roll No: CB.SC.U4CSE23206</w:t>
      </w:r>
    </w:p>
    <w:p w14:paraId="6AB47A55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>
        <w:t>Name: AC Sanhiitha Reddy</w:t>
      </w:r>
    </w:p>
    <w:p w14:paraId="28C5FF59" w14:textId="77777777" w:rsidR="003D1683" w:rsidRPr="003D1683" w:rsidRDefault="003D1683" w:rsidP="003D1683">
      <w:pPr>
        <w:rPr>
          <w:rFonts w:ascii="Bahnschrift" w:hAnsi="Bahnschrift"/>
          <w:b/>
          <w:sz w:val="32"/>
          <w:szCs w:val="32"/>
        </w:rPr>
      </w:pPr>
      <w:r w:rsidRPr="003D1683">
        <w:rPr>
          <w:rFonts w:ascii="Bahnschrift" w:hAnsi="Bahnschrift"/>
          <w:b/>
          <w:sz w:val="32"/>
          <w:szCs w:val="32"/>
        </w:rPr>
        <w:t>2. About the Use Case</w:t>
      </w:r>
    </w:p>
    <w:p w14:paraId="4EE1C575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>
        <w:t>This portal helps children with autism express feelings through weather-based check-ins and now includes simple visual math games for structured learning.</w:t>
      </w:r>
    </w:p>
    <w:p w14:paraId="46610853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 w:rsidRPr="003D1683">
        <w:rPr>
          <w:rFonts w:ascii="Bahnschrift" w:hAnsi="Bahnschrift"/>
          <w:sz w:val="28"/>
          <w:szCs w:val="32"/>
        </w:rPr>
        <w:t>Why this portal is required:</w:t>
      </w:r>
    </w:p>
    <w:p w14:paraId="1389246F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>
        <w:t>- Many autistic learners respond better to visuals, predictable flow, and short interactions instead of text-heavy screens.</w:t>
      </w:r>
    </w:p>
    <w:p w14:paraId="0F47665B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>
        <w:t>- Emotional expression and beginner math both improve when tasks are calm, visual, and interactive.</w:t>
      </w:r>
    </w:p>
    <w:p w14:paraId="412E7518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 w:rsidRPr="003D1683">
        <w:rPr>
          <w:rFonts w:ascii="Bahnschrift" w:hAnsi="Bahnschrift"/>
          <w:sz w:val="28"/>
          <w:szCs w:val="32"/>
        </w:rPr>
        <w:t>Challenges addressed:</w:t>
      </w:r>
    </w:p>
    <w:p w14:paraId="2E4EF0DD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>
        <w:t>- Difficulty in expressing feelings with plain text</w:t>
      </w:r>
    </w:p>
    <w:p w14:paraId="257B0B47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>
        <w:t>- Difficulty with abstract numbers without strong visual aids</w:t>
      </w:r>
    </w:p>
    <w:p w14:paraId="7C6C7715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>
        <w:t>- Need for repetition, simple prompts, and immediate reinforcement</w:t>
      </w:r>
    </w:p>
    <w:p w14:paraId="68216E17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 w:rsidRPr="003D1683">
        <w:rPr>
          <w:rFonts w:ascii="Bahnschrift" w:hAnsi="Bahnschrift"/>
          <w:sz w:val="28"/>
          <w:szCs w:val="32"/>
        </w:rPr>
        <w:t>Highlights and novelty of this portal:</w:t>
      </w:r>
    </w:p>
    <w:p w14:paraId="65896628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>
        <w:t>- Weather-to-feeling translation for emotional check-in</w:t>
      </w:r>
    </w:p>
    <w:p w14:paraId="63210BC2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>
        <w:t>- New Math Games tab with digits, Fibonacci, sequence, and emoji addition</w:t>
      </w:r>
    </w:p>
    <w:p w14:paraId="05CCFBA7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>
        <w:t>- Big visuals, large text, and interactive keyboard/mouse flow</w:t>
      </w:r>
    </w:p>
    <w:p w14:paraId="23DEF7E8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 w:rsidRPr="003D1683">
        <w:rPr>
          <w:rFonts w:ascii="Bahnschrift" w:hAnsi="Bahnschrift"/>
          <w:sz w:val="28"/>
          <w:szCs w:val="32"/>
        </w:rPr>
        <w:t>Importance of visualization:</w:t>
      </w:r>
    </w:p>
    <w:p w14:paraId="3BD948A3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>
        <w:t>- Weather icons and emoji groups convert abstract ideas into concrete visuals.</w:t>
      </w:r>
    </w:p>
    <w:p w14:paraId="19C46863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>
        <w:t>- Supports emotional clarity, memory retention, and pattern recognition.</w:t>
      </w:r>
    </w:p>
    <w:p w14:paraId="1EE56945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>
        <w:t>- Reduces anxiety with predictable routines and immediate feedback.</w:t>
      </w:r>
    </w:p>
    <w:p w14:paraId="58C874D4" w14:textId="7D01E845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 w:rsidRPr="003D1683">
        <w:rPr>
          <w:rFonts w:ascii="Bahnschrift" w:hAnsi="Bahnschrift"/>
          <w:b/>
          <w:sz w:val="40"/>
          <w:szCs w:val="32"/>
        </w:rPr>
        <w:t>OPERATIONS, OUTPUTS, RESEARCH, AND ENHANCEMENTS</w:t>
      </w:r>
    </w:p>
    <w:p w14:paraId="1D36BB4A" w14:textId="77777777" w:rsidR="003D1683" w:rsidRPr="003D1683" w:rsidRDefault="003D1683" w:rsidP="003D1683">
      <w:pPr>
        <w:rPr>
          <w:rFonts w:ascii="Bahnschrift" w:hAnsi="Bahnschrift"/>
          <w:b/>
          <w:sz w:val="32"/>
          <w:szCs w:val="32"/>
        </w:rPr>
      </w:pPr>
      <w:r w:rsidRPr="003D1683">
        <w:rPr>
          <w:rFonts w:ascii="Bahnschrift" w:hAnsi="Bahnschrift"/>
          <w:b/>
          <w:sz w:val="32"/>
          <w:szCs w:val="32"/>
        </w:rPr>
        <w:t>3. List of Operations in the Portal</w:t>
      </w:r>
    </w:p>
    <w:tbl>
      <w:tblPr>
        <w:tblStyle w:val="TableGridLight"/>
        <w:tblW w:w="0" w:type="auto"/>
        <w:tblLayout w:type="fixed"/>
        <w:tblLook w:val="0000" w:firstRow="0" w:lastRow="0" w:firstColumn="0" w:lastColumn="0" w:noHBand="0" w:noVBand="0"/>
      </w:tblPr>
      <w:tblGrid>
        <w:gridCol w:w="2256"/>
        <w:gridCol w:w="2256"/>
        <w:gridCol w:w="2257"/>
        <w:gridCol w:w="2257"/>
      </w:tblGrid>
      <w:tr w:rsidR="003D1683" w:rsidRPr="003D1683" w14:paraId="1BA8C834" w14:textId="77777777" w:rsidTr="003D1683">
        <w:tc>
          <w:tcPr>
            <w:tcW w:w="2256" w:type="dxa"/>
          </w:tcPr>
          <w:p w14:paraId="57BBCA4B" w14:textId="77777777" w:rsidR="003D1683" w:rsidRPr="003D1683" w:rsidRDefault="003D1683" w:rsidP="007555EE">
            <w:pPr>
              <w:rPr>
                <w:rFonts w:ascii="Bahnschrift" w:hAnsi="Bahnschrift"/>
                <w:sz w:val="28"/>
                <w:szCs w:val="32"/>
              </w:rPr>
            </w:pPr>
            <w:r w:rsidRPr="003D1683">
              <w:rPr>
                <w:rFonts w:ascii="Bahnschrift" w:hAnsi="Bahnschrift"/>
                <w:sz w:val="28"/>
                <w:szCs w:val="32"/>
              </w:rPr>
              <w:t>Operation Name</w:t>
            </w:r>
          </w:p>
        </w:tc>
        <w:tc>
          <w:tcPr>
            <w:tcW w:w="2256" w:type="dxa"/>
          </w:tcPr>
          <w:p w14:paraId="5A4C72DD" w14:textId="77777777" w:rsidR="003D1683" w:rsidRPr="003D1683" w:rsidRDefault="003D1683" w:rsidP="007555EE">
            <w:pPr>
              <w:rPr>
                <w:rFonts w:ascii="Bahnschrift" w:hAnsi="Bahnschrift"/>
                <w:sz w:val="28"/>
                <w:szCs w:val="32"/>
              </w:rPr>
            </w:pPr>
            <w:r w:rsidRPr="003D1683">
              <w:rPr>
                <w:rFonts w:ascii="Bahnschrift" w:hAnsi="Bahnschrift"/>
                <w:sz w:val="28"/>
                <w:szCs w:val="32"/>
              </w:rPr>
              <w:t>Expected Output</w:t>
            </w:r>
          </w:p>
        </w:tc>
        <w:tc>
          <w:tcPr>
            <w:tcW w:w="2257" w:type="dxa"/>
          </w:tcPr>
          <w:p w14:paraId="41DF7D66" w14:textId="77777777" w:rsidR="003D1683" w:rsidRPr="003D1683" w:rsidRDefault="003D1683" w:rsidP="007555EE">
            <w:pPr>
              <w:rPr>
                <w:rFonts w:ascii="Bahnschrift" w:hAnsi="Bahnschrift"/>
                <w:sz w:val="28"/>
                <w:szCs w:val="32"/>
              </w:rPr>
            </w:pPr>
            <w:r w:rsidRPr="003D1683">
              <w:rPr>
                <w:rFonts w:ascii="Bahnschrift" w:hAnsi="Bahnschrift"/>
                <w:sz w:val="28"/>
                <w:szCs w:val="32"/>
              </w:rPr>
              <w:t>React Concepts Used</w:t>
            </w:r>
          </w:p>
        </w:tc>
        <w:tc>
          <w:tcPr>
            <w:tcW w:w="2257" w:type="dxa"/>
          </w:tcPr>
          <w:p w14:paraId="35DA8839" w14:textId="77777777" w:rsidR="003D1683" w:rsidRPr="003D1683" w:rsidRDefault="003D1683" w:rsidP="007555EE">
            <w:pPr>
              <w:rPr>
                <w:rFonts w:ascii="Bahnschrift" w:hAnsi="Bahnschrift"/>
                <w:sz w:val="28"/>
                <w:szCs w:val="32"/>
              </w:rPr>
            </w:pPr>
            <w:r w:rsidRPr="003D1683">
              <w:rPr>
                <w:rFonts w:ascii="Bahnschrift" w:hAnsi="Bahnschrift"/>
                <w:sz w:val="28"/>
                <w:szCs w:val="32"/>
              </w:rPr>
              <w:t>How Concept Helped</w:t>
            </w:r>
          </w:p>
        </w:tc>
      </w:tr>
      <w:tr w:rsidR="003D1683" w:rsidRPr="003D1683" w14:paraId="1AD4FA0B" w14:textId="77777777" w:rsidTr="003D1683">
        <w:tc>
          <w:tcPr>
            <w:tcW w:w="2256" w:type="dxa"/>
          </w:tcPr>
          <w:p>
            <w:r>
              <w:t>Child/Parent Login</w:t>
            </w:r>
          </w:p>
        </w:tc>
        <w:tc>
          <w:tcPr>
            <w:tcW w:w="2256" w:type="dxa"/>
          </w:tcPr>
          <w:p>
            <w:r>
              <w:t>Secure role-based login success</w:t>
            </w:r>
          </w:p>
        </w:tc>
        <w:tc>
          <w:tcPr>
            <w:tcW w:w="2257" w:type="dxa"/>
          </w:tcPr>
          <w:p>
            <w:r>
              <w:t>Forms, useState, Events, API calls</w:t>
            </w:r>
          </w:p>
        </w:tc>
        <w:tc>
          <w:tcPr>
            <w:tcW w:w="2257" w:type="dxa"/>
          </w:tcPr>
          <w:p>
            <w:r>
              <w:t>Reliable authentication and role handling</w:t>
            </w:r>
          </w:p>
        </w:tc>
      </w:tr>
      <w:tr w:rsidR="003D1683" w:rsidRPr="003D1683" w14:paraId="7112BDAE" w14:textId="77777777" w:rsidTr="003D1683">
        <w:tc>
          <w:tcPr>
            <w:tcW w:w="2256" w:type="dxa"/>
          </w:tcPr>
          <w:p>
            <w:r>
              <w:t>Weather Check-in</w:t>
            </w:r>
          </w:p>
        </w:tc>
        <w:tc>
          <w:tcPr>
            <w:tcW w:w="2256" w:type="dxa"/>
          </w:tcPr>
          <w:p>
            <w:r>
              <w:t>User selects weather and feeling</w:t>
            </w:r>
          </w:p>
        </w:tc>
        <w:tc>
          <w:tcPr>
            <w:tcW w:w="2257" w:type="dxa"/>
          </w:tcPr>
          <w:p>
            <w:r>
              <w:t>State management, Events</w:t>
            </w:r>
          </w:p>
        </w:tc>
        <w:tc>
          <w:tcPr>
            <w:tcW w:w="2257" w:type="dxa"/>
          </w:tcPr>
          <w:p>
            <w:r>
              <w:t>Simple emotional self-expression</w:t>
            </w:r>
          </w:p>
        </w:tc>
      </w:tr>
      <w:tr w:rsidR="003D1683" w:rsidRPr="003D1683" w14:paraId="22CCF038" w14:textId="77777777" w:rsidTr="003D1683">
        <w:tc>
          <w:tcPr>
            <w:tcW w:w="2256" w:type="dxa"/>
          </w:tcPr>
          <w:p>
            <w:r>
              <w:t>Emotion Match Screen</w:t>
            </w:r>
          </w:p>
        </w:tc>
        <w:tc>
          <w:tcPr>
            <w:tcW w:w="2256" w:type="dxa"/>
          </w:tcPr>
          <w:p>
            <w:r>
              <w:t>Contextual message displayed</w:t>
            </w:r>
          </w:p>
        </w:tc>
        <w:tc>
          <w:tcPr>
            <w:tcW w:w="2257" w:type="dxa"/>
          </w:tcPr>
          <w:p>
            <w:r>
              <w:t>Conditional rendering, routing state</w:t>
            </w:r>
          </w:p>
        </w:tc>
        <w:tc>
          <w:tcPr>
            <w:tcW w:w="2257" w:type="dxa"/>
          </w:tcPr>
          <w:p>
            <w:r>
              <w:t>Instant meaningful feedback</w:t>
            </w:r>
          </w:p>
        </w:tc>
      </w:tr>
      <w:tr w:rsidR="003D1683" w:rsidRPr="003D1683" w14:paraId="5648ADF0" w14:textId="77777777" w:rsidTr="003D1683">
        <w:tc>
          <w:tcPr>
            <w:tcW w:w="2256" w:type="dxa"/>
          </w:tcPr>
          <w:p>
            <w:r>
              <w:t>Dashboard View</w:t>
            </w:r>
          </w:p>
        </w:tc>
        <w:tc>
          <w:tcPr>
            <w:tcW w:w="2256" w:type="dxa"/>
          </w:tcPr>
          <w:p>
            <w:r>
              <w:t>Recent emotional logs shown</w:t>
            </w:r>
          </w:p>
        </w:tc>
        <w:tc>
          <w:tcPr>
            <w:tcW w:w="2257" w:type="dxa"/>
          </w:tcPr>
          <w:p>
            <w:r>
              <w:t>useEffect, API abstraction</w:t>
            </w:r>
          </w:p>
        </w:tc>
        <w:tc>
          <w:tcPr>
            <w:tcW w:w="2257" w:type="dxa"/>
          </w:tcPr>
          <w:p>
            <w:r>
              <w:t>Progress visibility over time</w:t>
            </w:r>
          </w:p>
        </w:tc>
      </w:tr>
      <w:tr w:rsidR="003D1683" w:rsidRPr="003D1683" w14:paraId="5A594A48" w14:textId="77777777" w:rsidTr="003D1683">
        <w:tc>
          <w:tcPr>
            <w:tcW w:w="2256" w:type="dxa"/>
          </w:tcPr>
          <w:p>
            <w:r>
              <w:t>Count Digits Game</w:t>
            </w:r>
          </w:p>
        </w:tc>
        <w:tc>
          <w:tcPr>
            <w:tcW w:w="2256" w:type="dxa"/>
          </w:tcPr>
          <w:p>
            <w:r>
              <w:t>Correct digit count validated</w:t>
            </w:r>
          </w:p>
        </w:tc>
        <w:tc>
          <w:tcPr>
            <w:tcW w:w="2257" w:type="dxa"/>
          </w:tcPr>
          <w:p>
            <w:r>
              <w:t>Controlled inputs, Events</w:t>
            </w:r>
          </w:p>
        </w:tc>
        <w:tc>
          <w:tcPr>
            <w:tcW w:w="2257" w:type="dxa"/>
          </w:tcPr>
          <w:p>
            <w:r>
              <w:t>Improves number structure understanding</w:t>
            </w:r>
          </w:p>
        </w:tc>
      </w:tr>
      <w:tr w:rsidR="003D1683" w:rsidRPr="003D1683" w14:paraId="41A40098" w14:textId="77777777" w:rsidTr="003D1683">
        <w:tc>
          <w:tcPr>
            <w:tcW w:w="2256" w:type="dxa"/>
          </w:tcPr>
          <w:p>
            <w:r>
              <w:t>Fibonacci/Sequence Game</w:t>
            </w:r>
          </w:p>
        </w:tc>
        <w:tc>
          <w:tcPr>
            <w:tcW w:w="2256" w:type="dxa"/>
          </w:tcPr>
          <w:p>
            <w:r>
              <w:t>Next number prediction accuracy</w:t>
            </w:r>
          </w:p>
        </w:tc>
        <w:tc>
          <w:tcPr>
            <w:tcW w:w="2257" w:type="dxa"/>
          </w:tcPr>
          <w:p>
            <w:r>
              <w:t>State, validation logic</w:t>
            </w:r>
          </w:p>
        </w:tc>
        <w:tc>
          <w:tcPr>
            <w:tcW w:w="2257" w:type="dxa"/>
          </w:tcPr>
          <w:p>
            <w:r>
              <w:t>Improves pattern recognition</w:t>
            </w:r>
          </w:p>
        </w:tc>
      </w:tr>
      <w:tr w:rsidR="003D1683" w:rsidRPr="003D1683" w14:paraId="7C218CA5" w14:textId="77777777" w:rsidTr="003D1683">
        <w:tc>
          <w:tcPr>
            <w:tcW w:w="2256" w:type="dxa"/>
          </w:tcPr>
          <w:p>
            <w:r>
              <w:t>Emoji Addition + Capture</w:t>
            </w:r>
          </w:p>
        </w:tc>
        <w:tc>
          <w:tcPr>
            <w:tcW w:w="2256" w:type="dxa"/>
          </w:tcPr>
          <w:p>
            <w:r>
              <w:t>Visual total selection and snapshot</w:t>
            </w:r>
          </w:p>
        </w:tc>
        <w:tc>
          <w:tcPr>
            <w:tcW w:w="2257" w:type="dxa"/>
          </w:tcPr>
          <w:p>
            <w:r>
              <w:t>Mouse events, react-screen-capture</w:t>
            </w:r>
          </w:p>
        </w:tc>
        <w:tc>
          <w:tcPr>
            <w:tcW w:w="2257" w:type="dxa"/>
          </w:tcPr>
          <w:p>
            <w:r>
              <w:t>Concrete arithmetic + session review</w:t>
            </w:r>
          </w:p>
        </w:tc>
      </w:tr>
    </w:tbl>
    <w:p w14:paraId="2E1D87B0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</w:p>
    <w:p w14:paraId="3DEB2B27" w14:textId="77777777" w:rsidR="003D1683" w:rsidRPr="003D1683" w:rsidRDefault="003D1683" w:rsidP="003D1683">
      <w:pPr>
        <w:rPr>
          <w:rFonts w:ascii="Bahnschrift" w:hAnsi="Bahnschrift"/>
          <w:b/>
          <w:sz w:val="32"/>
          <w:szCs w:val="32"/>
        </w:rPr>
      </w:pPr>
      <w:r w:rsidRPr="003D1683">
        <w:rPr>
          <w:rFonts w:ascii="Bahnschrift" w:hAnsi="Bahnschrift"/>
          <w:b/>
          <w:sz w:val="32"/>
          <w:szCs w:val="32"/>
        </w:rPr>
        <w:t>React Concept Usage Checklist</w:t>
      </w:r>
    </w:p>
    <w:p w14:paraId="01E34433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>
        <w:t>- Function Component: Used extensively across pages</w:t>
      </w:r>
    </w:p>
    <w:p w14:paraId="06BC0184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>
        <w:t>- Class Component: Not used in current implementation</w:t>
      </w:r>
    </w:p>
    <w:p w14:paraId="7592E624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>
        <w:t>- Event: Used for clicks, keyboard input, mouse hover, and submit</w:t>
      </w:r>
    </w:p>
    <w:p w14:paraId="1F93E4F6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>
        <w:t>- State Management: useState/useEffect/useMemo/useCallback used</w:t>
      </w:r>
    </w:p>
    <w:p w14:paraId="07C37FAC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>
        <w:t>- Stateless Component: Used for visual display blocks</w:t>
      </w:r>
    </w:p>
    <w:p w14:paraId="720595D7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>
        <w:t>- Forms: Login/register and numeric answer inputs used</w:t>
      </w:r>
    </w:p>
    <w:p w14:paraId="5B524753" w14:textId="77777777" w:rsidR="003D1683" w:rsidRPr="003D1683" w:rsidRDefault="003D1683" w:rsidP="003D1683">
      <w:pPr>
        <w:rPr>
          <w:rFonts w:ascii="Bahnschrift" w:hAnsi="Bahnschrift"/>
          <w:b/>
          <w:sz w:val="32"/>
          <w:szCs w:val="32"/>
        </w:rPr>
      </w:pPr>
      <w:r w:rsidRPr="003D1683">
        <w:rPr>
          <w:rFonts w:ascii="Bahnschrift" w:hAnsi="Bahnschrift"/>
          <w:b/>
          <w:sz w:val="32"/>
          <w:szCs w:val="32"/>
        </w:rPr>
        <w:t>4. Improvements Brought to Autism Kids</w:t>
      </w:r>
    </w:p>
    <w:p w14:paraId="7E871C7B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>
        <w:t>- Emotional communication improvement via weather-feelings mapping</w:t>
      </w:r>
    </w:p>
    <w:p w14:paraId="205C9904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>
        <w:t>- Numeracy improvement through visual and pattern-based games</w:t>
      </w:r>
    </w:p>
    <w:p w14:paraId="1B66EB86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>
        <w:t>- Better engagement through immediate positive feedback and points</w:t>
      </w:r>
    </w:p>
    <w:p w14:paraId="56662894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>
        <w:t>- Reduced cognitive overload through large UI and simple game prompts</w:t>
      </w:r>
    </w:p>
    <w:p w14:paraId="282F98BF" w14:textId="77777777" w:rsidR="003D1683" w:rsidRPr="003D1683" w:rsidRDefault="003D1683" w:rsidP="003D1683">
      <w:pPr>
        <w:rPr>
          <w:rFonts w:ascii="Bahnschrift" w:hAnsi="Bahnschrift"/>
          <w:b/>
          <w:sz w:val="32"/>
          <w:szCs w:val="32"/>
        </w:rPr>
      </w:pPr>
      <w:r w:rsidRPr="003D1683">
        <w:rPr>
          <w:rFonts w:ascii="Bahnschrift" w:hAnsi="Bahnschrift"/>
          <w:b/>
          <w:sz w:val="32"/>
          <w:szCs w:val="32"/>
        </w:rPr>
        <w:t>5. Outputs with Explanation</w:t>
      </w:r>
    </w:p>
    <w:p w14:paraId="4503AF34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>
        <w:t>- Output 1: Weather + feeling match feedback</w:t>
      </w:r>
    </w:p>
    <w:p w14:paraId="3965333C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 w:rsidRPr="003D1683">
        <w:rPr>
          <w:rFonts w:ascii="Bahnschrift" w:hAnsi="Bahnschrift"/>
          <w:sz w:val="28"/>
          <w:szCs w:val="32"/>
        </w:rPr>
        <w:t xml:space="preserve">  Explanation: Encourages motivation and practice loop.</w:t>
      </w:r>
    </w:p>
    <w:p w14:paraId="7A6B5A5D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>
        <w:t>- Output 2: Math game correctness response with points</w:t>
      </w:r>
    </w:p>
    <w:p w14:paraId="03768C43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 w:rsidRPr="003D1683">
        <w:rPr>
          <w:rFonts w:ascii="Bahnschrift" w:hAnsi="Bahnschrift"/>
          <w:sz w:val="28"/>
          <w:szCs w:val="32"/>
        </w:rPr>
        <w:t xml:space="preserve">  Explanation: Converts numbers into intuitive visual quantities.</w:t>
      </w:r>
    </w:p>
    <w:p w14:paraId="75EF9E29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>
        <w:t>- Output 3: Visual emoji rendering for counting and addition</w:t>
      </w:r>
    </w:p>
    <w:p w14:paraId="0493711A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 w:rsidRPr="003D1683">
        <w:rPr>
          <w:rFonts w:ascii="Bahnschrift" w:hAnsi="Bahnschrift"/>
          <w:sz w:val="28"/>
          <w:szCs w:val="32"/>
        </w:rPr>
        <w:t xml:space="preserve">  Explanation: Allows tracking child progress over time.</w:t>
      </w:r>
    </w:p>
    <w:p w14:paraId="27669CA2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>
        <w:t>- Output 4: Screen capture output of the game session</w:t>
      </w:r>
    </w:p>
    <w:p w14:paraId="2693B072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 w:rsidRPr="003D1683">
        <w:rPr>
          <w:rFonts w:ascii="Bahnschrift" w:hAnsi="Bahnschrift"/>
          <w:sz w:val="28"/>
          <w:szCs w:val="32"/>
        </w:rPr>
        <w:t xml:space="preserve">  Explanation: Supports visual discrimination and reasoning.</w:t>
      </w:r>
    </w:p>
    <w:p w14:paraId="0AE4C4BB" w14:textId="77777777" w:rsidR="003D1683" w:rsidRPr="003D1683" w:rsidRDefault="003D1683" w:rsidP="003D1683">
      <w:pPr>
        <w:rPr>
          <w:rFonts w:ascii="Bahnschrift" w:hAnsi="Bahnschrift"/>
          <w:b/>
          <w:sz w:val="32"/>
          <w:szCs w:val="32"/>
        </w:rPr>
      </w:pPr>
      <w:r w:rsidRPr="003D1683">
        <w:rPr>
          <w:rFonts w:ascii="Bahnschrift" w:hAnsi="Bahnschrift"/>
          <w:b/>
          <w:sz w:val="32"/>
          <w:szCs w:val="32"/>
        </w:rPr>
        <w:t>7. List of Similar Products</w:t>
      </w:r>
    </w:p>
    <w:tbl>
      <w:tblPr>
        <w:tblStyle w:val="TableGridLight"/>
        <w:tblW w:w="0" w:type="auto"/>
        <w:tblLayout w:type="fixed"/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3D1683" w:rsidRPr="003D1683" w14:paraId="1137E925" w14:textId="77777777" w:rsidTr="003D1683">
        <w:tc>
          <w:tcPr>
            <w:tcW w:w="3008" w:type="dxa"/>
          </w:tcPr>
          <w:p w14:paraId="055C0012" w14:textId="77777777" w:rsidR="003D1683" w:rsidRPr="003D1683" w:rsidRDefault="003D1683" w:rsidP="007555EE">
            <w:pPr>
              <w:rPr>
                <w:rFonts w:ascii="Bahnschrift" w:hAnsi="Bahnschrift"/>
                <w:sz w:val="28"/>
                <w:szCs w:val="32"/>
              </w:rPr>
            </w:pPr>
            <w:r w:rsidRPr="003D1683">
              <w:rPr>
                <w:rFonts w:ascii="Bahnschrift" w:hAnsi="Bahnschrift"/>
                <w:sz w:val="28"/>
                <w:szCs w:val="32"/>
              </w:rPr>
              <w:t>URL</w:t>
            </w:r>
          </w:p>
        </w:tc>
        <w:tc>
          <w:tcPr>
            <w:tcW w:w="3009" w:type="dxa"/>
          </w:tcPr>
          <w:p w14:paraId="357B669D" w14:textId="77777777" w:rsidR="003D1683" w:rsidRPr="003D1683" w:rsidRDefault="003D1683" w:rsidP="007555EE">
            <w:pPr>
              <w:rPr>
                <w:rFonts w:ascii="Bahnschrift" w:hAnsi="Bahnschrift"/>
                <w:sz w:val="28"/>
                <w:szCs w:val="32"/>
              </w:rPr>
            </w:pPr>
            <w:r w:rsidRPr="003D1683">
              <w:rPr>
                <w:rFonts w:ascii="Bahnschrift" w:hAnsi="Bahnschrift"/>
                <w:sz w:val="28"/>
                <w:szCs w:val="32"/>
              </w:rPr>
              <w:t>Description</w:t>
            </w:r>
          </w:p>
        </w:tc>
        <w:tc>
          <w:tcPr>
            <w:tcW w:w="3009" w:type="dxa"/>
          </w:tcPr>
          <w:p w14:paraId="5A1C7817" w14:textId="77777777" w:rsidR="003D1683" w:rsidRPr="003D1683" w:rsidRDefault="003D1683" w:rsidP="007555EE">
            <w:pPr>
              <w:rPr>
                <w:rFonts w:ascii="Bahnschrift" w:hAnsi="Bahnschrift"/>
                <w:sz w:val="28"/>
                <w:szCs w:val="32"/>
              </w:rPr>
            </w:pPr>
            <w:r w:rsidRPr="003D1683">
              <w:rPr>
                <w:rFonts w:ascii="Bahnschrift" w:hAnsi="Bahnschrift"/>
                <w:sz w:val="28"/>
                <w:szCs w:val="32"/>
              </w:rPr>
              <w:t>Features</w:t>
            </w:r>
          </w:p>
        </w:tc>
      </w:tr>
      <w:tr w:rsidR="003D1683" w:rsidRPr="003D1683" w14:paraId="307D3FE0" w14:textId="77777777" w:rsidTr="003D1683">
        <w:tc>
          <w:tcPr>
            <w:tcW w:w="3008" w:type="dxa"/>
          </w:tcPr>
          <w:p w14:paraId="28F7DB4D" w14:textId="77777777" w:rsidR="003D1683" w:rsidRPr="003D1683" w:rsidRDefault="003D1683" w:rsidP="007555EE">
            <w:pPr>
              <w:rPr>
                <w:rFonts w:ascii="Bahnschrift" w:hAnsi="Bahnschrift"/>
                <w:sz w:val="28"/>
                <w:szCs w:val="32"/>
              </w:rPr>
            </w:pPr>
            <w:r w:rsidRPr="003D1683">
              <w:rPr>
                <w:rFonts w:ascii="Bahnschrift" w:hAnsi="Bahnschrift"/>
                <w:sz w:val="28"/>
                <w:szCs w:val="32"/>
              </w:rPr>
              <w:t>https://autispark.com</w:t>
            </w:r>
          </w:p>
        </w:tc>
        <w:tc>
          <w:tcPr>
            <w:tcW w:w="3009" w:type="dxa"/>
          </w:tcPr>
          <w:p w14:paraId="47A4EEEA" w14:textId="77777777" w:rsidR="003D1683" w:rsidRPr="003D1683" w:rsidRDefault="003D1683" w:rsidP="007555EE">
            <w:pPr>
              <w:rPr>
                <w:rFonts w:ascii="Bahnschrift" w:hAnsi="Bahnschrift"/>
                <w:sz w:val="28"/>
                <w:szCs w:val="32"/>
              </w:rPr>
            </w:pPr>
            <w:r w:rsidRPr="003D1683">
              <w:rPr>
                <w:rFonts w:ascii="Bahnschrift" w:hAnsi="Bahnschrift"/>
                <w:sz w:val="28"/>
                <w:szCs w:val="32"/>
              </w:rPr>
              <w:t>Learning app for autism children</w:t>
            </w:r>
          </w:p>
        </w:tc>
        <w:tc>
          <w:tcPr>
            <w:tcW w:w="3009" w:type="dxa"/>
          </w:tcPr>
          <w:p w14:paraId="1D6E6DF6" w14:textId="77777777" w:rsidR="003D1683" w:rsidRPr="003D1683" w:rsidRDefault="003D1683" w:rsidP="007555EE">
            <w:pPr>
              <w:rPr>
                <w:rFonts w:ascii="Bahnschrift" w:hAnsi="Bahnschrift"/>
                <w:sz w:val="28"/>
                <w:szCs w:val="32"/>
              </w:rPr>
            </w:pPr>
            <w:r w:rsidRPr="003D1683">
              <w:rPr>
                <w:rFonts w:ascii="Bahnschrift" w:hAnsi="Bahnschrift"/>
                <w:sz w:val="28"/>
                <w:szCs w:val="32"/>
              </w:rPr>
              <w:t>Visual tasks, attention games, therapy-friendly design</w:t>
            </w:r>
          </w:p>
        </w:tc>
      </w:tr>
      <w:tr w:rsidR="003D1683" w:rsidRPr="003D1683" w14:paraId="1610B687" w14:textId="77777777" w:rsidTr="003D1683">
        <w:tc>
          <w:tcPr>
            <w:tcW w:w="3008" w:type="dxa"/>
          </w:tcPr>
          <w:p w14:paraId="50082F1E" w14:textId="77777777" w:rsidR="003D1683" w:rsidRPr="003D1683" w:rsidRDefault="003D1683" w:rsidP="007555EE">
            <w:pPr>
              <w:rPr>
                <w:rFonts w:ascii="Bahnschrift" w:hAnsi="Bahnschrift"/>
                <w:sz w:val="28"/>
                <w:szCs w:val="32"/>
              </w:rPr>
            </w:pPr>
            <w:r w:rsidRPr="003D1683">
              <w:rPr>
                <w:rFonts w:ascii="Bahnschrift" w:hAnsi="Bahnschrift"/>
                <w:sz w:val="28"/>
                <w:szCs w:val="32"/>
              </w:rPr>
              <w:t>https://otsimo.com</w:t>
            </w:r>
          </w:p>
        </w:tc>
        <w:tc>
          <w:tcPr>
            <w:tcW w:w="3009" w:type="dxa"/>
          </w:tcPr>
          <w:p w14:paraId="65047B52" w14:textId="77777777" w:rsidR="003D1683" w:rsidRPr="003D1683" w:rsidRDefault="003D1683" w:rsidP="007555EE">
            <w:pPr>
              <w:rPr>
                <w:rFonts w:ascii="Bahnschrift" w:hAnsi="Bahnschrift"/>
                <w:sz w:val="28"/>
                <w:szCs w:val="32"/>
              </w:rPr>
            </w:pPr>
            <w:r w:rsidRPr="003D1683">
              <w:rPr>
                <w:rFonts w:ascii="Bahnschrift" w:hAnsi="Bahnschrift"/>
                <w:sz w:val="28"/>
                <w:szCs w:val="32"/>
              </w:rPr>
              <w:t>Special education app</w:t>
            </w:r>
          </w:p>
        </w:tc>
        <w:tc>
          <w:tcPr>
            <w:tcW w:w="3009" w:type="dxa"/>
          </w:tcPr>
          <w:p w14:paraId="77FBE86E" w14:textId="77777777" w:rsidR="003D1683" w:rsidRPr="003D1683" w:rsidRDefault="003D1683" w:rsidP="007555EE">
            <w:pPr>
              <w:rPr>
                <w:rFonts w:ascii="Bahnschrift" w:hAnsi="Bahnschrift"/>
                <w:sz w:val="28"/>
                <w:szCs w:val="32"/>
              </w:rPr>
            </w:pPr>
            <w:r w:rsidRPr="003D1683">
              <w:rPr>
                <w:rFonts w:ascii="Bahnschrift" w:hAnsi="Bahnschrift"/>
                <w:sz w:val="28"/>
                <w:szCs w:val="32"/>
              </w:rPr>
              <w:t>Learning modules, adaptive activities</w:t>
            </w:r>
          </w:p>
        </w:tc>
      </w:tr>
      <w:tr w:rsidR="003D1683" w:rsidRPr="003D1683" w14:paraId="3A248E08" w14:textId="77777777" w:rsidTr="003D1683">
        <w:tc>
          <w:tcPr>
            <w:tcW w:w="3008" w:type="dxa"/>
          </w:tcPr>
          <w:p w14:paraId="1A37288B" w14:textId="77777777" w:rsidR="003D1683" w:rsidRPr="003D1683" w:rsidRDefault="003D1683" w:rsidP="007555EE">
            <w:pPr>
              <w:rPr>
                <w:rFonts w:ascii="Bahnschrift" w:hAnsi="Bahnschrift"/>
                <w:sz w:val="28"/>
                <w:szCs w:val="32"/>
              </w:rPr>
            </w:pPr>
            <w:r w:rsidRPr="003D1683">
              <w:rPr>
                <w:rFonts w:ascii="Bahnschrift" w:hAnsi="Bahnschrift"/>
                <w:sz w:val="28"/>
                <w:szCs w:val="32"/>
              </w:rPr>
              <w:t>https://www.proloquo2go.com</w:t>
            </w:r>
          </w:p>
        </w:tc>
        <w:tc>
          <w:tcPr>
            <w:tcW w:w="3009" w:type="dxa"/>
          </w:tcPr>
          <w:p w14:paraId="511B2B9F" w14:textId="77777777" w:rsidR="003D1683" w:rsidRPr="003D1683" w:rsidRDefault="003D1683" w:rsidP="007555EE">
            <w:pPr>
              <w:rPr>
                <w:rFonts w:ascii="Bahnschrift" w:hAnsi="Bahnschrift"/>
                <w:sz w:val="28"/>
                <w:szCs w:val="32"/>
              </w:rPr>
            </w:pPr>
            <w:r w:rsidRPr="003D1683">
              <w:rPr>
                <w:rFonts w:ascii="Bahnschrift" w:hAnsi="Bahnschrift"/>
                <w:sz w:val="28"/>
                <w:szCs w:val="32"/>
              </w:rPr>
              <w:t>AAC communication support tool</w:t>
            </w:r>
          </w:p>
        </w:tc>
        <w:tc>
          <w:tcPr>
            <w:tcW w:w="3009" w:type="dxa"/>
          </w:tcPr>
          <w:p w14:paraId="1A654569" w14:textId="77777777" w:rsidR="003D1683" w:rsidRPr="003D1683" w:rsidRDefault="003D1683" w:rsidP="007555EE">
            <w:pPr>
              <w:rPr>
                <w:rFonts w:ascii="Bahnschrift" w:hAnsi="Bahnschrift"/>
                <w:sz w:val="28"/>
                <w:szCs w:val="32"/>
              </w:rPr>
            </w:pPr>
            <w:r w:rsidRPr="003D1683">
              <w:rPr>
                <w:rFonts w:ascii="Bahnschrift" w:hAnsi="Bahnschrift"/>
                <w:sz w:val="28"/>
                <w:szCs w:val="32"/>
              </w:rPr>
              <w:t xml:space="preserve">Assistive communication, </w:t>
            </w:r>
            <w:r w:rsidRPr="003D1683">
              <w:rPr>
                <w:rFonts w:ascii="Bahnschrift" w:hAnsi="Bahnschrift"/>
                <w:sz w:val="28"/>
                <w:szCs w:val="32"/>
              </w:rPr>
              <w:lastRenderedPageBreak/>
              <w:t>symbol-based interaction</w:t>
            </w:r>
          </w:p>
        </w:tc>
      </w:tr>
    </w:tbl>
    <w:p w14:paraId="2769AE49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</w:p>
    <w:p w14:paraId="1C4FF725" w14:textId="77777777" w:rsidR="003D1683" w:rsidRPr="003D1683" w:rsidRDefault="003D1683" w:rsidP="003D1683">
      <w:pPr>
        <w:rPr>
          <w:rFonts w:ascii="Bahnschrift" w:hAnsi="Bahnschrift"/>
          <w:b/>
          <w:sz w:val="32"/>
          <w:szCs w:val="32"/>
        </w:rPr>
      </w:pPr>
      <w:r w:rsidRPr="003D1683">
        <w:rPr>
          <w:rFonts w:ascii="Bahnschrift" w:hAnsi="Bahnschrift"/>
          <w:b/>
          <w:sz w:val="32"/>
          <w:szCs w:val="32"/>
        </w:rPr>
        <w:t>8. Research Labs Working in the Same Area</w:t>
      </w:r>
    </w:p>
    <w:tbl>
      <w:tblPr>
        <w:tblStyle w:val="TableGridLight"/>
        <w:tblW w:w="0" w:type="auto"/>
        <w:tblLayout w:type="fixed"/>
        <w:tblLook w:val="0000" w:firstRow="0" w:lastRow="0" w:firstColumn="0" w:lastColumn="0" w:noHBand="0" w:noVBand="0"/>
      </w:tblPr>
      <w:tblGrid>
        <w:gridCol w:w="2256"/>
        <w:gridCol w:w="2256"/>
        <w:gridCol w:w="2257"/>
        <w:gridCol w:w="2257"/>
      </w:tblGrid>
      <w:tr w:rsidR="003D1683" w:rsidRPr="003D1683" w14:paraId="2515B4B0" w14:textId="77777777" w:rsidTr="003D1683">
        <w:tc>
          <w:tcPr>
            <w:tcW w:w="2256" w:type="dxa"/>
          </w:tcPr>
          <w:p w14:paraId="42C90B00" w14:textId="77777777" w:rsidR="003D1683" w:rsidRPr="003D1683" w:rsidRDefault="003D1683" w:rsidP="007555EE">
            <w:pPr>
              <w:rPr>
                <w:rFonts w:ascii="Bahnschrift" w:hAnsi="Bahnschrift"/>
                <w:sz w:val="28"/>
                <w:szCs w:val="32"/>
              </w:rPr>
            </w:pPr>
            <w:r w:rsidRPr="003D1683">
              <w:rPr>
                <w:rFonts w:ascii="Bahnschrift" w:hAnsi="Bahnschrift"/>
                <w:sz w:val="28"/>
                <w:szCs w:val="32"/>
              </w:rPr>
              <w:t>Lab Name</w:t>
            </w:r>
          </w:p>
        </w:tc>
        <w:tc>
          <w:tcPr>
            <w:tcW w:w="2256" w:type="dxa"/>
          </w:tcPr>
          <w:p w14:paraId="35B7E08F" w14:textId="77777777" w:rsidR="003D1683" w:rsidRPr="003D1683" w:rsidRDefault="003D1683" w:rsidP="007555EE">
            <w:pPr>
              <w:rPr>
                <w:rFonts w:ascii="Bahnschrift" w:hAnsi="Bahnschrift"/>
                <w:sz w:val="28"/>
                <w:szCs w:val="32"/>
              </w:rPr>
            </w:pPr>
            <w:r w:rsidRPr="003D1683">
              <w:rPr>
                <w:rFonts w:ascii="Bahnschrift" w:hAnsi="Bahnschrift"/>
                <w:sz w:val="28"/>
                <w:szCs w:val="32"/>
              </w:rPr>
              <w:t>URL</w:t>
            </w:r>
          </w:p>
        </w:tc>
        <w:tc>
          <w:tcPr>
            <w:tcW w:w="2257" w:type="dxa"/>
          </w:tcPr>
          <w:p w14:paraId="6A2E9474" w14:textId="77777777" w:rsidR="003D1683" w:rsidRPr="003D1683" w:rsidRDefault="003D1683" w:rsidP="007555EE">
            <w:pPr>
              <w:rPr>
                <w:rFonts w:ascii="Bahnschrift" w:hAnsi="Bahnschrift"/>
                <w:sz w:val="28"/>
                <w:szCs w:val="32"/>
              </w:rPr>
            </w:pPr>
            <w:r w:rsidRPr="003D1683">
              <w:rPr>
                <w:rFonts w:ascii="Bahnschrift" w:hAnsi="Bahnschrift"/>
                <w:sz w:val="28"/>
                <w:szCs w:val="32"/>
              </w:rPr>
              <w:t>Professor/Lead Details</w:t>
            </w:r>
          </w:p>
        </w:tc>
        <w:tc>
          <w:tcPr>
            <w:tcW w:w="2257" w:type="dxa"/>
          </w:tcPr>
          <w:p w14:paraId="1802236C" w14:textId="77777777" w:rsidR="003D1683" w:rsidRPr="003D1683" w:rsidRDefault="003D1683" w:rsidP="007555EE">
            <w:pPr>
              <w:rPr>
                <w:rFonts w:ascii="Bahnschrift" w:hAnsi="Bahnschrift"/>
                <w:sz w:val="28"/>
                <w:szCs w:val="32"/>
              </w:rPr>
            </w:pPr>
            <w:r w:rsidRPr="003D1683">
              <w:rPr>
                <w:rFonts w:ascii="Bahnschrift" w:hAnsi="Bahnschrift"/>
                <w:sz w:val="28"/>
                <w:szCs w:val="32"/>
              </w:rPr>
              <w:t>Area</w:t>
            </w:r>
          </w:p>
        </w:tc>
      </w:tr>
      <w:tr w:rsidR="003D1683" w:rsidRPr="003D1683" w14:paraId="0EBF00D2" w14:textId="77777777" w:rsidTr="003D1683">
        <w:tc>
          <w:tcPr>
            <w:tcW w:w="2256" w:type="dxa"/>
          </w:tcPr>
          <w:p w14:paraId="4CC17E3B" w14:textId="77777777" w:rsidR="003D1683" w:rsidRPr="003D1683" w:rsidRDefault="003D1683" w:rsidP="007555EE">
            <w:pPr>
              <w:rPr>
                <w:rFonts w:ascii="Bahnschrift" w:hAnsi="Bahnschrift"/>
                <w:sz w:val="28"/>
                <w:szCs w:val="32"/>
              </w:rPr>
            </w:pPr>
            <w:r w:rsidRPr="003D1683">
              <w:rPr>
                <w:rFonts w:ascii="Bahnschrift" w:hAnsi="Bahnschrift"/>
                <w:sz w:val="28"/>
                <w:szCs w:val="32"/>
              </w:rPr>
              <w:t>Center for Autism Research (CHOP)</w:t>
            </w:r>
          </w:p>
        </w:tc>
        <w:tc>
          <w:tcPr>
            <w:tcW w:w="2256" w:type="dxa"/>
          </w:tcPr>
          <w:p w14:paraId="36148369" w14:textId="77777777" w:rsidR="003D1683" w:rsidRPr="003D1683" w:rsidRDefault="003D1683" w:rsidP="007555EE">
            <w:pPr>
              <w:rPr>
                <w:rFonts w:ascii="Bahnschrift" w:hAnsi="Bahnschrift"/>
                <w:sz w:val="28"/>
                <w:szCs w:val="32"/>
              </w:rPr>
            </w:pPr>
            <w:r w:rsidRPr="003D1683">
              <w:rPr>
                <w:rFonts w:ascii="Bahnschrift" w:hAnsi="Bahnschrift"/>
                <w:sz w:val="28"/>
                <w:szCs w:val="32"/>
              </w:rPr>
              <w:t>https://www.research.chop.edu/car</w:t>
            </w:r>
          </w:p>
        </w:tc>
        <w:tc>
          <w:tcPr>
            <w:tcW w:w="2257" w:type="dxa"/>
          </w:tcPr>
          <w:p w14:paraId="4C023526" w14:textId="77777777" w:rsidR="003D1683" w:rsidRPr="003D1683" w:rsidRDefault="003D1683" w:rsidP="007555EE">
            <w:pPr>
              <w:rPr>
                <w:rFonts w:ascii="Bahnschrift" w:hAnsi="Bahnschrift"/>
                <w:sz w:val="28"/>
                <w:szCs w:val="32"/>
              </w:rPr>
            </w:pPr>
            <w:r w:rsidRPr="003D1683">
              <w:rPr>
                <w:rFonts w:ascii="Bahnschrift" w:hAnsi="Bahnschrift"/>
                <w:sz w:val="28"/>
                <w:szCs w:val="32"/>
              </w:rPr>
              <w:t>Lead details on official page</w:t>
            </w:r>
          </w:p>
        </w:tc>
        <w:tc>
          <w:tcPr>
            <w:tcW w:w="2257" w:type="dxa"/>
          </w:tcPr>
          <w:p w14:paraId="0BBDE320" w14:textId="77777777" w:rsidR="003D1683" w:rsidRPr="003D1683" w:rsidRDefault="003D1683" w:rsidP="007555EE">
            <w:pPr>
              <w:rPr>
                <w:rFonts w:ascii="Bahnschrift" w:hAnsi="Bahnschrift"/>
                <w:sz w:val="28"/>
                <w:szCs w:val="32"/>
              </w:rPr>
            </w:pPr>
            <w:r w:rsidRPr="003D1683">
              <w:rPr>
                <w:rFonts w:ascii="Bahnschrift" w:hAnsi="Bahnschrift"/>
                <w:sz w:val="28"/>
                <w:szCs w:val="32"/>
              </w:rPr>
              <w:t>Autism clinical and behavioral research</w:t>
            </w:r>
          </w:p>
        </w:tc>
      </w:tr>
      <w:tr w:rsidR="003D1683" w:rsidRPr="003D1683" w14:paraId="11AC42B3" w14:textId="77777777" w:rsidTr="003D1683">
        <w:tc>
          <w:tcPr>
            <w:tcW w:w="2256" w:type="dxa"/>
          </w:tcPr>
          <w:p w14:paraId="508F229F" w14:textId="77777777" w:rsidR="003D1683" w:rsidRPr="003D1683" w:rsidRDefault="003D1683" w:rsidP="007555EE">
            <w:pPr>
              <w:rPr>
                <w:rFonts w:ascii="Bahnschrift" w:hAnsi="Bahnschrift"/>
                <w:sz w:val="28"/>
                <w:szCs w:val="32"/>
              </w:rPr>
            </w:pPr>
            <w:r w:rsidRPr="003D1683">
              <w:rPr>
                <w:rFonts w:ascii="Bahnschrift" w:hAnsi="Bahnschrift"/>
                <w:sz w:val="28"/>
                <w:szCs w:val="32"/>
              </w:rPr>
              <w:t>Autism Research Centre (University of Cambridge)</w:t>
            </w:r>
          </w:p>
        </w:tc>
        <w:tc>
          <w:tcPr>
            <w:tcW w:w="2256" w:type="dxa"/>
          </w:tcPr>
          <w:p w14:paraId="1E301FA8" w14:textId="77777777" w:rsidR="003D1683" w:rsidRPr="003D1683" w:rsidRDefault="003D1683" w:rsidP="007555EE">
            <w:pPr>
              <w:rPr>
                <w:rFonts w:ascii="Bahnschrift" w:hAnsi="Bahnschrift"/>
                <w:sz w:val="28"/>
                <w:szCs w:val="32"/>
              </w:rPr>
            </w:pPr>
            <w:r w:rsidRPr="003D1683">
              <w:rPr>
                <w:rFonts w:ascii="Bahnschrift" w:hAnsi="Bahnschrift"/>
                <w:sz w:val="28"/>
                <w:szCs w:val="32"/>
              </w:rPr>
              <w:t>https://www.autismresearchcentre.com</w:t>
            </w:r>
          </w:p>
        </w:tc>
        <w:tc>
          <w:tcPr>
            <w:tcW w:w="2257" w:type="dxa"/>
          </w:tcPr>
          <w:p w14:paraId="373B271B" w14:textId="77777777" w:rsidR="003D1683" w:rsidRPr="003D1683" w:rsidRDefault="003D1683" w:rsidP="007555EE">
            <w:pPr>
              <w:rPr>
                <w:rFonts w:ascii="Bahnschrift" w:hAnsi="Bahnschrift"/>
                <w:sz w:val="28"/>
                <w:szCs w:val="32"/>
              </w:rPr>
            </w:pPr>
            <w:r w:rsidRPr="003D1683">
              <w:rPr>
                <w:rFonts w:ascii="Bahnschrift" w:hAnsi="Bahnschrift"/>
                <w:sz w:val="28"/>
                <w:szCs w:val="32"/>
              </w:rPr>
              <w:t>Prof. Simon Baron-Cohen (founding lead)</w:t>
            </w:r>
          </w:p>
        </w:tc>
        <w:tc>
          <w:tcPr>
            <w:tcW w:w="2257" w:type="dxa"/>
          </w:tcPr>
          <w:p w14:paraId="7357FDB0" w14:textId="77777777" w:rsidR="003D1683" w:rsidRPr="003D1683" w:rsidRDefault="003D1683" w:rsidP="007555EE">
            <w:pPr>
              <w:rPr>
                <w:rFonts w:ascii="Bahnschrift" w:hAnsi="Bahnschrift"/>
                <w:sz w:val="28"/>
                <w:szCs w:val="32"/>
              </w:rPr>
            </w:pPr>
            <w:r w:rsidRPr="003D1683">
              <w:rPr>
                <w:rFonts w:ascii="Bahnschrift" w:hAnsi="Bahnschrift"/>
                <w:sz w:val="28"/>
                <w:szCs w:val="32"/>
              </w:rPr>
              <w:t>Autism cognition and interventions</w:t>
            </w:r>
          </w:p>
        </w:tc>
      </w:tr>
      <w:tr w:rsidR="003D1683" w:rsidRPr="003D1683" w14:paraId="4E5078BF" w14:textId="77777777" w:rsidTr="003D1683">
        <w:tc>
          <w:tcPr>
            <w:tcW w:w="2256" w:type="dxa"/>
          </w:tcPr>
          <w:p w14:paraId="188786F3" w14:textId="77777777" w:rsidR="003D1683" w:rsidRPr="003D1683" w:rsidRDefault="003D1683" w:rsidP="007555EE">
            <w:pPr>
              <w:rPr>
                <w:rFonts w:ascii="Bahnschrift" w:hAnsi="Bahnschrift"/>
                <w:sz w:val="28"/>
                <w:szCs w:val="32"/>
              </w:rPr>
            </w:pPr>
            <w:r w:rsidRPr="003D1683">
              <w:rPr>
                <w:rFonts w:ascii="Bahnschrift" w:hAnsi="Bahnschrift"/>
                <w:sz w:val="28"/>
                <w:szCs w:val="32"/>
              </w:rPr>
              <w:t>A.J. Drexel Autism Institute</w:t>
            </w:r>
          </w:p>
        </w:tc>
        <w:tc>
          <w:tcPr>
            <w:tcW w:w="2256" w:type="dxa"/>
          </w:tcPr>
          <w:p w14:paraId="2250DB6A" w14:textId="77777777" w:rsidR="003D1683" w:rsidRPr="003D1683" w:rsidRDefault="003D1683" w:rsidP="007555EE">
            <w:pPr>
              <w:rPr>
                <w:rFonts w:ascii="Bahnschrift" w:hAnsi="Bahnschrift"/>
                <w:sz w:val="28"/>
                <w:szCs w:val="32"/>
              </w:rPr>
            </w:pPr>
            <w:r w:rsidRPr="003D1683">
              <w:rPr>
                <w:rFonts w:ascii="Bahnschrift" w:hAnsi="Bahnschrift"/>
                <w:sz w:val="28"/>
                <w:szCs w:val="32"/>
              </w:rPr>
              <w:t>https://drexel.edu/autisminstitute</w:t>
            </w:r>
          </w:p>
        </w:tc>
        <w:tc>
          <w:tcPr>
            <w:tcW w:w="2257" w:type="dxa"/>
          </w:tcPr>
          <w:p w14:paraId="12FE41C2" w14:textId="77777777" w:rsidR="003D1683" w:rsidRPr="003D1683" w:rsidRDefault="003D1683" w:rsidP="007555EE">
            <w:pPr>
              <w:rPr>
                <w:rFonts w:ascii="Bahnschrift" w:hAnsi="Bahnschrift"/>
                <w:sz w:val="28"/>
                <w:szCs w:val="32"/>
              </w:rPr>
            </w:pPr>
            <w:r w:rsidRPr="003D1683">
              <w:rPr>
                <w:rFonts w:ascii="Bahnschrift" w:hAnsi="Bahnschrift"/>
                <w:sz w:val="28"/>
                <w:szCs w:val="32"/>
              </w:rPr>
              <w:t>Institute leadership on official page</w:t>
            </w:r>
          </w:p>
        </w:tc>
        <w:tc>
          <w:tcPr>
            <w:tcW w:w="2257" w:type="dxa"/>
          </w:tcPr>
          <w:p w14:paraId="3F2D778F" w14:textId="77777777" w:rsidR="003D1683" w:rsidRPr="003D1683" w:rsidRDefault="003D1683" w:rsidP="007555EE">
            <w:pPr>
              <w:rPr>
                <w:rFonts w:ascii="Bahnschrift" w:hAnsi="Bahnschrift"/>
                <w:sz w:val="28"/>
                <w:szCs w:val="32"/>
              </w:rPr>
            </w:pPr>
            <w:r w:rsidRPr="003D1683">
              <w:rPr>
                <w:rFonts w:ascii="Bahnschrift" w:hAnsi="Bahnschrift"/>
                <w:sz w:val="28"/>
                <w:szCs w:val="32"/>
              </w:rPr>
              <w:t>Public health and autism services research</w:t>
            </w:r>
          </w:p>
        </w:tc>
      </w:tr>
    </w:tbl>
    <w:p w14:paraId="00352263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</w:p>
    <w:p w14:paraId="1174F221" w14:textId="77777777" w:rsidR="003D1683" w:rsidRPr="003D1683" w:rsidRDefault="003D1683" w:rsidP="003D1683">
      <w:pPr>
        <w:rPr>
          <w:rFonts w:ascii="Bahnschrift" w:hAnsi="Bahnschrift"/>
          <w:b/>
          <w:sz w:val="32"/>
          <w:szCs w:val="32"/>
        </w:rPr>
      </w:pPr>
      <w:r w:rsidRPr="003D1683">
        <w:rPr>
          <w:rFonts w:ascii="Bahnschrift" w:hAnsi="Bahnschrift"/>
          <w:b/>
          <w:sz w:val="32"/>
          <w:szCs w:val="32"/>
        </w:rPr>
        <w:t>9. Algorithms Implemented in This Product</w:t>
      </w:r>
    </w:p>
    <w:p w14:paraId="4E799E60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>
        <w:t>- Weather-feeling matching logic with contextual messages</w:t>
      </w:r>
    </w:p>
    <w:p w14:paraId="2ABDAE89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>
        <w:t>- Randomized question generation for math mini-games</w:t>
      </w:r>
    </w:p>
    <w:p w14:paraId="49DD8BC5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>
        <w:t>- Correctness validation for each game round</w:t>
      </w:r>
    </w:p>
    <w:p w14:paraId="5347E1C7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>
        <w:t>- Points update and interaction response algorithm</w:t>
      </w:r>
    </w:p>
    <w:p w14:paraId="07AD67A3" w14:textId="77777777" w:rsidR="003D1683" w:rsidRPr="003D1683" w:rsidRDefault="003D1683" w:rsidP="003D1683">
      <w:pPr>
        <w:rPr>
          <w:rFonts w:ascii="Bahnschrift" w:hAnsi="Bahnschrift"/>
          <w:b/>
          <w:sz w:val="32"/>
          <w:szCs w:val="32"/>
        </w:rPr>
      </w:pPr>
      <w:r w:rsidRPr="003D1683">
        <w:rPr>
          <w:rFonts w:ascii="Bahnschrift" w:hAnsi="Bahnschrift"/>
          <w:b/>
          <w:sz w:val="32"/>
          <w:szCs w:val="32"/>
        </w:rPr>
        <w:t>10. Feature Enhancements and Justification</w:t>
      </w:r>
    </w:p>
    <w:p w14:paraId="226D919D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>
        <w:t>- Adaptive difficulty: personalize game complexity by performance</w:t>
      </w:r>
    </w:p>
    <w:p w14:paraId="6077ECC1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>
        <w:t>- Parent/teacher dashboard: monitor emotion and math trends</w:t>
      </w:r>
    </w:p>
    <w:p w14:paraId="73C29535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>
        <w:t>- Voice-assisted prompts: support early learners and non-readers</w:t>
      </w:r>
    </w:p>
    <w:p w14:paraId="0AE2FE14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>
        <w:t>- Reward system customization: improve sustained engagement</w:t>
      </w:r>
    </w:p>
    <w:p w14:paraId="413A076D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>
        <w:t>- Session analytics export: support therapy and classroom reporting</w:t>
      </w:r>
    </w:p>
    <w:p w14:paraId="12A832A0" w14:textId="1159BF32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 w:rsidRPr="003D1683">
        <w:rPr>
          <w:rFonts w:ascii="Bahnschrift" w:hAnsi="Bahnschrift"/>
          <w:b/>
          <w:sz w:val="40"/>
          <w:szCs w:val="32"/>
        </w:rPr>
        <w:t>ARTICLE REVIEW AND IMPLEMENTATION UPDATE</w:t>
      </w:r>
    </w:p>
    <w:p w14:paraId="59AAEF0D" w14:textId="77777777" w:rsidR="003D1683" w:rsidRPr="003D1683" w:rsidRDefault="003D1683" w:rsidP="003D1683">
      <w:pPr>
        <w:rPr>
          <w:rFonts w:ascii="Bahnschrift" w:hAnsi="Bahnschrift"/>
          <w:b/>
          <w:sz w:val="28"/>
          <w:szCs w:val="32"/>
        </w:rPr>
      </w:pPr>
      <w:r w:rsidRPr="003D1683">
        <w:rPr>
          <w:rFonts w:ascii="Bahnschrift" w:hAnsi="Bahnschrift"/>
          <w:b/>
          <w:sz w:val="28"/>
          <w:szCs w:val="32"/>
        </w:rPr>
        <w:t>Article Reviewed</w:t>
      </w:r>
    </w:p>
    <w:p w14:paraId="0DA1B824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>
        <w:t>Reference: https://riseupforautism.com/blog/how-to-teach-math-to-autistic-child</w:t>
      </w:r>
    </w:p>
    <w:p w14:paraId="1021FE92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</w:p>
    <w:p w14:paraId="032FD114" w14:textId="77777777" w:rsidR="003D1683" w:rsidRPr="003D1683" w:rsidRDefault="003D1683" w:rsidP="003D1683">
      <w:pPr>
        <w:rPr>
          <w:rFonts w:ascii="Bahnschrift" w:hAnsi="Bahnschrift"/>
          <w:b/>
          <w:sz w:val="28"/>
          <w:szCs w:val="32"/>
        </w:rPr>
      </w:pPr>
      <w:r w:rsidRPr="003D1683">
        <w:rPr>
          <w:rFonts w:ascii="Bahnschrift" w:hAnsi="Bahnschrift"/>
          <w:b/>
          <w:sz w:val="28"/>
          <w:szCs w:val="32"/>
        </w:rPr>
        <w:t>Strategies Looked At</w:t>
      </w:r>
    </w:p>
    <w:p w14:paraId="5C749BEB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 w:rsidRPr="003D1683">
        <w:rPr>
          <w:rFonts w:ascii="Bahnschrift" w:hAnsi="Bahnschrift"/>
          <w:sz w:val="28"/>
          <w:szCs w:val="32"/>
        </w:rPr>
        <w:t>1. Use visual supports</w:t>
      </w:r>
    </w:p>
    <w:p w14:paraId="008E744C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>
        <w:t>2. Keep a structured and predictable environment</w:t>
      </w:r>
    </w:p>
    <w:p w14:paraId="74103DA1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>
        <w:t>3. Use positive reinforcement consistently</w:t>
      </w:r>
    </w:p>
    <w:p w14:paraId="2E194845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>
        <w:t>4. Break tasks into small manageable steps</w:t>
      </w:r>
    </w:p>
    <w:p w14:paraId="1AF64AF9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>
        <w:t>5. Use engaging multisensory visuals</w:t>
      </w:r>
    </w:p>
    <w:p w14:paraId="75A6E601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>
        <w:t>6. Build activities around child interests</w:t>
      </w:r>
    </w:p>
    <w:p w14:paraId="1ED2B35E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>
        <w:t>7. Keep instructions simple and clear</w:t>
      </w:r>
    </w:p>
    <w:p w14:paraId="1437F27F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>
        <w:t>8. Reinforce effort and correctness immediately</w:t>
      </w:r>
    </w:p>
    <w:p w14:paraId="415EA157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>
        <w:t>9. Maintain consistency across home and school</w:t>
      </w:r>
    </w:p>
    <w:p w14:paraId="66607114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>
        <w:t>10. Collaborate with caregivers and specialists</w:t>
      </w:r>
    </w:p>
    <w:p w14:paraId="1CDEEA61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</w:p>
    <w:p w14:paraId="2ED2441C" w14:textId="77777777" w:rsidR="003D1683" w:rsidRPr="003D1683" w:rsidRDefault="003D1683" w:rsidP="003D1683">
      <w:pPr>
        <w:rPr>
          <w:rFonts w:ascii="Bahnschrift" w:hAnsi="Bahnschrift"/>
          <w:b/>
          <w:sz w:val="28"/>
          <w:szCs w:val="32"/>
        </w:rPr>
      </w:pPr>
      <w:r w:rsidRPr="003D1683">
        <w:rPr>
          <w:rFonts w:ascii="Bahnschrift" w:hAnsi="Bahnschrift"/>
          <w:b/>
          <w:sz w:val="28"/>
          <w:szCs w:val="32"/>
        </w:rPr>
        <w:t>Strategies Implemented in the App</w:t>
      </w:r>
    </w:p>
    <w:p w14:paraId="538BBAD7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>
        <w:t>- Visual supports: weather icons and large emoji-based math visuals.</w:t>
      </w:r>
    </w:p>
    <w:p w14:paraId="328BADB0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>
        <w:t>- Structured flow: each activity follows prompt -&gt; response -&gt; feedback -&gt; next task.</w:t>
      </w:r>
    </w:p>
    <w:p w14:paraId="3392FBC6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>
        <w:t>- Positive reinforcement: encouraging feedback and points for correct actions.</w:t>
      </w:r>
    </w:p>
    <w:p w14:paraId="28D1B5AB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>
        <w:t>- Sensory support: simplified interface with large text and reduced cognitive load.</w:t>
      </w:r>
    </w:p>
    <w:p w14:paraId="103339B1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>
        <w:t>- Simple instructions: short one-line prompts for each game/action.</w:t>
      </w:r>
    </w:p>
    <w:p w14:paraId="1838E33E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>
        <w:t>- Interest-driven interaction: playful emoji activities and weather-based emotion flow.</w:t>
      </w:r>
    </w:p>
    <w:p w14:paraId="59726DE1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</w:p>
    <w:p w14:paraId="15EE3EF6" w14:textId="77777777" w:rsidR="003D1683" w:rsidRPr="003D1683" w:rsidRDefault="003D1683" w:rsidP="003D1683">
      <w:pPr>
        <w:rPr>
          <w:rFonts w:ascii="Bahnschrift" w:hAnsi="Bahnschrift"/>
          <w:b/>
          <w:sz w:val="28"/>
          <w:szCs w:val="32"/>
        </w:rPr>
      </w:pPr>
      <w:r w:rsidRPr="003D1683">
        <w:rPr>
          <w:rFonts w:ascii="Bahnschrift" w:hAnsi="Bahnschrift"/>
          <w:b/>
          <w:sz w:val="28"/>
          <w:szCs w:val="32"/>
        </w:rPr>
        <w:t>Keyboard, Mouse, and React Screen Capture Enhancements</w:t>
      </w:r>
    </w:p>
    <w:p w14:paraId="6FF21E42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>
        <w:t>- Keyboard events (keystroke support):</w:t>
      </w:r>
    </w:p>
    <w:p w14:paraId="367FC157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>
        <w:t>Math games support keys 1-4 (switch tabs), ArrowLeft/ArrowRight (navigate), and Enter (submit).</w:t>
      </w:r>
    </w:p>
    <w:p w14:paraId="5E28E7B7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>
        <w:t>Navigation and interaction are optimized for fast keyboard input in gameplay.</w:t>
      </w:r>
    </w:p>
    <w:p w14:paraId="624E51C3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>
        <w:t>- Mouse/screen events:</w:t>
      </w:r>
    </w:p>
    <w:p w14:paraId="71A39076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>
        <w:t>Mouse hover/click interactions are used for visual answer selection and animated feedback.</w:t>
      </w:r>
    </w:p>
    <w:p w14:paraId="2AE9EAEA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>
        <w:t>- React screen capture operation:</w:t>
      </w:r>
    </w:p>
    <w:p w14:paraId="6AE5EA26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>
        <w:t>Added session capture using react-screen-capture to store and review gameplay snapshots.</w:t>
      </w:r>
    </w:p>
    <w:p w14:paraId="332B34F9" w14:textId="77777777" w:rsidR="003D1683" w:rsidRPr="003D1683" w:rsidRDefault="003D1683">
      <w:pPr>
        <w:rPr>
          <w:rFonts w:ascii="Bahnschrift" w:hAnsi="Bahnschrift"/>
          <w:sz w:val="32"/>
          <w:szCs w:val="32"/>
        </w:rPr>
      </w:pPr>
    </w:p>
    <w:sectPr w:rsidR="003D1683" w:rsidRPr="003D1683" w:rsidSect="003D1683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683"/>
    <w:rsid w:val="003D1683"/>
    <w:rsid w:val="00736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75BBB"/>
  <w15:chartTrackingRefBased/>
  <w15:docId w15:val="{433962B0-D659-4A3F-8F24-EE419DC6B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1683"/>
  </w:style>
  <w:style w:type="paragraph" w:styleId="Heading1">
    <w:name w:val="heading 1"/>
    <w:basedOn w:val="Normal"/>
    <w:next w:val="Normal"/>
    <w:link w:val="Heading1Char"/>
    <w:uiPriority w:val="9"/>
    <w:qFormat/>
    <w:rsid w:val="003D16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16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16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16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16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16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16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16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16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16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16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16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16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16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16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16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16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16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16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16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16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16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16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16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16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16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16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16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1683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3D168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yperlink">
    <w:name w:val="Hyperlink"/>
    <w:basedOn w:val="DefaultParagraphFont"/>
    <w:uiPriority w:val="99"/>
    <w:unhideWhenUsed/>
    <w:rsid w:val="003D168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16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fsf-two.vercel.app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Seventie/FSF-Two" TargetMode="External"/><Relationship Id="rId5" Type="http://schemas.openxmlformats.org/officeDocument/2006/relationships/hyperlink" Target="mailto:t_senthilkumar@cb.amrita.edu" TargetMode="Externa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1029</Words>
  <Characters>5871</Characters>
  <Application>Microsoft Office Word</Application>
  <DocSecurity>0</DocSecurity>
  <Lines>48</Lines>
  <Paragraphs>13</Paragraphs>
  <ScaleCrop>false</ScaleCrop>
  <Company/>
  <LinksUpToDate>false</LinksUpToDate>
  <CharactersWithSpaces>6887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ABDUS SATTAR</dc:creator>
  <cp:keywords/>
  <dc:description/>
  <cp:lastModifiedBy>SHAIK ABDUS SATTAR</cp:lastModifiedBy>
  <cp:revision>1</cp:revision>
  <dcterms:created xsi:type="dcterms:W3CDTF">2026-02-19T04:12:00Z</dcterms:created>
  <dcterms:modified xsi:type="dcterms:W3CDTF">2026-02-19T04:21:00Z</dcterms:modified>
</cp:coreProperties>
</file>