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B4EB" w14:textId="259E4D7D" w:rsidR="00B428FC" w:rsidRPr="00403128" w:rsidRDefault="00403128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>Should add a feature that makes sure that the input audio file is always – valve, slider, fan, pump and if any other sample is given to the model it shows “Still working on the this feature to analyze such sound”</w:t>
      </w:r>
    </w:p>
    <w:sectPr w:rsidR="00B428FC" w:rsidRPr="00403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28"/>
    <w:rsid w:val="002C6340"/>
    <w:rsid w:val="00403128"/>
    <w:rsid w:val="00456D0B"/>
    <w:rsid w:val="00627385"/>
    <w:rsid w:val="00B428FC"/>
    <w:rsid w:val="00BF63B4"/>
    <w:rsid w:val="00F5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C8CB"/>
  <w15:chartTrackingRefBased/>
  <w15:docId w15:val="{3918DE97-A102-48F4-B195-F6DAF891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Jain</dc:creator>
  <cp:keywords/>
  <dc:description/>
  <cp:lastModifiedBy>Sanidhya Jain</cp:lastModifiedBy>
  <cp:revision>1</cp:revision>
  <dcterms:created xsi:type="dcterms:W3CDTF">2026-05-16T08:10:00Z</dcterms:created>
  <dcterms:modified xsi:type="dcterms:W3CDTF">2026-05-16T08:12:00Z</dcterms:modified>
</cp:coreProperties>
</file>