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7DAF" w14:textId="330141D9" w:rsidR="00AF14F0" w:rsidRPr="009E763F" w:rsidRDefault="009E763F" w:rsidP="009E763F">
      <w:pPr>
        <w:jc w:val="center"/>
        <w:rPr>
          <w:rFonts w:ascii="Times New Roman" w:hAnsi="Times New Roman" w:cs="Times New Roman"/>
          <w:b/>
          <w:bCs/>
          <w:i/>
          <w:iCs/>
          <w:sz w:val="48"/>
          <w:szCs w:val="48"/>
        </w:rPr>
      </w:pPr>
      <w:r w:rsidRPr="009E763F">
        <w:rPr>
          <w:rFonts w:ascii="Times New Roman" w:hAnsi="Times New Roman" w:cs="Times New Roman"/>
          <w:b/>
          <w:bCs/>
          <w:i/>
          <w:iCs/>
          <w:sz w:val="48"/>
          <w:szCs w:val="48"/>
        </w:rPr>
        <w:t>TinaKing Integrity Consulting Services Inc.</w:t>
      </w:r>
    </w:p>
    <w:p w14:paraId="7B240A82" w14:textId="09135420" w:rsidR="009E763F" w:rsidRDefault="009E763F" w:rsidP="009E763F">
      <w:pPr>
        <w:jc w:val="center"/>
        <w:rPr>
          <w:rFonts w:ascii="Times New Roman" w:hAnsi="Times New Roman" w:cs="Times New Roman"/>
          <w:b/>
          <w:bCs/>
          <w:i/>
          <w:iCs/>
          <w:sz w:val="40"/>
          <w:szCs w:val="40"/>
        </w:rPr>
      </w:pPr>
      <w:r>
        <w:rPr>
          <w:rFonts w:ascii="Times New Roman" w:hAnsi="Times New Roman" w:cs="Times New Roman"/>
          <w:b/>
          <w:bCs/>
          <w:i/>
          <w:iCs/>
          <w:noProof/>
          <w:sz w:val="40"/>
          <w:szCs w:val="40"/>
        </w:rPr>
        <w:drawing>
          <wp:inline distT="0" distB="0" distL="0" distR="0" wp14:anchorId="458F03ED" wp14:editId="2DF46E33">
            <wp:extent cx="5005508" cy="4913194"/>
            <wp:effectExtent l="0" t="0" r="0" b="1905"/>
            <wp:docPr id="1" name="Picture 1" descr="A blue circle with a machin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circle with a machine in the midd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19558" cy="4926985"/>
                    </a:xfrm>
                    <a:prstGeom prst="rect">
                      <a:avLst/>
                    </a:prstGeom>
                  </pic:spPr>
                </pic:pic>
              </a:graphicData>
            </a:graphic>
          </wp:inline>
        </w:drawing>
      </w:r>
    </w:p>
    <w:p w14:paraId="631DE0EC" w14:textId="77777777" w:rsidR="009E763F" w:rsidRDefault="009E763F" w:rsidP="009E763F">
      <w:pPr>
        <w:jc w:val="center"/>
        <w:rPr>
          <w:rFonts w:ascii="Times New Roman" w:hAnsi="Times New Roman" w:cs="Times New Roman"/>
          <w:b/>
          <w:bCs/>
          <w:i/>
          <w:iCs/>
          <w:sz w:val="40"/>
          <w:szCs w:val="40"/>
        </w:rPr>
      </w:pPr>
    </w:p>
    <w:p w14:paraId="2BCFBB42" w14:textId="5B4F9330" w:rsidR="00B508A4" w:rsidRDefault="009E763F" w:rsidP="00B508A4">
      <w:pPr>
        <w:jc w:val="center"/>
        <w:rPr>
          <w:rFonts w:ascii="Times New Roman" w:hAnsi="Times New Roman" w:cs="Times New Roman"/>
          <w:b/>
          <w:bCs/>
          <w:i/>
          <w:iCs/>
          <w:sz w:val="40"/>
          <w:szCs w:val="40"/>
        </w:rPr>
      </w:pPr>
      <w:r w:rsidRPr="009E763F">
        <w:rPr>
          <w:rFonts w:ascii="Times New Roman" w:hAnsi="Times New Roman" w:cs="Times New Roman"/>
          <w:b/>
          <w:bCs/>
          <w:i/>
          <w:iCs/>
          <w:sz w:val="40"/>
          <w:szCs w:val="40"/>
        </w:rPr>
        <w:t>Workflow Tracking System</w:t>
      </w:r>
    </w:p>
    <w:p w14:paraId="0F5B046A" w14:textId="4099122B" w:rsidR="009E763F" w:rsidRPr="009E763F" w:rsidRDefault="00584DEB" w:rsidP="009E763F">
      <w:pPr>
        <w:jc w:val="right"/>
        <w:rPr>
          <w:rFonts w:ascii="Times New Roman" w:hAnsi="Times New Roman" w:cs="Times New Roman"/>
          <w:i/>
          <w:iCs/>
          <w:sz w:val="36"/>
          <w:szCs w:val="36"/>
        </w:rPr>
      </w:pPr>
      <w:r w:rsidRPr="009E763F">
        <w:rPr>
          <w:rFonts w:ascii="Times New Roman" w:hAnsi="Times New Roman" w:cs="Times New Roman"/>
          <w:i/>
          <w:iCs/>
          <w:sz w:val="36"/>
          <w:szCs w:val="36"/>
        </w:rPr>
        <w:t>By: -</w:t>
      </w:r>
      <w:r w:rsidR="009E763F" w:rsidRPr="009E763F">
        <w:rPr>
          <w:rFonts w:ascii="Times New Roman" w:hAnsi="Times New Roman" w:cs="Times New Roman"/>
          <w:i/>
          <w:iCs/>
          <w:sz w:val="36"/>
          <w:szCs w:val="36"/>
        </w:rPr>
        <w:t xml:space="preserve"> </w:t>
      </w:r>
    </w:p>
    <w:p w14:paraId="481BA53B" w14:textId="24839CC3" w:rsidR="009E763F" w:rsidRPr="0011182D" w:rsidRDefault="009E763F" w:rsidP="009E763F">
      <w:pPr>
        <w:jc w:val="right"/>
        <w:rPr>
          <w:rFonts w:ascii="Arial" w:hAnsi="Arial" w:cs="Arial"/>
          <w:i/>
          <w:iCs/>
          <w:sz w:val="28"/>
          <w:szCs w:val="28"/>
        </w:rPr>
      </w:pPr>
      <w:r w:rsidRPr="0011182D">
        <w:rPr>
          <w:rFonts w:ascii="Arial" w:hAnsi="Arial" w:cs="Arial"/>
          <w:i/>
          <w:iCs/>
          <w:sz w:val="28"/>
          <w:szCs w:val="28"/>
        </w:rPr>
        <w:t xml:space="preserve">Sukhsimrat Pal Singh </w:t>
      </w:r>
    </w:p>
    <w:p w14:paraId="7129F00E" w14:textId="5A944AFF" w:rsidR="009E763F" w:rsidRPr="0011182D" w:rsidRDefault="009E763F" w:rsidP="009E763F">
      <w:pPr>
        <w:jc w:val="right"/>
        <w:rPr>
          <w:rFonts w:ascii="Arial" w:hAnsi="Arial" w:cs="Arial"/>
          <w:i/>
          <w:iCs/>
          <w:sz w:val="28"/>
          <w:szCs w:val="28"/>
        </w:rPr>
      </w:pPr>
      <w:r w:rsidRPr="0011182D">
        <w:rPr>
          <w:rFonts w:ascii="Arial" w:hAnsi="Arial" w:cs="Arial"/>
          <w:i/>
          <w:iCs/>
          <w:sz w:val="28"/>
          <w:szCs w:val="28"/>
        </w:rPr>
        <w:t xml:space="preserve">Sanidhya Sharma </w:t>
      </w:r>
    </w:p>
    <w:p w14:paraId="6340DFC7" w14:textId="545F861D" w:rsidR="009E763F" w:rsidRPr="0011182D" w:rsidRDefault="009E763F" w:rsidP="009E763F">
      <w:pPr>
        <w:jc w:val="right"/>
        <w:rPr>
          <w:rFonts w:ascii="Arial" w:hAnsi="Arial" w:cs="Arial"/>
          <w:i/>
          <w:iCs/>
          <w:sz w:val="28"/>
          <w:szCs w:val="28"/>
        </w:rPr>
      </w:pPr>
      <w:r w:rsidRPr="0011182D">
        <w:rPr>
          <w:rFonts w:ascii="Arial" w:hAnsi="Arial" w:cs="Arial"/>
          <w:i/>
          <w:iCs/>
          <w:sz w:val="28"/>
          <w:szCs w:val="28"/>
        </w:rPr>
        <w:t xml:space="preserve">Arshnoor Singh </w:t>
      </w:r>
    </w:p>
    <w:p w14:paraId="7A2C0F61" w14:textId="77777777" w:rsidR="00B508A4" w:rsidRDefault="009E763F" w:rsidP="00B508A4">
      <w:pPr>
        <w:jc w:val="right"/>
        <w:rPr>
          <w:rFonts w:ascii="Arial" w:hAnsi="Arial" w:cs="Arial"/>
          <w:i/>
          <w:iCs/>
          <w:sz w:val="28"/>
          <w:szCs w:val="28"/>
        </w:rPr>
      </w:pPr>
      <w:r w:rsidRPr="0011182D">
        <w:rPr>
          <w:rFonts w:ascii="Arial" w:hAnsi="Arial" w:cs="Arial"/>
          <w:i/>
          <w:iCs/>
          <w:sz w:val="28"/>
          <w:szCs w:val="28"/>
        </w:rPr>
        <w:t xml:space="preserve">Harshpreet Singh </w:t>
      </w:r>
    </w:p>
    <w:p w14:paraId="514FD02D" w14:textId="0756F075" w:rsidR="001E7BA3" w:rsidRPr="00B508A4" w:rsidRDefault="001E7BA3" w:rsidP="00B508A4">
      <w:pPr>
        <w:jc w:val="both"/>
        <w:rPr>
          <w:rFonts w:ascii="Arial" w:hAnsi="Arial" w:cs="Arial"/>
          <w:i/>
          <w:iCs/>
          <w:sz w:val="28"/>
          <w:szCs w:val="28"/>
        </w:rPr>
      </w:pPr>
      <w:r w:rsidRPr="001E7BA3">
        <w:rPr>
          <w:rFonts w:ascii="Arial Rounded MT Bold" w:hAnsi="Arial Rounded MT Bold" w:cs="Times New Roman"/>
          <w:sz w:val="36"/>
          <w:szCs w:val="36"/>
        </w:rPr>
        <w:lastRenderedPageBreak/>
        <w:t>Purpose</w:t>
      </w:r>
    </w:p>
    <w:p w14:paraId="42C68609" w14:textId="193A7436" w:rsidR="001E7BA3" w:rsidRDefault="00B508A4" w:rsidP="001E7BA3">
      <w:pPr>
        <w:rPr>
          <w:rFonts w:cstheme="minorHAnsi"/>
          <w:sz w:val="24"/>
          <w:szCs w:val="24"/>
        </w:rPr>
      </w:pPr>
      <w:r w:rsidRPr="00B508A4">
        <w:rPr>
          <w:rFonts w:cstheme="minorHAnsi"/>
          <w:sz w:val="24"/>
          <w:szCs w:val="24"/>
        </w:rPr>
        <w:t>The Workflow Tracking System (WTS) automates the package management process, enhancing the efficiency of our client's business operations. It streamlines interactions between clients and employees, improving job submission, review, and invoicing processes.</w:t>
      </w:r>
    </w:p>
    <w:p w14:paraId="0BB36D19" w14:textId="77777777" w:rsidR="00B508A4" w:rsidRDefault="00B508A4" w:rsidP="001E7BA3">
      <w:pPr>
        <w:rPr>
          <w:rFonts w:cstheme="minorHAnsi"/>
          <w:sz w:val="28"/>
          <w:szCs w:val="28"/>
        </w:rPr>
      </w:pPr>
    </w:p>
    <w:p w14:paraId="1AA7E77C" w14:textId="77777777" w:rsidR="001E7BA3" w:rsidRPr="001E7BA3" w:rsidRDefault="001E7BA3" w:rsidP="001E7BA3">
      <w:pPr>
        <w:rPr>
          <w:rFonts w:ascii="Arial Rounded MT Bold" w:hAnsi="Arial Rounded MT Bold" w:cstheme="minorHAnsi"/>
          <w:sz w:val="36"/>
          <w:szCs w:val="36"/>
        </w:rPr>
      </w:pPr>
      <w:r w:rsidRPr="001E7BA3">
        <w:rPr>
          <w:rFonts w:ascii="Arial Rounded MT Bold" w:hAnsi="Arial Rounded MT Bold" w:cstheme="minorHAnsi"/>
          <w:sz w:val="36"/>
          <w:szCs w:val="36"/>
        </w:rPr>
        <w:t>Scope</w:t>
      </w:r>
    </w:p>
    <w:p w14:paraId="59C9481B" w14:textId="1C84A019" w:rsidR="001E7BA3" w:rsidRPr="002A786F" w:rsidRDefault="001E7BA3" w:rsidP="001E7BA3">
      <w:pPr>
        <w:rPr>
          <w:rFonts w:cstheme="minorHAnsi"/>
          <w:sz w:val="24"/>
          <w:szCs w:val="24"/>
        </w:rPr>
      </w:pPr>
      <w:r w:rsidRPr="002A786F">
        <w:rPr>
          <w:rFonts w:cstheme="minorHAnsi"/>
          <w:sz w:val="24"/>
          <w:szCs w:val="24"/>
        </w:rPr>
        <w:t>The WTS is designed to serve as an all-in-one platform for job management, offering features tailored to the unique needs of our client. Key components of the system include:</w:t>
      </w:r>
    </w:p>
    <w:p w14:paraId="650D2098" w14:textId="7BE09A91" w:rsidR="001E7BA3" w:rsidRPr="002A786F" w:rsidRDefault="001E7BA3" w:rsidP="001E7BA3">
      <w:pPr>
        <w:pStyle w:val="ListParagraph"/>
        <w:numPr>
          <w:ilvl w:val="0"/>
          <w:numId w:val="2"/>
        </w:numPr>
        <w:rPr>
          <w:rFonts w:cstheme="minorHAnsi"/>
          <w:sz w:val="24"/>
          <w:szCs w:val="24"/>
        </w:rPr>
      </w:pPr>
      <w:r w:rsidRPr="00B508A4">
        <w:rPr>
          <w:rFonts w:cstheme="minorHAnsi"/>
          <w:b/>
          <w:bCs/>
          <w:sz w:val="24"/>
          <w:szCs w:val="24"/>
        </w:rPr>
        <w:t>Client Portal:</w:t>
      </w:r>
      <w:r w:rsidRPr="002A786F">
        <w:rPr>
          <w:rFonts w:cstheme="minorHAnsi"/>
          <w:sz w:val="24"/>
          <w:szCs w:val="24"/>
        </w:rPr>
        <w:t xml:space="preserve"> Allows users (Clients) log in, and submit </w:t>
      </w:r>
      <w:r w:rsidR="00BD6EA2" w:rsidRPr="002A786F">
        <w:rPr>
          <w:rFonts w:cstheme="minorHAnsi"/>
          <w:sz w:val="24"/>
          <w:szCs w:val="24"/>
        </w:rPr>
        <w:t>packages</w:t>
      </w:r>
      <w:r w:rsidRPr="002A786F">
        <w:rPr>
          <w:rFonts w:cstheme="minorHAnsi"/>
          <w:sz w:val="24"/>
          <w:szCs w:val="24"/>
        </w:rPr>
        <w:t xml:space="preserve"> with detailed requirements, </w:t>
      </w:r>
      <w:r w:rsidR="00BD6EA2" w:rsidRPr="002A786F">
        <w:rPr>
          <w:rFonts w:cstheme="minorHAnsi"/>
          <w:sz w:val="24"/>
          <w:szCs w:val="24"/>
        </w:rPr>
        <w:t>attaching</w:t>
      </w:r>
      <w:r w:rsidRPr="002A786F">
        <w:rPr>
          <w:rFonts w:cstheme="minorHAnsi"/>
          <w:sz w:val="24"/>
          <w:szCs w:val="24"/>
        </w:rPr>
        <w:t xml:space="preserve"> files, setting priority and deadlines.</w:t>
      </w:r>
    </w:p>
    <w:p w14:paraId="43C3279D" w14:textId="51675C2E" w:rsidR="001E7BA3" w:rsidRPr="002A786F" w:rsidRDefault="001E7BA3" w:rsidP="001E7BA3">
      <w:pPr>
        <w:pStyle w:val="ListParagraph"/>
        <w:numPr>
          <w:ilvl w:val="0"/>
          <w:numId w:val="2"/>
        </w:numPr>
        <w:rPr>
          <w:rFonts w:cstheme="minorHAnsi"/>
          <w:sz w:val="24"/>
          <w:szCs w:val="24"/>
        </w:rPr>
      </w:pPr>
      <w:r w:rsidRPr="00B508A4">
        <w:rPr>
          <w:rFonts w:cstheme="minorHAnsi"/>
          <w:b/>
          <w:bCs/>
          <w:sz w:val="24"/>
          <w:szCs w:val="24"/>
        </w:rPr>
        <w:t>Employee Dashboard:</w:t>
      </w:r>
      <w:r w:rsidRPr="002A786F">
        <w:rPr>
          <w:rFonts w:cstheme="minorHAnsi"/>
          <w:sz w:val="24"/>
          <w:szCs w:val="24"/>
        </w:rPr>
        <w:t xml:space="preserve"> Enables employees to review submitted </w:t>
      </w:r>
      <w:r w:rsidR="00BD6EA2" w:rsidRPr="002A786F">
        <w:rPr>
          <w:rFonts w:cstheme="minorHAnsi"/>
          <w:sz w:val="24"/>
          <w:szCs w:val="24"/>
        </w:rPr>
        <w:t>packages</w:t>
      </w:r>
      <w:r w:rsidRPr="002A786F">
        <w:rPr>
          <w:rFonts w:cstheme="minorHAnsi"/>
          <w:sz w:val="24"/>
          <w:szCs w:val="24"/>
        </w:rPr>
        <w:t xml:space="preserve">, assign </w:t>
      </w:r>
      <w:r w:rsidR="00BD6EA2" w:rsidRPr="002A786F">
        <w:rPr>
          <w:rFonts w:cstheme="minorHAnsi"/>
          <w:sz w:val="24"/>
          <w:szCs w:val="24"/>
        </w:rPr>
        <w:t>comments</w:t>
      </w:r>
      <w:r w:rsidRPr="002A786F">
        <w:rPr>
          <w:rFonts w:cstheme="minorHAnsi"/>
          <w:sz w:val="24"/>
          <w:szCs w:val="24"/>
        </w:rPr>
        <w:t>, track progress</w:t>
      </w:r>
      <w:r w:rsidR="00BD6EA2" w:rsidRPr="002A786F">
        <w:rPr>
          <w:rFonts w:cstheme="minorHAnsi"/>
          <w:sz w:val="24"/>
          <w:szCs w:val="24"/>
        </w:rPr>
        <w:t xml:space="preserve">. Role based Access Control for employees. Three roles being, Administrator, Manager, and the Reviewer. </w:t>
      </w:r>
    </w:p>
    <w:p w14:paraId="30D3935E" w14:textId="4877AA43" w:rsidR="001E7BA3" w:rsidRPr="002A786F" w:rsidRDefault="001E7BA3" w:rsidP="001E7BA3">
      <w:pPr>
        <w:pStyle w:val="ListParagraph"/>
        <w:numPr>
          <w:ilvl w:val="0"/>
          <w:numId w:val="2"/>
        </w:numPr>
        <w:rPr>
          <w:rFonts w:cstheme="minorHAnsi"/>
          <w:sz w:val="24"/>
          <w:szCs w:val="24"/>
        </w:rPr>
      </w:pPr>
      <w:r w:rsidRPr="00B508A4">
        <w:rPr>
          <w:rFonts w:cstheme="minorHAnsi"/>
          <w:b/>
          <w:bCs/>
          <w:sz w:val="24"/>
          <w:szCs w:val="24"/>
        </w:rPr>
        <w:t>Invoice Generation:</w:t>
      </w:r>
      <w:r w:rsidRPr="002A786F">
        <w:rPr>
          <w:rFonts w:cstheme="minorHAnsi"/>
          <w:sz w:val="24"/>
          <w:szCs w:val="24"/>
        </w:rPr>
        <w:t xml:space="preserve"> Automates the creation of invoices based on </w:t>
      </w:r>
      <w:r w:rsidR="00BD6EA2" w:rsidRPr="002A786F">
        <w:rPr>
          <w:rFonts w:cstheme="minorHAnsi"/>
          <w:sz w:val="24"/>
          <w:szCs w:val="24"/>
        </w:rPr>
        <w:t>finished Packages</w:t>
      </w:r>
      <w:r w:rsidRPr="002A786F">
        <w:rPr>
          <w:rFonts w:cstheme="minorHAnsi"/>
          <w:sz w:val="24"/>
          <w:szCs w:val="24"/>
        </w:rPr>
        <w:t>, which can then be reviewed and</w:t>
      </w:r>
      <w:r w:rsidR="00BD6EA2" w:rsidRPr="002A786F">
        <w:rPr>
          <w:rFonts w:cstheme="minorHAnsi"/>
          <w:sz w:val="24"/>
          <w:szCs w:val="24"/>
        </w:rPr>
        <w:t xml:space="preserve"> approved and then</w:t>
      </w:r>
      <w:r w:rsidRPr="002A786F">
        <w:rPr>
          <w:rFonts w:cstheme="minorHAnsi"/>
          <w:sz w:val="24"/>
          <w:szCs w:val="24"/>
        </w:rPr>
        <w:t xml:space="preserve"> sent to users </w:t>
      </w:r>
      <w:r w:rsidR="00BD6EA2" w:rsidRPr="002A786F">
        <w:rPr>
          <w:rFonts w:cstheme="minorHAnsi"/>
          <w:sz w:val="24"/>
          <w:szCs w:val="24"/>
        </w:rPr>
        <w:t xml:space="preserve">email </w:t>
      </w:r>
      <w:r w:rsidRPr="002A786F">
        <w:rPr>
          <w:rFonts w:cstheme="minorHAnsi"/>
          <w:sz w:val="24"/>
          <w:szCs w:val="24"/>
        </w:rPr>
        <w:t>directly from the platform.</w:t>
      </w:r>
    </w:p>
    <w:p w14:paraId="031486CC" w14:textId="3FC9551D" w:rsidR="001E7BA3" w:rsidRPr="002A786F" w:rsidRDefault="001E7BA3" w:rsidP="001E7BA3">
      <w:pPr>
        <w:pStyle w:val="ListParagraph"/>
        <w:numPr>
          <w:ilvl w:val="0"/>
          <w:numId w:val="2"/>
        </w:numPr>
        <w:rPr>
          <w:rFonts w:cstheme="minorHAnsi"/>
          <w:sz w:val="24"/>
          <w:szCs w:val="24"/>
        </w:rPr>
      </w:pPr>
      <w:r w:rsidRPr="00B508A4">
        <w:rPr>
          <w:rFonts w:cstheme="minorHAnsi"/>
          <w:b/>
          <w:bCs/>
          <w:sz w:val="24"/>
          <w:szCs w:val="24"/>
        </w:rPr>
        <w:t>Reporting and Analytics:</w:t>
      </w:r>
      <w:r w:rsidRPr="002A786F">
        <w:rPr>
          <w:rFonts w:cstheme="minorHAnsi"/>
          <w:sz w:val="24"/>
          <w:szCs w:val="24"/>
        </w:rPr>
        <w:t xml:space="preserve"> Provides comprehensive reports on job statuses, employee performance, and financial metrics to aid in decision-making and process optimization.</w:t>
      </w:r>
    </w:p>
    <w:p w14:paraId="0F74D31C" w14:textId="77777777" w:rsidR="00C67472" w:rsidRPr="00C67472" w:rsidRDefault="00C67472" w:rsidP="00C67472">
      <w:pPr>
        <w:rPr>
          <w:rFonts w:cstheme="minorHAnsi"/>
          <w:sz w:val="28"/>
          <w:szCs w:val="28"/>
        </w:rPr>
      </w:pPr>
    </w:p>
    <w:p w14:paraId="33CAD90D" w14:textId="77777777" w:rsidR="00C67472" w:rsidRPr="00B508A4" w:rsidRDefault="00C67472" w:rsidP="00C67472">
      <w:pPr>
        <w:rPr>
          <w:rFonts w:ascii="Arial Rounded MT Bold" w:hAnsi="Arial Rounded MT Bold" w:cstheme="minorHAnsi"/>
          <w:b/>
          <w:bCs/>
          <w:sz w:val="36"/>
          <w:szCs w:val="36"/>
        </w:rPr>
      </w:pPr>
      <w:r w:rsidRPr="00B508A4">
        <w:rPr>
          <w:rFonts w:ascii="Arial Rounded MT Bold" w:hAnsi="Arial Rounded MT Bold" w:cstheme="minorHAnsi"/>
          <w:b/>
          <w:bCs/>
          <w:sz w:val="36"/>
          <w:szCs w:val="36"/>
        </w:rPr>
        <w:t>Technology Stack and Specifications</w:t>
      </w:r>
    </w:p>
    <w:p w14:paraId="07F5A875" w14:textId="66AA3EEE" w:rsidR="00C67472" w:rsidRPr="00C67472" w:rsidRDefault="00C67472" w:rsidP="00C67472">
      <w:pPr>
        <w:rPr>
          <w:rFonts w:cstheme="minorHAnsi"/>
          <w:b/>
          <w:bCs/>
          <w:sz w:val="28"/>
          <w:szCs w:val="28"/>
        </w:rPr>
      </w:pPr>
      <w:r w:rsidRPr="00C67472">
        <w:rPr>
          <w:rFonts w:cstheme="minorHAnsi"/>
          <w:b/>
          <w:bCs/>
          <w:sz w:val="28"/>
          <w:szCs w:val="28"/>
        </w:rPr>
        <w:t>Frontend</w:t>
      </w:r>
      <w:r>
        <w:rPr>
          <w:rFonts w:cstheme="minorHAnsi"/>
          <w:b/>
          <w:bCs/>
          <w:sz w:val="28"/>
          <w:szCs w:val="28"/>
        </w:rPr>
        <w:t xml:space="preserve"> (TinakingWebApp)</w:t>
      </w:r>
    </w:p>
    <w:p w14:paraId="764C5715" w14:textId="35DD794C" w:rsidR="00C67472" w:rsidRPr="002A786F" w:rsidRDefault="00C67472" w:rsidP="00C67472">
      <w:pPr>
        <w:pStyle w:val="ListParagraph"/>
        <w:numPr>
          <w:ilvl w:val="0"/>
          <w:numId w:val="3"/>
        </w:numPr>
        <w:rPr>
          <w:rFonts w:cstheme="minorHAnsi"/>
          <w:sz w:val="24"/>
          <w:szCs w:val="24"/>
        </w:rPr>
      </w:pPr>
      <w:r w:rsidRPr="002A786F">
        <w:rPr>
          <w:rFonts w:cstheme="minorHAnsi"/>
          <w:sz w:val="24"/>
          <w:szCs w:val="24"/>
        </w:rPr>
        <w:t xml:space="preserve">Technology: Blazor </w:t>
      </w:r>
      <w:r w:rsidRPr="002A786F">
        <w:rPr>
          <w:rFonts w:cstheme="minorHAnsi"/>
          <w:sz w:val="24"/>
          <w:szCs w:val="24"/>
        </w:rPr>
        <w:t>Web Assembly</w:t>
      </w:r>
    </w:p>
    <w:p w14:paraId="7F888AFE" w14:textId="7007002D" w:rsidR="005D2163" w:rsidRPr="002A786F" w:rsidRDefault="00891AE3" w:rsidP="00C67472">
      <w:pPr>
        <w:pStyle w:val="ListParagraph"/>
        <w:numPr>
          <w:ilvl w:val="0"/>
          <w:numId w:val="3"/>
        </w:numPr>
        <w:rPr>
          <w:rFonts w:cstheme="minorHAnsi"/>
          <w:sz w:val="24"/>
          <w:szCs w:val="24"/>
        </w:rPr>
      </w:pPr>
      <w:r w:rsidRPr="002A786F">
        <w:rPr>
          <w:rFonts w:cstheme="minorHAnsi"/>
          <w:sz w:val="24"/>
          <w:szCs w:val="24"/>
        </w:rPr>
        <w:t>UI Component: MudBlazor</w:t>
      </w:r>
    </w:p>
    <w:p w14:paraId="69B5C4E0" w14:textId="77777777" w:rsidR="00C67472" w:rsidRPr="002A786F" w:rsidRDefault="00C67472" w:rsidP="00C67472">
      <w:pPr>
        <w:pStyle w:val="ListParagraph"/>
        <w:numPr>
          <w:ilvl w:val="0"/>
          <w:numId w:val="3"/>
        </w:numPr>
        <w:rPr>
          <w:rFonts w:cstheme="minorHAnsi"/>
          <w:sz w:val="24"/>
          <w:szCs w:val="24"/>
        </w:rPr>
      </w:pPr>
      <w:r w:rsidRPr="002A786F">
        <w:rPr>
          <w:rFonts w:cstheme="minorHAnsi"/>
          <w:sz w:val="24"/>
          <w:szCs w:val="24"/>
        </w:rPr>
        <w:t>Purpose: Powers the client portal and employee dashboard with interactive and dynamic user interfaces.</w:t>
      </w:r>
    </w:p>
    <w:p w14:paraId="7D4EB623" w14:textId="4DBB8168" w:rsidR="00C67472" w:rsidRPr="00C67472" w:rsidRDefault="00C67472" w:rsidP="00C67472">
      <w:pPr>
        <w:rPr>
          <w:rFonts w:cstheme="minorHAnsi"/>
          <w:b/>
          <w:bCs/>
          <w:sz w:val="28"/>
          <w:szCs w:val="28"/>
        </w:rPr>
      </w:pPr>
      <w:r w:rsidRPr="00C67472">
        <w:rPr>
          <w:rFonts w:cstheme="minorHAnsi"/>
          <w:b/>
          <w:bCs/>
          <w:sz w:val="28"/>
          <w:szCs w:val="28"/>
        </w:rPr>
        <w:t>Backend</w:t>
      </w:r>
      <w:r>
        <w:rPr>
          <w:rFonts w:cstheme="minorHAnsi"/>
          <w:b/>
          <w:bCs/>
          <w:sz w:val="28"/>
          <w:szCs w:val="28"/>
        </w:rPr>
        <w:t xml:space="preserve"> (TinakingSystem)</w:t>
      </w:r>
    </w:p>
    <w:p w14:paraId="4FAE6B14" w14:textId="77777777" w:rsidR="00C67472" w:rsidRPr="002A786F" w:rsidRDefault="00C67472" w:rsidP="00C67472">
      <w:pPr>
        <w:pStyle w:val="ListParagraph"/>
        <w:numPr>
          <w:ilvl w:val="0"/>
          <w:numId w:val="4"/>
        </w:numPr>
        <w:rPr>
          <w:rFonts w:cstheme="minorHAnsi"/>
          <w:sz w:val="24"/>
          <w:szCs w:val="24"/>
        </w:rPr>
      </w:pPr>
      <w:r w:rsidRPr="002A786F">
        <w:rPr>
          <w:rFonts w:cstheme="minorHAnsi"/>
          <w:sz w:val="24"/>
          <w:szCs w:val="24"/>
        </w:rPr>
        <w:t>Framework: .NET 7.0</w:t>
      </w:r>
    </w:p>
    <w:p w14:paraId="714EBC99" w14:textId="77777777" w:rsidR="00C67472" w:rsidRPr="002A786F" w:rsidRDefault="00C67472" w:rsidP="00C67472">
      <w:pPr>
        <w:pStyle w:val="ListParagraph"/>
        <w:numPr>
          <w:ilvl w:val="0"/>
          <w:numId w:val="4"/>
        </w:numPr>
        <w:rPr>
          <w:rFonts w:cstheme="minorHAnsi"/>
          <w:sz w:val="24"/>
          <w:szCs w:val="24"/>
        </w:rPr>
      </w:pPr>
      <w:r w:rsidRPr="002A786F">
        <w:rPr>
          <w:rFonts w:cstheme="minorHAnsi"/>
          <w:sz w:val="24"/>
          <w:szCs w:val="24"/>
        </w:rPr>
        <w:t>Language: C#</w:t>
      </w:r>
    </w:p>
    <w:p w14:paraId="74A62DB8" w14:textId="692328C2" w:rsidR="00C67472" w:rsidRPr="002A786F" w:rsidRDefault="00C67472" w:rsidP="00C67472">
      <w:pPr>
        <w:pStyle w:val="ListParagraph"/>
        <w:numPr>
          <w:ilvl w:val="0"/>
          <w:numId w:val="4"/>
        </w:numPr>
        <w:rPr>
          <w:rFonts w:cstheme="minorHAnsi"/>
          <w:sz w:val="24"/>
          <w:szCs w:val="24"/>
        </w:rPr>
      </w:pPr>
      <w:r w:rsidRPr="002A786F">
        <w:rPr>
          <w:rFonts w:cstheme="minorHAnsi"/>
          <w:sz w:val="24"/>
          <w:szCs w:val="24"/>
        </w:rPr>
        <w:t>Purpose: authentication, and server-side functionalities.</w:t>
      </w:r>
    </w:p>
    <w:p w14:paraId="5C71A938" w14:textId="497ED04D" w:rsidR="00C67472" w:rsidRPr="002A786F" w:rsidRDefault="00C67472" w:rsidP="00C67472">
      <w:pPr>
        <w:pStyle w:val="ListParagraph"/>
        <w:numPr>
          <w:ilvl w:val="0"/>
          <w:numId w:val="4"/>
        </w:numPr>
        <w:rPr>
          <w:rFonts w:cstheme="minorHAnsi"/>
          <w:sz w:val="24"/>
          <w:szCs w:val="24"/>
        </w:rPr>
      </w:pPr>
      <w:r w:rsidRPr="002A786F">
        <w:rPr>
          <w:rFonts w:cstheme="minorHAnsi"/>
          <w:sz w:val="24"/>
          <w:szCs w:val="24"/>
        </w:rPr>
        <w:t>BLL Folder:</w:t>
      </w:r>
      <w:r w:rsidRPr="002A786F">
        <w:rPr>
          <w:sz w:val="24"/>
          <w:szCs w:val="24"/>
        </w:rPr>
        <w:t xml:space="preserve"> </w:t>
      </w:r>
      <w:r w:rsidRPr="002A786F">
        <w:rPr>
          <w:rFonts w:cstheme="minorHAnsi"/>
          <w:sz w:val="24"/>
          <w:szCs w:val="24"/>
        </w:rPr>
        <w:t xml:space="preserve">Comprises service classes that contain </w:t>
      </w:r>
      <w:r w:rsidRPr="002A786F">
        <w:rPr>
          <w:rFonts w:cstheme="minorHAnsi"/>
          <w:sz w:val="24"/>
          <w:szCs w:val="24"/>
        </w:rPr>
        <w:t>most of the</w:t>
      </w:r>
      <w:r w:rsidRPr="002A786F">
        <w:rPr>
          <w:rFonts w:cstheme="minorHAnsi"/>
          <w:sz w:val="24"/>
          <w:szCs w:val="24"/>
        </w:rPr>
        <w:t xml:space="preserve"> application's business logic</w:t>
      </w:r>
      <w:r w:rsidRPr="002A786F">
        <w:rPr>
          <w:rFonts w:cstheme="minorHAnsi"/>
          <w:sz w:val="24"/>
          <w:szCs w:val="24"/>
        </w:rPr>
        <w:t xml:space="preserve">’s, </w:t>
      </w:r>
      <w:r w:rsidRPr="002A786F">
        <w:rPr>
          <w:rFonts w:cstheme="minorHAnsi"/>
          <w:sz w:val="24"/>
          <w:szCs w:val="24"/>
        </w:rPr>
        <w:t>database operations and other interactions.</w:t>
      </w:r>
      <w:r w:rsidRPr="002A786F">
        <w:rPr>
          <w:rFonts w:cstheme="minorHAnsi"/>
          <w:sz w:val="24"/>
          <w:szCs w:val="24"/>
        </w:rPr>
        <w:t xml:space="preserve"> </w:t>
      </w:r>
      <w:r w:rsidRPr="002A786F">
        <w:rPr>
          <w:rFonts w:cstheme="minorHAnsi"/>
          <w:sz w:val="24"/>
          <w:szCs w:val="24"/>
        </w:rPr>
        <w:t>Each service corresponds to a specific feature or set of related functionalities within the application</w:t>
      </w:r>
      <w:r w:rsidRPr="002A786F">
        <w:rPr>
          <w:rFonts w:cstheme="minorHAnsi"/>
          <w:sz w:val="24"/>
          <w:szCs w:val="24"/>
        </w:rPr>
        <w:t>.</w:t>
      </w:r>
    </w:p>
    <w:p w14:paraId="75C78A2A" w14:textId="4BF13F1F" w:rsidR="00090ABF" w:rsidRPr="002A786F" w:rsidRDefault="00013D6C" w:rsidP="00090ABF">
      <w:pPr>
        <w:pStyle w:val="ListParagraph"/>
        <w:numPr>
          <w:ilvl w:val="0"/>
          <w:numId w:val="4"/>
        </w:numPr>
        <w:rPr>
          <w:rFonts w:cstheme="minorHAnsi"/>
          <w:sz w:val="24"/>
          <w:szCs w:val="24"/>
        </w:rPr>
      </w:pPr>
      <w:r w:rsidRPr="002A786F">
        <w:rPr>
          <w:rFonts w:cstheme="minorHAnsi"/>
          <w:sz w:val="24"/>
          <w:szCs w:val="24"/>
        </w:rPr>
        <w:lastRenderedPageBreak/>
        <w:t xml:space="preserve">View Model: View Models related to Review Form for ex: AdditionalDetailView.cs, WPS.cs have classes where data needs to be </w:t>
      </w:r>
      <w:r w:rsidRPr="002A786F">
        <w:rPr>
          <w:rFonts w:cstheme="minorHAnsi"/>
          <w:sz w:val="24"/>
          <w:szCs w:val="24"/>
        </w:rPr>
        <w:t>serialized into JSON and deserialized back into C# objects</w:t>
      </w:r>
      <w:r w:rsidR="00090ABF" w:rsidRPr="002A786F">
        <w:rPr>
          <w:rFonts w:cstheme="minorHAnsi"/>
          <w:sz w:val="24"/>
          <w:szCs w:val="24"/>
        </w:rPr>
        <w:t xml:space="preserve">. </w:t>
      </w:r>
      <w:r w:rsidRPr="002A786F">
        <w:rPr>
          <w:rFonts w:cstheme="minorHAnsi"/>
          <w:sz w:val="24"/>
          <w:szCs w:val="24"/>
        </w:rPr>
        <w:t>The use of a nested class for JSON mapping allows for flexibility in JSON structure and property naming, independent of the C# class property names.</w:t>
      </w:r>
    </w:p>
    <w:p w14:paraId="2634DAAA" w14:textId="74CD3430" w:rsidR="00C67472" w:rsidRPr="00C67472" w:rsidRDefault="00C67472" w:rsidP="00C67472">
      <w:pPr>
        <w:rPr>
          <w:rFonts w:cstheme="minorHAnsi"/>
          <w:sz w:val="28"/>
          <w:szCs w:val="28"/>
        </w:rPr>
      </w:pPr>
      <w:r w:rsidRPr="00C67472">
        <w:rPr>
          <w:rFonts w:cstheme="minorHAnsi"/>
          <w:b/>
          <w:bCs/>
          <w:sz w:val="28"/>
          <w:szCs w:val="28"/>
        </w:rPr>
        <w:t>Database</w:t>
      </w:r>
    </w:p>
    <w:p w14:paraId="54B5781C" w14:textId="77777777" w:rsidR="00C67472" w:rsidRPr="002A786F" w:rsidRDefault="00C67472" w:rsidP="00C67472">
      <w:pPr>
        <w:pStyle w:val="ListParagraph"/>
        <w:numPr>
          <w:ilvl w:val="0"/>
          <w:numId w:val="5"/>
        </w:numPr>
        <w:rPr>
          <w:rFonts w:cstheme="minorHAnsi"/>
          <w:sz w:val="24"/>
          <w:szCs w:val="24"/>
        </w:rPr>
      </w:pPr>
      <w:r w:rsidRPr="002A786F">
        <w:rPr>
          <w:rFonts w:cstheme="minorHAnsi"/>
          <w:sz w:val="24"/>
          <w:szCs w:val="24"/>
        </w:rPr>
        <w:t>Technology: SQL Server</w:t>
      </w:r>
    </w:p>
    <w:p w14:paraId="50CDA788" w14:textId="77777777" w:rsidR="00C67472" w:rsidRPr="002A786F" w:rsidRDefault="00C67472" w:rsidP="00C67472">
      <w:pPr>
        <w:pStyle w:val="ListParagraph"/>
        <w:numPr>
          <w:ilvl w:val="0"/>
          <w:numId w:val="5"/>
        </w:numPr>
        <w:rPr>
          <w:rFonts w:cstheme="minorHAnsi"/>
          <w:sz w:val="24"/>
          <w:szCs w:val="24"/>
        </w:rPr>
      </w:pPr>
      <w:r w:rsidRPr="002A786F">
        <w:rPr>
          <w:rFonts w:cstheme="minorHAnsi"/>
          <w:sz w:val="24"/>
          <w:szCs w:val="24"/>
        </w:rPr>
        <w:t>Purpose: Stores and manages user data, job packages, invoices, and analytics.</w:t>
      </w:r>
    </w:p>
    <w:p w14:paraId="7CA0F2AE" w14:textId="77777777" w:rsidR="00C67472" w:rsidRPr="00C67472" w:rsidRDefault="00C67472" w:rsidP="00C67472">
      <w:pPr>
        <w:rPr>
          <w:rFonts w:cstheme="minorHAnsi"/>
          <w:b/>
          <w:bCs/>
          <w:sz w:val="28"/>
          <w:szCs w:val="28"/>
        </w:rPr>
      </w:pPr>
      <w:r w:rsidRPr="00C67472">
        <w:rPr>
          <w:rFonts w:cstheme="minorHAnsi"/>
          <w:b/>
          <w:bCs/>
          <w:sz w:val="28"/>
          <w:szCs w:val="28"/>
        </w:rPr>
        <w:t>Third-party Services</w:t>
      </w:r>
    </w:p>
    <w:p w14:paraId="458AFB17" w14:textId="77777777" w:rsidR="00C67472" w:rsidRPr="002A786F" w:rsidRDefault="00C67472" w:rsidP="00C67472">
      <w:pPr>
        <w:pStyle w:val="ListParagraph"/>
        <w:numPr>
          <w:ilvl w:val="0"/>
          <w:numId w:val="6"/>
        </w:numPr>
        <w:rPr>
          <w:rFonts w:cstheme="minorHAnsi"/>
          <w:sz w:val="24"/>
          <w:szCs w:val="24"/>
        </w:rPr>
      </w:pPr>
      <w:r w:rsidRPr="002A786F">
        <w:rPr>
          <w:rFonts w:cstheme="minorHAnsi"/>
          <w:sz w:val="24"/>
          <w:szCs w:val="24"/>
        </w:rPr>
        <w:t>Azure Blob Storage: For file storage and management.</w:t>
      </w:r>
    </w:p>
    <w:p w14:paraId="1EB7C886" w14:textId="209C9355" w:rsidR="00C67472" w:rsidRPr="002A786F" w:rsidRDefault="00C67472" w:rsidP="00C67472">
      <w:pPr>
        <w:pStyle w:val="ListParagraph"/>
        <w:numPr>
          <w:ilvl w:val="0"/>
          <w:numId w:val="6"/>
        </w:numPr>
        <w:rPr>
          <w:rFonts w:cstheme="minorHAnsi"/>
          <w:sz w:val="24"/>
          <w:szCs w:val="24"/>
        </w:rPr>
      </w:pPr>
      <w:r w:rsidRPr="002A786F">
        <w:rPr>
          <w:rFonts w:cstheme="minorHAnsi"/>
          <w:sz w:val="24"/>
          <w:szCs w:val="24"/>
        </w:rPr>
        <w:t xml:space="preserve">Bcrypt.Net: </w:t>
      </w:r>
      <w:r w:rsidRPr="002A786F">
        <w:rPr>
          <w:rFonts w:cstheme="minorHAnsi"/>
          <w:sz w:val="24"/>
          <w:szCs w:val="24"/>
        </w:rPr>
        <w:t>Password Hashing</w:t>
      </w:r>
      <w:r w:rsidRPr="002A786F">
        <w:rPr>
          <w:rFonts w:cstheme="minorHAnsi"/>
          <w:sz w:val="24"/>
          <w:szCs w:val="24"/>
        </w:rPr>
        <w:t xml:space="preserve"> and Security.</w:t>
      </w:r>
    </w:p>
    <w:p w14:paraId="5486D890" w14:textId="31CCDF99" w:rsidR="00C67472" w:rsidRPr="002A786F" w:rsidRDefault="00C67472" w:rsidP="00C67472">
      <w:pPr>
        <w:pStyle w:val="ListParagraph"/>
        <w:numPr>
          <w:ilvl w:val="0"/>
          <w:numId w:val="6"/>
        </w:numPr>
        <w:rPr>
          <w:rFonts w:cstheme="minorHAnsi"/>
          <w:sz w:val="24"/>
          <w:szCs w:val="24"/>
        </w:rPr>
      </w:pPr>
      <w:r w:rsidRPr="002A786F">
        <w:rPr>
          <w:rFonts w:cstheme="minorHAnsi"/>
          <w:sz w:val="24"/>
          <w:szCs w:val="24"/>
        </w:rPr>
        <w:t>ITextSharp</w:t>
      </w:r>
      <w:r w:rsidRPr="002A786F">
        <w:rPr>
          <w:rFonts w:cstheme="minorHAnsi"/>
          <w:sz w:val="24"/>
          <w:szCs w:val="24"/>
        </w:rPr>
        <w:t>: PDF Invoice Formatting.</w:t>
      </w:r>
    </w:p>
    <w:p w14:paraId="4FB36968" w14:textId="7FCF812F" w:rsidR="00C67472" w:rsidRPr="002A786F" w:rsidRDefault="00C67472" w:rsidP="00C67472">
      <w:pPr>
        <w:pStyle w:val="ListParagraph"/>
        <w:numPr>
          <w:ilvl w:val="0"/>
          <w:numId w:val="6"/>
        </w:numPr>
        <w:rPr>
          <w:rFonts w:cstheme="minorHAnsi"/>
          <w:sz w:val="24"/>
          <w:szCs w:val="24"/>
        </w:rPr>
      </w:pPr>
      <w:r w:rsidRPr="002A786F">
        <w:rPr>
          <w:rFonts w:cstheme="minorHAnsi"/>
          <w:sz w:val="24"/>
          <w:szCs w:val="24"/>
        </w:rPr>
        <w:t>Gmail SMTP: For sending emails directly from the platform.</w:t>
      </w:r>
    </w:p>
    <w:p w14:paraId="1624C78C" w14:textId="3995E23D" w:rsidR="00C67472" w:rsidRDefault="00C67472" w:rsidP="00C67472">
      <w:pPr>
        <w:rPr>
          <w:rFonts w:cstheme="minorHAnsi"/>
          <w:b/>
          <w:bCs/>
          <w:sz w:val="28"/>
          <w:szCs w:val="28"/>
        </w:rPr>
      </w:pPr>
      <w:r w:rsidRPr="00090ABF">
        <w:rPr>
          <w:rFonts w:cstheme="minorHAnsi"/>
          <w:b/>
          <w:bCs/>
          <w:sz w:val="28"/>
          <w:szCs w:val="28"/>
        </w:rPr>
        <w:t xml:space="preserve">Credentials </w:t>
      </w:r>
    </w:p>
    <w:p w14:paraId="750084D7" w14:textId="3F152748" w:rsidR="00090ABF" w:rsidRPr="002A786F" w:rsidRDefault="00090ABF" w:rsidP="00090ABF">
      <w:pPr>
        <w:pStyle w:val="ListParagraph"/>
        <w:numPr>
          <w:ilvl w:val="0"/>
          <w:numId w:val="8"/>
        </w:numPr>
        <w:rPr>
          <w:rFonts w:cstheme="minorHAnsi"/>
          <w:b/>
          <w:bCs/>
          <w:sz w:val="28"/>
          <w:szCs w:val="28"/>
        </w:rPr>
      </w:pPr>
      <w:r w:rsidRPr="002A786F">
        <w:rPr>
          <w:rFonts w:cstheme="minorHAnsi"/>
          <w:sz w:val="28"/>
          <w:szCs w:val="28"/>
        </w:rPr>
        <w:t xml:space="preserve">Gmail Account for Password Reset and Sending invoice through </w:t>
      </w:r>
      <w:r w:rsidR="002539B7" w:rsidRPr="002A786F">
        <w:rPr>
          <w:rFonts w:cstheme="minorHAnsi"/>
          <w:sz w:val="28"/>
          <w:szCs w:val="28"/>
        </w:rPr>
        <w:t>email.</w:t>
      </w:r>
    </w:p>
    <w:p w14:paraId="460DB5C9" w14:textId="582C2F04" w:rsidR="00090ABF" w:rsidRPr="002A786F" w:rsidRDefault="00090ABF" w:rsidP="00090ABF">
      <w:pPr>
        <w:ind w:left="720"/>
        <w:rPr>
          <w:rFonts w:cstheme="minorHAnsi"/>
          <w:sz w:val="24"/>
          <w:szCs w:val="24"/>
        </w:rPr>
      </w:pPr>
      <w:r w:rsidRPr="002A786F">
        <w:rPr>
          <w:rFonts w:cstheme="minorHAnsi"/>
          <w:sz w:val="24"/>
          <w:szCs w:val="24"/>
        </w:rPr>
        <w:t xml:space="preserve">Gmail – </w:t>
      </w:r>
      <w:hyperlink r:id="rId6" w:history="1">
        <w:r w:rsidRPr="002A786F">
          <w:rPr>
            <w:rStyle w:val="Hyperlink"/>
            <w:rFonts w:cstheme="minorHAnsi"/>
            <w:sz w:val="24"/>
            <w:szCs w:val="24"/>
          </w:rPr>
          <w:t>TinakingResetpwd@gmail.com</w:t>
        </w:r>
      </w:hyperlink>
    </w:p>
    <w:p w14:paraId="6F97ECE9" w14:textId="02ED2949" w:rsidR="00090ABF" w:rsidRPr="002A786F" w:rsidRDefault="00090ABF" w:rsidP="00090ABF">
      <w:pPr>
        <w:ind w:left="720"/>
        <w:rPr>
          <w:rFonts w:cstheme="minorHAnsi"/>
          <w:sz w:val="24"/>
          <w:szCs w:val="24"/>
        </w:rPr>
      </w:pPr>
      <w:r w:rsidRPr="002A786F">
        <w:rPr>
          <w:rFonts w:cstheme="minorHAnsi"/>
          <w:sz w:val="24"/>
          <w:szCs w:val="24"/>
        </w:rPr>
        <w:t>Pass</w:t>
      </w:r>
      <w:r w:rsidR="002A786F">
        <w:rPr>
          <w:rFonts w:cstheme="minorHAnsi"/>
          <w:sz w:val="24"/>
          <w:szCs w:val="24"/>
        </w:rPr>
        <w:t>word</w:t>
      </w:r>
      <w:r w:rsidRPr="002A786F">
        <w:rPr>
          <w:rFonts w:cstheme="minorHAnsi"/>
          <w:sz w:val="24"/>
          <w:szCs w:val="24"/>
        </w:rPr>
        <w:t xml:space="preserve"> - </w:t>
      </w:r>
      <w:r w:rsidRPr="002A786F">
        <w:rPr>
          <w:rFonts w:cstheme="minorHAnsi"/>
          <w:sz w:val="24"/>
          <w:szCs w:val="24"/>
        </w:rPr>
        <w:t>Tinaking@123</w:t>
      </w:r>
      <w:r w:rsidRPr="002A786F">
        <w:rPr>
          <w:rFonts w:cstheme="minorHAnsi"/>
          <w:sz w:val="24"/>
          <w:szCs w:val="24"/>
        </w:rPr>
        <w:t xml:space="preserve"> </w:t>
      </w:r>
    </w:p>
    <w:p w14:paraId="0838C92A" w14:textId="073DD7EA" w:rsidR="00090ABF" w:rsidRPr="002A786F" w:rsidRDefault="00090ABF" w:rsidP="00090ABF">
      <w:pPr>
        <w:ind w:left="720"/>
        <w:rPr>
          <w:rFonts w:cstheme="minorHAnsi"/>
          <w:sz w:val="24"/>
          <w:szCs w:val="24"/>
        </w:rPr>
      </w:pPr>
      <w:r w:rsidRPr="002A786F">
        <w:rPr>
          <w:rFonts w:cstheme="minorHAnsi"/>
          <w:sz w:val="24"/>
          <w:szCs w:val="24"/>
        </w:rPr>
        <w:t xml:space="preserve">2 Step Verification is Enabled, </w:t>
      </w:r>
      <w:r w:rsidR="002539B7" w:rsidRPr="002A786F">
        <w:rPr>
          <w:rFonts w:cstheme="minorHAnsi"/>
          <w:sz w:val="24"/>
          <w:szCs w:val="24"/>
        </w:rPr>
        <w:t>please</w:t>
      </w:r>
      <w:r w:rsidRPr="002A786F">
        <w:rPr>
          <w:rFonts w:cstheme="minorHAnsi"/>
          <w:sz w:val="24"/>
          <w:szCs w:val="24"/>
        </w:rPr>
        <w:t xml:space="preserve"> change the Phone Number as 2FA is mandatory to enable email functionality in Third party Applications. </w:t>
      </w:r>
    </w:p>
    <w:p w14:paraId="238B37D4" w14:textId="16CE8BD4" w:rsidR="002539B7" w:rsidRDefault="002539B7" w:rsidP="00B508A4">
      <w:pPr>
        <w:ind w:left="720"/>
        <w:rPr>
          <w:rFonts w:cstheme="minorHAnsi"/>
          <w:sz w:val="24"/>
          <w:szCs w:val="24"/>
        </w:rPr>
      </w:pPr>
      <w:r w:rsidRPr="002A786F">
        <w:rPr>
          <w:rFonts w:cstheme="minorHAnsi"/>
          <w:sz w:val="24"/>
          <w:szCs w:val="24"/>
        </w:rPr>
        <w:t xml:space="preserve">Go to Manage Google Account &gt; Search (APP PASSWORDS) &gt; Generate password. Place the new generated password in appsettings.json. </w:t>
      </w:r>
    </w:p>
    <w:p w14:paraId="320EBE56" w14:textId="77777777" w:rsidR="00B508A4" w:rsidRPr="00B508A4" w:rsidRDefault="00B508A4" w:rsidP="00B508A4">
      <w:pPr>
        <w:ind w:left="720"/>
        <w:rPr>
          <w:rFonts w:cstheme="minorHAnsi"/>
          <w:sz w:val="24"/>
          <w:szCs w:val="24"/>
        </w:rPr>
      </w:pPr>
    </w:p>
    <w:p w14:paraId="4EC3C624" w14:textId="40398020" w:rsidR="002539B7" w:rsidRDefault="002539B7" w:rsidP="002539B7">
      <w:pPr>
        <w:pStyle w:val="ListParagraph"/>
        <w:numPr>
          <w:ilvl w:val="0"/>
          <w:numId w:val="8"/>
        </w:numPr>
        <w:rPr>
          <w:rFonts w:cstheme="minorHAnsi"/>
          <w:sz w:val="28"/>
          <w:szCs w:val="28"/>
        </w:rPr>
      </w:pPr>
      <w:r>
        <w:rPr>
          <w:rFonts w:cstheme="minorHAnsi"/>
          <w:sz w:val="28"/>
          <w:szCs w:val="28"/>
        </w:rPr>
        <w:t>Azure Blob Storage</w:t>
      </w:r>
    </w:p>
    <w:p w14:paraId="5D2F912E" w14:textId="38FE229F" w:rsidR="005D2163" w:rsidRPr="002A786F" w:rsidRDefault="005D2163" w:rsidP="005D2163">
      <w:pPr>
        <w:ind w:left="720"/>
        <w:rPr>
          <w:rFonts w:cstheme="minorHAnsi"/>
          <w:sz w:val="24"/>
          <w:szCs w:val="24"/>
        </w:rPr>
      </w:pPr>
      <w:r w:rsidRPr="002A786F">
        <w:rPr>
          <w:rFonts w:cstheme="minorHAnsi"/>
          <w:sz w:val="24"/>
          <w:szCs w:val="24"/>
        </w:rPr>
        <w:t xml:space="preserve">The connection string for Azure Cloud Storage must be included in both appsettings.json and the User Secrets of the TinaKingWebApp. The Azure Storage account currently used by the app is owned by one of </w:t>
      </w:r>
      <w:r w:rsidRPr="002A786F">
        <w:rPr>
          <w:rFonts w:cstheme="minorHAnsi"/>
          <w:sz w:val="24"/>
          <w:szCs w:val="24"/>
        </w:rPr>
        <w:t xml:space="preserve">the </w:t>
      </w:r>
      <w:r w:rsidRPr="002A786F">
        <w:rPr>
          <w:rFonts w:cstheme="minorHAnsi"/>
          <w:sz w:val="24"/>
          <w:szCs w:val="24"/>
        </w:rPr>
        <w:t>developers. This account will eventually be deactivated, which could disrupt the document upload functionality within the application.</w:t>
      </w:r>
    </w:p>
    <w:p w14:paraId="5B0E34A2" w14:textId="77777777" w:rsidR="005D2163" w:rsidRPr="00B508A4" w:rsidRDefault="005D2163" w:rsidP="005D2163">
      <w:pPr>
        <w:ind w:left="720"/>
        <w:rPr>
          <w:rFonts w:cstheme="minorHAnsi"/>
          <w:sz w:val="24"/>
          <w:szCs w:val="24"/>
        </w:rPr>
      </w:pPr>
      <w:r w:rsidRPr="00B508A4">
        <w:rPr>
          <w:rFonts w:cstheme="minorHAnsi"/>
          <w:sz w:val="24"/>
          <w:szCs w:val="24"/>
        </w:rPr>
        <w:t>Please follow the link below to create a new Azure Storage Account, ensuring the application continues to operate smoothly. If assistance is needed, the team is ready and willing to help:</w:t>
      </w:r>
    </w:p>
    <w:p w14:paraId="7CD6D1D7" w14:textId="58A55DD9" w:rsidR="002539B7" w:rsidRPr="00B508A4" w:rsidRDefault="002539B7" w:rsidP="005D2163">
      <w:pPr>
        <w:ind w:left="720"/>
        <w:rPr>
          <w:rFonts w:cstheme="minorHAnsi"/>
          <w:sz w:val="24"/>
          <w:szCs w:val="24"/>
        </w:rPr>
      </w:pPr>
      <w:r w:rsidRPr="00B508A4">
        <w:rPr>
          <w:rFonts w:cstheme="minorHAnsi"/>
          <w:sz w:val="24"/>
          <w:szCs w:val="24"/>
        </w:rPr>
        <w:t xml:space="preserve"> </w:t>
      </w:r>
      <w:hyperlink r:id="rId7" w:history="1">
        <w:r w:rsidRPr="00B508A4">
          <w:rPr>
            <w:rStyle w:val="Hyperlink"/>
            <w:rFonts w:cstheme="minorHAnsi"/>
            <w:sz w:val="24"/>
            <w:szCs w:val="24"/>
          </w:rPr>
          <w:t>Steps for Making new Storage Acc</w:t>
        </w:r>
        <w:r w:rsidRPr="00B508A4">
          <w:rPr>
            <w:rStyle w:val="Hyperlink"/>
            <w:rFonts w:cstheme="minorHAnsi"/>
            <w:sz w:val="24"/>
            <w:szCs w:val="24"/>
          </w:rPr>
          <w:t>o</w:t>
        </w:r>
        <w:r w:rsidRPr="00B508A4">
          <w:rPr>
            <w:rStyle w:val="Hyperlink"/>
            <w:rFonts w:cstheme="minorHAnsi"/>
            <w:sz w:val="24"/>
            <w:szCs w:val="24"/>
          </w:rPr>
          <w:t>unt</w:t>
        </w:r>
      </w:hyperlink>
    </w:p>
    <w:p w14:paraId="3E8F39B0" w14:textId="77777777" w:rsidR="005D2163" w:rsidRDefault="005D2163" w:rsidP="005D2163">
      <w:pPr>
        <w:ind w:left="720"/>
        <w:rPr>
          <w:rFonts w:cstheme="minorHAnsi"/>
          <w:sz w:val="28"/>
          <w:szCs w:val="28"/>
        </w:rPr>
      </w:pPr>
    </w:p>
    <w:p w14:paraId="1B8951C1" w14:textId="77777777" w:rsidR="00090ABF" w:rsidRPr="00090ABF" w:rsidRDefault="00090ABF" w:rsidP="005D2163">
      <w:pPr>
        <w:rPr>
          <w:rFonts w:cstheme="minorHAnsi"/>
          <w:b/>
          <w:bCs/>
          <w:sz w:val="28"/>
          <w:szCs w:val="28"/>
        </w:rPr>
      </w:pPr>
    </w:p>
    <w:sectPr w:rsidR="00090ABF" w:rsidRPr="00090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432"/>
    <w:multiLevelType w:val="hybridMultilevel"/>
    <w:tmpl w:val="4A2C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32197"/>
    <w:multiLevelType w:val="hybridMultilevel"/>
    <w:tmpl w:val="92FE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A1958"/>
    <w:multiLevelType w:val="hybridMultilevel"/>
    <w:tmpl w:val="941ECB5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C15062"/>
    <w:multiLevelType w:val="hybridMultilevel"/>
    <w:tmpl w:val="B1361A16"/>
    <w:lvl w:ilvl="0" w:tplc="2B7814F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D6DA6"/>
    <w:multiLevelType w:val="hybridMultilevel"/>
    <w:tmpl w:val="87EE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53265"/>
    <w:multiLevelType w:val="hybridMultilevel"/>
    <w:tmpl w:val="961884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97140"/>
    <w:multiLevelType w:val="hybridMultilevel"/>
    <w:tmpl w:val="F8A8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B7F44"/>
    <w:multiLevelType w:val="hybridMultilevel"/>
    <w:tmpl w:val="49A2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463075">
    <w:abstractNumId w:val="4"/>
  </w:num>
  <w:num w:numId="2" w16cid:durableId="2099862582">
    <w:abstractNumId w:val="2"/>
  </w:num>
  <w:num w:numId="3" w16cid:durableId="1749185790">
    <w:abstractNumId w:val="0"/>
  </w:num>
  <w:num w:numId="4" w16cid:durableId="1421832825">
    <w:abstractNumId w:val="6"/>
  </w:num>
  <w:num w:numId="5" w16cid:durableId="1619146682">
    <w:abstractNumId w:val="1"/>
  </w:num>
  <w:num w:numId="6" w16cid:durableId="161699367">
    <w:abstractNumId w:val="7"/>
  </w:num>
  <w:num w:numId="7" w16cid:durableId="638076530">
    <w:abstractNumId w:val="5"/>
  </w:num>
  <w:num w:numId="8" w16cid:durableId="1831292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70"/>
    <w:rsid w:val="00013D6C"/>
    <w:rsid w:val="00090ABF"/>
    <w:rsid w:val="0011182D"/>
    <w:rsid w:val="001E7BA3"/>
    <w:rsid w:val="002539B7"/>
    <w:rsid w:val="002A786F"/>
    <w:rsid w:val="002C0747"/>
    <w:rsid w:val="00584DEB"/>
    <w:rsid w:val="005D2163"/>
    <w:rsid w:val="005D390D"/>
    <w:rsid w:val="00891AE3"/>
    <w:rsid w:val="009E763F"/>
    <w:rsid w:val="00A33151"/>
    <w:rsid w:val="00AF14F0"/>
    <w:rsid w:val="00B508A4"/>
    <w:rsid w:val="00BD6EA2"/>
    <w:rsid w:val="00C67472"/>
    <w:rsid w:val="00E5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0E5A"/>
  <w15:chartTrackingRefBased/>
  <w15:docId w15:val="{C41CBFCC-0DF9-4288-849B-8EB1EB94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A3"/>
    <w:pPr>
      <w:ind w:left="720"/>
      <w:contextualSpacing/>
    </w:pPr>
  </w:style>
  <w:style w:type="character" w:styleId="Hyperlink">
    <w:name w:val="Hyperlink"/>
    <w:basedOn w:val="DefaultParagraphFont"/>
    <w:uiPriority w:val="99"/>
    <w:unhideWhenUsed/>
    <w:rsid w:val="00090ABF"/>
    <w:rPr>
      <w:color w:val="0563C1" w:themeColor="hyperlink"/>
      <w:u w:val="single"/>
    </w:rPr>
  </w:style>
  <w:style w:type="character" w:styleId="UnresolvedMention">
    <w:name w:val="Unresolved Mention"/>
    <w:basedOn w:val="DefaultParagraphFont"/>
    <w:uiPriority w:val="99"/>
    <w:semiHidden/>
    <w:unhideWhenUsed/>
    <w:rsid w:val="00090ABF"/>
    <w:rPr>
      <w:color w:val="605E5C"/>
      <w:shd w:val="clear" w:color="auto" w:fill="E1DFDD"/>
    </w:rPr>
  </w:style>
  <w:style w:type="character" w:styleId="FollowedHyperlink">
    <w:name w:val="FollowedHyperlink"/>
    <w:basedOn w:val="DefaultParagraphFont"/>
    <w:uiPriority w:val="99"/>
    <w:semiHidden/>
    <w:unhideWhenUsed/>
    <w:rsid w:val="005D2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8799">
      <w:bodyDiv w:val="1"/>
      <w:marLeft w:val="0"/>
      <w:marRight w:val="0"/>
      <w:marTop w:val="0"/>
      <w:marBottom w:val="0"/>
      <w:divBdr>
        <w:top w:val="none" w:sz="0" w:space="0" w:color="auto"/>
        <w:left w:val="none" w:sz="0" w:space="0" w:color="auto"/>
        <w:bottom w:val="none" w:sz="0" w:space="0" w:color="auto"/>
        <w:right w:val="none" w:sz="0" w:space="0" w:color="auto"/>
      </w:divBdr>
    </w:div>
    <w:div w:id="136726377">
      <w:bodyDiv w:val="1"/>
      <w:marLeft w:val="0"/>
      <w:marRight w:val="0"/>
      <w:marTop w:val="0"/>
      <w:marBottom w:val="0"/>
      <w:divBdr>
        <w:top w:val="none" w:sz="0" w:space="0" w:color="auto"/>
        <w:left w:val="none" w:sz="0" w:space="0" w:color="auto"/>
        <w:bottom w:val="none" w:sz="0" w:space="0" w:color="auto"/>
        <w:right w:val="none" w:sz="0" w:space="0" w:color="auto"/>
      </w:divBdr>
    </w:div>
    <w:div w:id="967930724">
      <w:bodyDiv w:val="1"/>
      <w:marLeft w:val="0"/>
      <w:marRight w:val="0"/>
      <w:marTop w:val="0"/>
      <w:marBottom w:val="0"/>
      <w:divBdr>
        <w:top w:val="none" w:sz="0" w:space="0" w:color="auto"/>
        <w:left w:val="none" w:sz="0" w:space="0" w:color="auto"/>
        <w:bottom w:val="none" w:sz="0" w:space="0" w:color="auto"/>
        <w:right w:val="none" w:sz="0" w:space="0" w:color="auto"/>
      </w:divBdr>
    </w:div>
    <w:div w:id="1075392622">
      <w:bodyDiv w:val="1"/>
      <w:marLeft w:val="0"/>
      <w:marRight w:val="0"/>
      <w:marTop w:val="0"/>
      <w:marBottom w:val="0"/>
      <w:divBdr>
        <w:top w:val="none" w:sz="0" w:space="0" w:color="auto"/>
        <w:left w:val="none" w:sz="0" w:space="0" w:color="auto"/>
        <w:bottom w:val="none" w:sz="0" w:space="0" w:color="auto"/>
        <w:right w:val="none" w:sz="0" w:space="0" w:color="auto"/>
      </w:divBdr>
    </w:div>
    <w:div w:id="171835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storage/common/storage-account-create?tabs=azure-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inakingResetpwd@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Sukhsimrat Pal Singh</dc:creator>
  <cp:keywords/>
  <dc:description/>
  <cp:lastModifiedBy>Sukhsimrat Pal Singh</cp:lastModifiedBy>
  <cp:revision>7</cp:revision>
  <dcterms:created xsi:type="dcterms:W3CDTF">2024-03-27T20:28:00Z</dcterms:created>
  <dcterms:modified xsi:type="dcterms:W3CDTF">2024-04-07T05:54:00Z</dcterms:modified>
</cp:coreProperties>
</file>