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6520" w14:textId="4736775F" w:rsidR="00872E5F" w:rsidRPr="00FB0959" w:rsidRDefault="00D74482" w:rsidP="00872E5F">
      <w:pPr>
        <w:pStyle w:val="NoSpacing"/>
        <w:jc w:val="center"/>
        <w:rPr>
          <w:rFonts w:ascii="Castellar" w:hAnsi="Castellar"/>
          <w:sz w:val="72"/>
          <w:szCs w:val="72"/>
          <w:u w:val="single"/>
        </w:rPr>
      </w:pPr>
      <w:r w:rsidRPr="00FB0959">
        <w:rPr>
          <w:rFonts w:ascii="Castellar" w:hAnsi="Castellar"/>
          <w:sz w:val="72"/>
          <w:szCs w:val="72"/>
          <w:u w:val="single"/>
        </w:rPr>
        <w:t>DMart</w:t>
      </w:r>
      <w:r w:rsidR="00872E5F">
        <w:rPr>
          <w:rFonts w:ascii="Castellar" w:hAnsi="Castellar"/>
          <w:sz w:val="72"/>
          <w:szCs w:val="72"/>
          <w:u w:val="single"/>
        </w:rPr>
        <w:t xml:space="preserve"> : data to decisions dashboard</w:t>
      </w:r>
    </w:p>
    <w:p w14:paraId="18745E91" w14:textId="565320C8" w:rsidR="00E8079D" w:rsidRPr="00FB0959" w:rsidRDefault="00E8079D" w:rsidP="00FB0959">
      <w:pPr>
        <w:pStyle w:val="NoSpacing"/>
        <w:jc w:val="center"/>
        <w:rPr>
          <w:rFonts w:ascii="Castellar" w:hAnsi="Castellar"/>
          <w:sz w:val="72"/>
          <w:szCs w:val="72"/>
          <w:u w:val="single"/>
        </w:rPr>
      </w:pPr>
    </w:p>
    <w:p w14:paraId="72D44453" w14:textId="77777777" w:rsidR="00FB0959" w:rsidRPr="00F3006B" w:rsidRDefault="00FB0959" w:rsidP="00FB0959">
      <w:pPr>
        <w:pStyle w:val="NoSpacing"/>
      </w:pPr>
    </w:p>
    <w:p w14:paraId="5D9D2F45" w14:textId="1A8B8C08" w:rsidR="00E8079D" w:rsidRPr="00BE06A6" w:rsidRDefault="00E8079D" w:rsidP="007054C0">
      <w:pPr>
        <w:pStyle w:val="NoSpacing"/>
        <w:numPr>
          <w:ilvl w:val="0"/>
          <w:numId w:val="7"/>
        </w:numPr>
        <w:jc w:val="right"/>
        <w:rPr>
          <w:b/>
          <w:bCs/>
          <w:sz w:val="36"/>
          <w:szCs w:val="36"/>
        </w:rPr>
      </w:pPr>
      <w:r w:rsidRPr="00BE06A6">
        <w:rPr>
          <w:b/>
          <w:bCs/>
          <w:sz w:val="36"/>
          <w:szCs w:val="36"/>
        </w:rPr>
        <w:t>SANIKA ARUN</w:t>
      </w:r>
      <w:r>
        <w:rPr>
          <w:b/>
          <w:bCs/>
          <w:sz w:val="36"/>
          <w:szCs w:val="36"/>
        </w:rPr>
        <w:t xml:space="preserve"> </w:t>
      </w:r>
      <w:r w:rsidRPr="00BE06A6">
        <w:rPr>
          <w:b/>
          <w:bCs/>
          <w:sz w:val="36"/>
          <w:szCs w:val="36"/>
        </w:rPr>
        <w:t>GIJAYE</w:t>
      </w:r>
    </w:p>
    <w:p w14:paraId="722B4567" w14:textId="77777777" w:rsidR="00E8079D" w:rsidRPr="00BE06A6" w:rsidRDefault="00E8079D" w:rsidP="00E8079D">
      <w:pPr>
        <w:pStyle w:val="NoSpacing"/>
        <w:jc w:val="right"/>
        <w:rPr>
          <w:b/>
          <w:bCs/>
          <w:sz w:val="36"/>
          <w:szCs w:val="36"/>
        </w:rPr>
      </w:pPr>
      <w:r w:rsidRPr="00BE06A6">
        <w:rPr>
          <w:b/>
          <w:bCs/>
          <w:sz w:val="36"/>
          <w:szCs w:val="36"/>
        </w:rPr>
        <w:t>BATCH - T340 / DS</w:t>
      </w:r>
    </w:p>
    <w:p w14:paraId="61D38B67" w14:textId="01126A5F" w:rsidR="00746C22" w:rsidRDefault="009523BA">
      <w:r>
        <w:t xml:space="preserve"> </w:t>
      </w:r>
    </w:p>
    <w:p w14:paraId="1FA791E8" w14:textId="77777777" w:rsidR="00746C22" w:rsidRDefault="00746C22"/>
    <w:p w14:paraId="49FA3241" w14:textId="77777777" w:rsidR="00746C22" w:rsidRDefault="00746C22"/>
    <w:p w14:paraId="6A0F2EAB" w14:textId="77777777" w:rsidR="00746C22" w:rsidRDefault="00746C22"/>
    <w:p w14:paraId="7EA05865" w14:textId="77777777" w:rsidR="00746C22" w:rsidRDefault="00746C22"/>
    <w:p w14:paraId="12DB3CC6" w14:textId="77777777" w:rsidR="00746C22" w:rsidRDefault="00746C22"/>
    <w:p w14:paraId="32819583" w14:textId="77777777" w:rsidR="00746C22" w:rsidRDefault="00746C22"/>
    <w:p w14:paraId="45723F11" w14:textId="77777777" w:rsidR="00746C22" w:rsidRDefault="00746C22"/>
    <w:p w14:paraId="1620113C" w14:textId="77777777" w:rsidR="00746C22" w:rsidRDefault="00746C22"/>
    <w:p w14:paraId="67C794C5" w14:textId="77777777" w:rsidR="00746C22" w:rsidRDefault="00746C22"/>
    <w:p w14:paraId="045595AA" w14:textId="77777777" w:rsidR="00746C22" w:rsidRDefault="00746C22"/>
    <w:p w14:paraId="62093A29" w14:textId="77777777" w:rsidR="00746C22" w:rsidRDefault="00746C22"/>
    <w:p w14:paraId="52D68254" w14:textId="77777777" w:rsidR="00746C22" w:rsidRDefault="00746C22"/>
    <w:p w14:paraId="2235A186" w14:textId="77777777" w:rsidR="00746C22" w:rsidRDefault="00746C22"/>
    <w:p w14:paraId="1E28592A" w14:textId="77777777" w:rsidR="00054B4B" w:rsidRDefault="00054B4B" w:rsidP="00054B4B">
      <w:pPr>
        <w:pStyle w:val="NoSpacing"/>
        <w:rPr>
          <w:b/>
          <w:bCs/>
          <w:sz w:val="32"/>
          <w:szCs w:val="32"/>
          <w:u w:val="single"/>
        </w:rPr>
      </w:pPr>
    </w:p>
    <w:p w14:paraId="220EFA7F" w14:textId="77777777" w:rsidR="00054B4B" w:rsidRDefault="00054B4B" w:rsidP="00054B4B">
      <w:pPr>
        <w:pStyle w:val="NoSpacing"/>
        <w:rPr>
          <w:b/>
          <w:bCs/>
          <w:sz w:val="32"/>
          <w:szCs w:val="32"/>
          <w:u w:val="single"/>
        </w:rPr>
      </w:pPr>
    </w:p>
    <w:p w14:paraId="0A9A75F2" w14:textId="77777777" w:rsidR="00FB0959" w:rsidRDefault="00FB0959" w:rsidP="00054B4B">
      <w:pPr>
        <w:pStyle w:val="NoSpacing"/>
        <w:rPr>
          <w:b/>
          <w:bCs/>
          <w:sz w:val="32"/>
          <w:szCs w:val="32"/>
          <w:u w:val="single"/>
        </w:rPr>
      </w:pPr>
    </w:p>
    <w:p w14:paraId="65723F7A" w14:textId="77777777" w:rsidR="00321A57" w:rsidRDefault="00321A57" w:rsidP="00C5145B">
      <w:pPr>
        <w:jc w:val="center"/>
        <w:rPr>
          <w:rFonts w:asciiTheme="majorHAnsi" w:hAnsiTheme="majorHAnsi" w:cstheme="majorHAnsi"/>
          <w:b/>
          <w:bCs/>
          <w:sz w:val="24"/>
          <w:szCs w:val="24"/>
          <w:u w:val="single"/>
        </w:rPr>
      </w:pPr>
    </w:p>
    <w:p w14:paraId="67AA2479" w14:textId="35FD4C1F" w:rsidR="00C22685" w:rsidRPr="00321A57" w:rsidRDefault="00C22685" w:rsidP="00C5145B">
      <w:pPr>
        <w:jc w:val="center"/>
        <w:rPr>
          <w:rFonts w:asciiTheme="majorHAnsi" w:hAnsiTheme="majorHAnsi" w:cstheme="majorHAnsi"/>
          <w:b/>
          <w:bCs/>
          <w:sz w:val="40"/>
          <w:szCs w:val="40"/>
          <w:u w:val="single"/>
        </w:rPr>
      </w:pPr>
      <w:r w:rsidRPr="00321A57">
        <w:rPr>
          <w:rFonts w:asciiTheme="majorHAnsi" w:hAnsiTheme="majorHAnsi" w:cstheme="majorHAnsi"/>
          <w:b/>
          <w:bCs/>
          <w:sz w:val="40"/>
          <w:szCs w:val="40"/>
          <w:u w:val="single"/>
        </w:rPr>
        <w:lastRenderedPageBreak/>
        <w:t>DMart</w:t>
      </w:r>
      <w:r w:rsidR="00872E5F">
        <w:rPr>
          <w:rFonts w:asciiTheme="majorHAnsi" w:hAnsiTheme="majorHAnsi" w:cstheme="majorHAnsi"/>
          <w:b/>
          <w:bCs/>
          <w:sz w:val="40"/>
          <w:szCs w:val="40"/>
          <w:u w:val="single"/>
        </w:rPr>
        <w:t xml:space="preserve"> : Data to Decisions</w:t>
      </w:r>
      <w:r w:rsidR="0025316C" w:rsidRPr="00321A57">
        <w:rPr>
          <w:rFonts w:asciiTheme="majorHAnsi" w:hAnsiTheme="majorHAnsi" w:cstheme="majorHAnsi"/>
          <w:b/>
          <w:bCs/>
          <w:sz w:val="40"/>
          <w:szCs w:val="40"/>
          <w:u w:val="single"/>
        </w:rPr>
        <w:t xml:space="preserve"> Dashboard</w:t>
      </w:r>
    </w:p>
    <w:p w14:paraId="70C2B0F9" w14:textId="21129D5A" w:rsidR="00AB4D77" w:rsidRPr="00321A57" w:rsidRDefault="00AB4D77" w:rsidP="00AB4D77">
      <w:pPr>
        <w:pStyle w:val="NoSpacing"/>
        <w:rPr>
          <w:rFonts w:asciiTheme="majorHAnsi" w:hAnsiTheme="majorHAnsi" w:cstheme="majorHAnsi"/>
          <w:sz w:val="24"/>
          <w:szCs w:val="24"/>
          <w:lang w:val="en-IN"/>
        </w:rPr>
      </w:pPr>
      <w:r w:rsidRPr="00AB4D77">
        <w:rPr>
          <w:rFonts w:asciiTheme="majorHAnsi" w:hAnsiTheme="majorHAnsi" w:cstheme="majorHAnsi"/>
          <w:sz w:val="24"/>
          <w:szCs w:val="24"/>
          <w:lang w:val="en-IN"/>
        </w:rPr>
        <w:t xml:space="preserve">The DMart </w:t>
      </w:r>
      <w:r w:rsidR="00314862">
        <w:rPr>
          <w:rFonts w:asciiTheme="majorHAnsi" w:hAnsiTheme="majorHAnsi" w:cstheme="majorHAnsi"/>
          <w:sz w:val="24"/>
          <w:szCs w:val="24"/>
          <w:lang w:val="en-IN"/>
        </w:rPr>
        <w:t xml:space="preserve">: Data to Decisions </w:t>
      </w:r>
      <w:r w:rsidRPr="00AB4D77">
        <w:rPr>
          <w:rFonts w:asciiTheme="majorHAnsi" w:hAnsiTheme="majorHAnsi" w:cstheme="majorHAnsi"/>
          <w:sz w:val="24"/>
          <w:szCs w:val="24"/>
          <w:lang w:val="en-IN"/>
        </w:rPr>
        <w:t>Dashboard project focuses on analyzing retail transactions to monitor sales performance, customer demographics, and operational efficiency. It simplifies insights such as tracking sales trends, category-wise revenue, order status, and state-wise performance.</w:t>
      </w:r>
    </w:p>
    <w:p w14:paraId="411F098C" w14:textId="77777777" w:rsidR="004E081B" w:rsidRPr="00321A57" w:rsidRDefault="004E081B" w:rsidP="004E081B">
      <w:pPr>
        <w:pStyle w:val="NoSpacing"/>
        <w:rPr>
          <w:rFonts w:asciiTheme="majorHAnsi" w:hAnsiTheme="majorHAnsi" w:cstheme="majorHAnsi"/>
          <w:sz w:val="24"/>
          <w:szCs w:val="24"/>
        </w:rPr>
      </w:pPr>
    </w:p>
    <w:p w14:paraId="780C3F02" w14:textId="77777777" w:rsidR="00AB4D77" w:rsidRPr="00AB4D77" w:rsidRDefault="00AB4D77" w:rsidP="00AB4D77">
      <w:pPr>
        <w:pStyle w:val="NoSpacing"/>
        <w:rPr>
          <w:rFonts w:asciiTheme="majorHAnsi" w:hAnsiTheme="majorHAnsi" w:cstheme="majorHAnsi"/>
          <w:sz w:val="24"/>
          <w:szCs w:val="24"/>
          <w:lang w:val="en-IN"/>
        </w:rPr>
      </w:pPr>
      <w:r w:rsidRPr="00AB4D77">
        <w:rPr>
          <w:rFonts w:asciiTheme="majorHAnsi" w:hAnsiTheme="majorHAnsi" w:cstheme="majorHAnsi"/>
          <w:sz w:val="24"/>
          <w:szCs w:val="24"/>
          <w:lang w:val="en-IN"/>
        </w:rPr>
        <w:t>Built in Power BI, the project integrates interactive visuals and slicers for year, category, age group, and discounts. It helps in identifying growth opportunities, understanding customer behavior, and improving operational decisions through data-driven insights.</w:t>
      </w:r>
    </w:p>
    <w:p w14:paraId="08E9C88A" w14:textId="77777777" w:rsidR="004E1051" w:rsidRPr="00321A57" w:rsidRDefault="004E1051" w:rsidP="004E081B">
      <w:pPr>
        <w:pStyle w:val="NoSpacing"/>
        <w:rPr>
          <w:rFonts w:asciiTheme="majorHAnsi" w:hAnsiTheme="majorHAnsi" w:cstheme="majorHAnsi"/>
          <w:sz w:val="24"/>
          <w:szCs w:val="24"/>
        </w:rPr>
      </w:pPr>
    </w:p>
    <w:p w14:paraId="1405A7F5" w14:textId="229CA344" w:rsidR="0047322D" w:rsidRPr="00321A57" w:rsidRDefault="0047322D" w:rsidP="0047322D">
      <w:pPr>
        <w:pStyle w:val="NoSpacing"/>
        <w:rPr>
          <w:rFonts w:asciiTheme="majorHAnsi" w:hAnsiTheme="majorHAnsi" w:cstheme="majorHAnsi"/>
          <w:b/>
          <w:bCs/>
          <w:sz w:val="32"/>
          <w:szCs w:val="32"/>
          <w:u w:val="single"/>
        </w:rPr>
      </w:pPr>
      <w:r w:rsidRPr="00321A57">
        <w:rPr>
          <w:rFonts w:asciiTheme="majorHAnsi" w:hAnsiTheme="majorHAnsi" w:cstheme="majorHAnsi"/>
          <w:b/>
          <w:bCs/>
          <w:sz w:val="32"/>
          <w:szCs w:val="32"/>
          <w:u w:val="single"/>
        </w:rPr>
        <w:t>P</w:t>
      </w:r>
      <w:r w:rsidR="000A19C1">
        <w:rPr>
          <w:rFonts w:asciiTheme="majorHAnsi" w:hAnsiTheme="majorHAnsi" w:cstheme="majorHAnsi"/>
          <w:b/>
          <w:bCs/>
          <w:sz w:val="32"/>
          <w:szCs w:val="32"/>
          <w:u w:val="single"/>
        </w:rPr>
        <w:t>roject</w:t>
      </w:r>
      <w:r w:rsidRPr="00321A57">
        <w:rPr>
          <w:rFonts w:asciiTheme="majorHAnsi" w:hAnsiTheme="majorHAnsi" w:cstheme="majorHAnsi"/>
          <w:b/>
          <w:bCs/>
          <w:sz w:val="32"/>
          <w:szCs w:val="32"/>
          <w:u w:val="single"/>
        </w:rPr>
        <w:t xml:space="preserve"> A</w:t>
      </w:r>
      <w:r w:rsidR="000A19C1">
        <w:rPr>
          <w:rFonts w:asciiTheme="majorHAnsi" w:hAnsiTheme="majorHAnsi" w:cstheme="majorHAnsi"/>
          <w:b/>
          <w:bCs/>
          <w:sz w:val="32"/>
          <w:szCs w:val="32"/>
          <w:u w:val="single"/>
        </w:rPr>
        <w:t>im</w:t>
      </w:r>
      <w:r w:rsidRPr="00321A57">
        <w:rPr>
          <w:rFonts w:asciiTheme="majorHAnsi" w:hAnsiTheme="majorHAnsi" w:cstheme="majorHAnsi"/>
          <w:b/>
          <w:bCs/>
          <w:sz w:val="32"/>
          <w:szCs w:val="32"/>
          <w:u w:val="single"/>
        </w:rPr>
        <w:t>:</w:t>
      </w:r>
    </w:p>
    <w:p w14:paraId="5E1D1C7C" w14:textId="77777777" w:rsidR="0047322D" w:rsidRPr="00321A57" w:rsidRDefault="0047322D" w:rsidP="0047322D">
      <w:pPr>
        <w:pStyle w:val="NoSpacing"/>
        <w:rPr>
          <w:rFonts w:asciiTheme="majorHAnsi" w:hAnsiTheme="majorHAnsi" w:cstheme="majorHAnsi"/>
          <w:sz w:val="24"/>
          <w:szCs w:val="24"/>
        </w:rPr>
      </w:pPr>
    </w:p>
    <w:p w14:paraId="3F5FCD7D" w14:textId="71F21C8B"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Sales Performance Tracking</w:t>
      </w:r>
      <w:r w:rsidRPr="00257804">
        <w:rPr>
          <w:rFonts w:asciiTheme="majorHAnsi" w:hAnsiTheme="majorHAnsi" w:cstheme="majorHAnsi"/>
          <w:sz w:val="24"/>
          <w:szCs w:val="24"/>
          <w:lang w:val="en-IN"/>
        </w:rPr>
        <w:t>: Monitor overall sales trends over time, analyze category-wise contributions, and identify top-performing products and regions.</w:t>
      </w:r>
    </w:p>
    <w:p w14:paraId="73141B8D" w14:textId="77777777" w:rsidR="00321A57" w:rsidRPr="00257804" w:rsidRDefault="00321A57" w:rsidP="00321A57">
      <w:pPr>
        <w:pStyle w:val="NoSpacing"/>
      </w:pPr>
    </w:p>
    <w:p w14:paraId="595B0D6C" w14:textId="572E0990"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Customer Insights</w:t>
      </w:r>
      <w:r w:rsidRPr="00257804">
        <w:rPr>
          <w:rFonts w:asciiTheme="majorHAnsi" w:hAnsiTheme="majorHAnsi" w:cstheme="majorHAnsi"/>
          <w:sz w:val="24"/>
          <w:szCs w:val="24"/>
          <w:lang w:val="en-IN"/>
        </w:rPr>
        <w:t>: Study customer demographics such as age and gender, along with shopping behavior like browsing time and repeat purchases.</w:t>
      </w:r>
    </w:p>
    <w:p w14:paraId="52CDA802" w14:textId="77777777" w:rsidR="00321A57" w:rsidRPr="00257804" w:rsidRDefault="00321A57" w:rsidP="00321A57">
      <w:pPr>
        <w:pStyle w:val="NoSpacing"/>
      </w:pPr>
    </w:p>
    <w:p w14:paraId="151EE059" w14:textId="1C31B0AE"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Product &amp; Discount Analysis</w:t>
      </w:r>
      <w:r w:rsidRPr="00257804">
        <w:rPr>
          <w:rFonts w:asciiTheme="majorHAnsi" w:hAnsiTheme="majorHAnsi" w:cstheme="majorHAnsi"/>
          <w:sz w:val="24"/>
          <w:szCs w:val="24"/>
          <w:lang w:val="en-IN"/>
        </w:rPr>
        <w:t>: Compare discounted vs. non-discounted product performance, measure their effect on ratings, and evaluate repeat purchase patterns.</w:t>
      </w:r>
    </w:p>
    <w:p w14:paraId="6D059F73" w14:textId="77777777" w:rsidR="00321A57" w:rsidRPr="00257804" w:rsidRDefault="00321A57" w:rsidP="00321A57">
      <w:pPr>
        <w:pStyle w:val="NoSpacing"/>
      </w:pPr>
    </w:p>
    <w:p w14:paraId="5C917053" w14:textId="60235B1A"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Order &amp; Payment Monitoring</w:t>
      </w:r>
      <w:r w:rsidRPr="00257804">
        <w:rPr>
          <w:rFonts w:asciiTheme="majorHAnsi" w:hAnsiTheme="majorHAnsi" w:cstheme="majorHAnsi"/>
          <w:sz w:val="24"/>
          <w:szCs w:val="24"/>
          <w:lang w:val="en-IN"/>
        </w:rPr>
        <w:t>: Track order status (delivered, shipped, cancelled, returned) and analyze customer payment preferences such as UPI, Debit, Credit, and COD.</w:t>
      </w:r>
    </w:p>
    <w:p w14:paraId="5E609CFF" w14:textId="77777777" w:rsidR="00321A57" w:rsidRPr="00257804" w:rsidRDefault="00321A57" w:rsidP="00321A57">
      <w:pPr>
        <w:pStyle w:val="NoSpacing"/>
      </w:pPr>
    </w:p>
    <w:p w14:paraId="528F109E" w14:textId="4D42D432" w:rsid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Operational Efficiency</w:t>
      </w:r>
      <w:r w:rsidRPr="00257804">
        <w:rPr>
          <w:rFonts w:asciiTheme="majorHAnsi" w:hAnsiTheme="majorHAnsi" w:cstheme="majorHAnsi"/>
          <w:sz w:val="24"/>
          <w:szCs w:val="24"/>
          <w:lang w:val="en-IN"/>
        </w:rPr>
        <w:t>: Evaluate shipping modes, delivery timelines, and cancellation rates to optimize logistics and service quality.</w:t>
      </w:r>
    </w:p>
    <w:p w14:paraId="09081DD8" w14:textId="77777777" w:rsidR="00321A57" w:rsidRPr="00257804" w:rsidRDefault="00321A57" w:rsidP="00321A57">
      <w:pPr>
        <w:pStyle w:val="NoSpacing"/>
      </w:pPr>
    </w:p>
    <w:p w14:paraId="557D6FE3" w14:textId="760AB89F" w:rsidR="00257804" w:rsidRPr="00257804" w:rsidRDefault="00257804" w:rsidP="007054C0">
      <w:pPr>
        <w:pStyle w:val="NoSpacing"/>
        <w:numPr>
          <w:ilvl w:val="0"/>
          <w:numId w:val="17"/>
        </w:numPr>
        <w:ind w:left="360"/>
        <w:rPr>
          <w:rFonts w:asciiTheme="majorHAnsi" w:hAnsiTheme="majorHAnsi" w:cstheme="majorHAnsi"/>
          <w:sz w:val="24"/>
          <w:szCs w:val="24"/>
          <w:lang w:val="en-IN"/>
        </w:rPr>
      </w:pPr>
      <w:r w:rsidRPr="00257804">
        <w:rPr>
          <w:rFonts w:asciiTheme="majorHAnsi" w:hAnsiTheme="majorHAnsi" w:cstheme="majorHAnsi"/>
          <w:b/>
          <w:bCs/>
          <w:sz w:val="24"/>
          <w:szCs w:val="24"/>
          <w:lang w:val="en-IN"/>
        </w:rPr>
        <w:t>Revenue &amp; Profitability</w:t>
      </w:r>
      <w:r w:rsidRPr="00257804">
        <w:rPr>
          <w:rFonts w:asciiTheme="majorHAnsi" w:hAnsiTheme="majorHAnsi" w:cstheme="majorHAnsi"/>
          <w:sz w:val="24"/>
          <w:szCs w:val="24"/>
          <w:lang w:val="en-IN"/>
        </w:rPr>
        <w:t>: Analyze sales distribution across states, profit margins by category, and revenue growth patterns to support strategic decisions.</w:t>
      </w:r>
    </w:p>
    <w:p w14:paraId="219D835F" w14:textId="77777777" w:rsidR="00EA6C37" w:rsidRDefault="00EA6C37" w:rsidP="00EA6C37">
      <w:pPr>
        <w:pStyle w:val="NoSpacing"/>
        <w:rPr>
          <w:rFonts w:asciiTheme="majorHAnsi" w:hAnsiTheme="majorHAnsi" w:cstheme="majorHAnsi"/>
          <w:sz w:val="24"/>
          <w:szCs w:val="24"/>
        </w:rPr>
      </w:pPr>
    </w:p>
    <w:p w14:paraId="62244E34" w14:textId="77777777" w:rsidR="00227325" w:rsidRPr="00257804" w:rsidRDefault="00227325" w:rsidP="00257804">
      <w:pPr>
        <w:pStyle w:val="NoSpacing"/>
      </w:pPr>
    </w:p>
    <w:p w14:paraId="1475D74D" w14:textId="77777777" w:rsidR="00227325" w:rsidRDefault="00227325" w:rsidP="00EA6C37">
      <w:pPr>
        <w:pStyle w:val="NoSpacing"/>
        <w:rPr>
          <w:rFonts w:asciiTheme="majorHAnsi" w:hAnsiTheme="majorHAnsi" w:cstheme="majorHAnsi"/>
          <w:sz w:val="24"/>
          <w:szCs w:val="24"/>
        </w:rPr>
      </w:pPr>
    </w:p>
    <w:p w14:paraId="06631822" w14:textId="77777777" w:rsidR="00227325" w:rsidRDefault="00227325" w:rsidP="00EA6C37">
      <w:pPr>
        <w:pStyle w:val="NoSpacing"/>
        <w:rPr>
          <w:rFonts w:asciiTheme="majorHAnsi" w:hAnsiTheme="majorHAnsi" w:cstheme="majorHAnsi"/>
          <w:sz w:val="24"/>
          <w:szCs w:val="24"/>
        </w:rPr>
      </w:pPr>
    </w:p>
    <w:p w14:paraId="28DB12BC" w14:textId="77777777" w:rsidR="00227325" w:rsidRDefault="00227325" w:rsidP="00EA6C37">
      <w:pPr>
        <w:pStyle w:val="NoSpacing"/>
        <w:rPr>
          <w:rFonts w:asciiTheme="majorHAnsi" w:hAnsiTheme="majorHAnsi" w:cstheme="majorHAnsi"/>
          <w:sz w:val="24"/>
          <w:szCs w:val="24"/>
        </w:rPr>
      </w:pPr>
    </w:p>
    <w:p w14:paraId="496E36D5" w14:textId="77777777" w:rsidR="00227325" w:rsidRDefault="00227325" w:rsidP="00EA6C37">
      <w:pPr>
        <w:pStyle w:val="NoSpacing"/>
        <w:rPr>
          <w:rFonts w:asciiTheme="majorHAnsi" w:hAnsiTheme="majorHAnsi" w:cstheme="majorHAnsi"/>
          <w:sz w:val="24"/>
          <w:szCs w:val="24"/>
        </w:rPr>
      </w:pPr>
    </w:p>
    <w:p w14:paraId="70395ECA" w14:textId="77777777" w:rsidR="00227325" w:rsidRDefault="00227325" w:rsidP="00EA6C37">
      <w:pPr>
        <w:pStyle w:val="NoSpacing"/>
        <w:rPr>
          <w:rFonts w:asciiTheme="majorHAnsi" w:hAnsiTheme="majorHAnsi" w:cstheme="majorHAnsi"/>
          <w:sz w:val="24"/>
          <w:szCs w:val="24"/>
        </w:rPr>
      </w:pPr>
    </w:p>
    <w:p w14:paraId="7AC76212" w14:textId="77777777" w:rsidR="00227325" w:rsidRDefault="00227325" w:rsidP="00EA6C37">
      <w:pPr>
        <w:pStyle w:val="NoSpacing"/>
        <w:rPr>
          <w:rFonts w:asciiTheme="majorHAnsi" w:hAnsiTheme="majorHAnsi" w:cstheme="majorHAnsi"/>
          <w:sz w:val="24"/>
          <w:szCs w:val="24"/>
        </w:rPr>
      </w:pPr>
    </w:p>
    <w:p w14:paraId="7A8E1998" w14:textId="77777777" w:rsidR="00227325" w:rsidRDefault="00227325" w:rsidP="00EA6C37">
      <w:pPr>
        <w:pStyle w:val="NoSpacing"/>
        <w:rPr>
          <w:rFonts w:asciiTheme="majorHAnsi" w:hAnsiTheme="majorHAnsi" w:cstheme="majorHAnsi"/>
          <w:sz w:val="24"/>
          <w:szCs w:val="24"/>
        </w:rPr>
      </w:pPr>
    </w:p>
    <w:p w14:paraId="0F4291D8" w14:textId="77777777" w:rsidR="00227325" w:rsidRDefault="00227325" w:rsidP="00EA6C37">
      <w:pPr>
        <w:pStyle w:val="NoSpacing"/>
        <w:rPr>
          <w:rFonts w:asciiTheme="majorHAnsi" w:hAnsiTheme="majorHAnsi" w:cstheme="majorHAnsi"/>
          <w:sz w:val="24"/>
          <w:szCs w:val="24"/>
        </w:rPr>
      </w:pPr>
    </w:p>
    <w:p w14:paraId="2E3671FB" w14:textId="77777777" w:rsidR="00154DA3" w:rsidRDefault="00154DA3" w:rsidP="00612CF4">
      <w:pPr>
        <w:pStyle w:val="NoSpacing"/>
        <w:rPr>
          <w:rFonts w:asciiTheme="majorHAnsi" w:hAnsiTheme="majorHAnsi" w:cstheme="majorHAnsi"/>
          <w:sz w:val="24"/>
          <w:szCs w:val="24"/>
        </w:rPr>
      </w:pPr>
    </w:p>
    <w:p w14:paraId="498A545A" w14:textId="316B1714" w:rsidR="00054B4B" w:rsidRPr="00227325" w:rsidRDefault="00054B4B" w:rsidP="00612CF4">
      <w:pPr>
        <w:pStyle w:val="NoSpacing"/>
        <w:rPr>
          <w:rFonts w:asciiTheme="majorHAnsi" w:hAnsiTheme="majorHAnsi" w:cstheme="majorHAnsi"/>
          <w:b/>
          <w:bCs/>
          <w:sz w:val="32"/>
          <w:szCs w:val="32"/>
          <w:u w:val="single"/>
        </w:rPr>
      </w:pPr>
      <w:r w:rsidRPr="00227325">
        <w:rPr>
          <w:rFonts w:asciiTheme="majorHAnsi" w:hAnsiTheme="majorHAnsi" w:cstheme="majorHAnsi"/>
          <w:b/>
          <w:bCs/>
          <w:sz w:val="32"/>
          <w:szCs w:val="32"/>
          <w:u w:val="single"/>
        </w:rPr>
        <w:lastRenderedPageBreak/>
        <w:t>O</w:t>
      </w:r>
      <w:r w:rsidR="000A19C1">
        <w:rPr>
          <w:rFonts w:asciiTheme="majorHAnsi" w:hAnsiTheme="majorHAnsi" w:cstheme="majorHAnsi"/>
          <w:b/>
          <w:bCs/>
          <w:sz w:val="32"/>
          <w:szCs w:val="32"/>
          <w:u w:val="single"/>
        </w:rPr>
        <w:t>bjectives</w:t>
      </w:r>
      <w:r w:rsidRPr="00227325">
        <w:rPr>
          <w:rFonts w:asciiTheme="majorHAnsi" w:hAnsiTheme="majorHAnsi" w:cstheme="majorHAnsi"/>
          <w:b/>
          <w:bCs/>
          <w:sz w:val="32"/>
          <w:szCs w:val="32"/>
          <w:u w:val="single"/>
        </w:rPr>
        <w:t xml:space="preserve"> :</w:t>
      </w:r>
    </w:p>
    <w:p w14:paraId="6414583A" w14:textId="77777777" w:rsidR="007F6FDE" w:rsidRPr="00257804" w:rsidRDefault="007F6FDE" w:rsidP="00257804">
      <w:pPr>
        <w:pStyle w:val="NoSpacing"/>
      </w:pPr>
    </w:p>
    <w:p w14:paraId="2C1E5C66" w14:textId="7B63298A"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Track Overall Sales Trends</w:t>
      </w:r>
      <w:r w:rsidR="00612CF4" w:rsidRPr="00227325">
        <w:rPr>
          <w:rFonts w:asciiTheme="majorHAnsi" w:hAnsiTheme="majorHAnsi" w:cstheme="majorHAnsi"/>
          <w:b/>
          <w:bCs/>
          <w:sz w:val="24"/>
          <w:szCs w:val="24"/>
          <w:lang w:val="en-IN"/>
        </w:rPr>
        <w:t>:</w:t>
      </w:r>
    </w:p>
    <w:p w14:paraId="23CB83CE" w14:textId="77777777" w:rsidR="009B3807" w:rsidRPr="00227325" w:rsidRDefault="009B3807" w:rsidP="007054C0">
      <w:pPr>
        <w:pStyle w:val="NoSpacing"/>
        <w:numPr>
          <w:ilvl w:val="0"/>
          <w:numId w:val="8"/>
        </w:numPr>
        <w:rPr>
          <w:rFonts w:asciiTheme="majorHAnsi" w:hAnsiTheme="majorHAnsi" w:cstheme="majorHAnsi"/>
          <w:sz w:val="24"/>
          <w:szCs w:val="24"/>
          <w:lang w:val="en-IN"/>
        </w:rPr>
      </w:pPr>
      <w:r w:rsidRPr="00227325">
        <w:rPr>
          <w:rFonts w:asciiTheme="majorHAnsi" w:hAnsiTheme="majorHAnsi" w:cstheme="majorHAnsi"/>
          <w:sz w:val="24"/>
          <w:szCs w:val="24"/>
          <w:lang w:val="en-IN"/>
        </w:rPr>
        <w:t>Visualize sales growth over years to monitor business performance.</w:t>
      </w:r>
    </w:p>
    <w:p w14:paraId="518C4C01" w14:textId="77777777" w:rsidR="009B3807" w:rsidRPr="00227325" w:rsidRDefault="009B3807" w:rsidP="007054C0">
      <w:pPr>
        <w:pStyle w:val="NoSpacing"/>
        <w:numPr>
          <w:ilvl w:val="0"/>
          <w:numId w:val="8"/>
        </w:numPr>
        <w:rPr>
          <w:rFonts w:asciiTheme="majorHAnsi" w:hAnsiTheme="majorHAnsi" w:cstheme="majorHAnsi"/>
          <w:sz w:val="24"/>
          <w:szCs w:val="24"/>
          <w:lang w:val="en-IN"/>
        </w:rPr>
      </w:pPr>
      <w:r w:rsidRPr="00227325">
        <w:rPr>
          <w:rFonts w:asciiTheme="majorHAnsi" w:hAnsiTheme="majorHAnsi" w:cstheme="majorHAnsi"/>
          <w:sz w:val="24"/>
          <w:szCs w:val="24"/>
          <w:lang w:val="en-IN"/>
        </w:rPr>
        <w:t>Identify seasonal or yearly fluctuations in revenue.</w:t>
      </w:r>
    </w:p>
    <w:p w14:paraId="12D874D5" w14:textId="77777777" w:rsidR="00166BD8" w:rsidRPr="00257804" w:rsidRDefault="00166BD8" w:rsidP="00257804">
      <w:pPr>
        <w:pStyle w:val="NoSpacing"/>
      </w:pPr>
    </w:p>
    <w:p w14:paraId="0E4C97DC" w14:textId="6C188E9B"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Analyze Customer Behavior &amp; Demographics</w:t>
      </w:r>
      <w:r w:rsidR="00FF03B2" w:rsidRPr="00227325">
        <w:rPr>
          <w:rFonts w:asciiTheme="majorHAnsi" w:hAnsiTheme="majorHAnsi" w:cstheme="majorHAnsi"/>
          <w:b/>
          <w:bCs/>
          <w:sz w:val="24"/>
          <w:szCs w:val="24"/>
          <w:lang w:val="en-IN"/>
        </w:rPr>
        <w:t>:</w:t>
      </w:r>
    </w:p>
    <w:p w14:paraId="2B6A9011" w14:textId="77777777" w:rsidR="009B3807" w:rsidRPr="00227325" w:rsidRDefault="009B3807" w:rsidP="007054C0">
      <w:pPr>
        <w:pStyle w:val="NoSpacing"/>
        <w:numPr>
          <w:ilvl w:val="0"/>
          <w:numId w:val="10"/>
        </w:numPr>
        <w:rPr>
          <w:rFonts w:asciiTheme="majorHAnsi" w:hAnsiTheme="majorHAnsi" w:cstheme="majorHAnsi"/>
          <w:sz w:val="24"/>
          <w:szCs w:val="24"/>
          <w:lang w:val="en-IN"/>
        </w:rPr>
      </w:pPr>
      <w:r w:rsidRPr="00227325">
        <w:rPr>
          <w:rFonts w:asciiTheme="majorHAnsi" w:hAnsiTheme="majorHAnsi" w:cstheme="majorHAnsi"/>
          <w:sz w:val="24"/>
          <w:szCs w:val="24"/>
          <w:lang w:val="en-IN"/>
        </w:rPr>
        <w:t>Study website visit duration and its correlation with sales.</w:t>
      </w:r>
    </w:p>
    <w:p w14:paraId="3225980B" w14:textId="77777777" w:rsidR="009B3807" w:rsidRPr="00227325" w:rsidRDefault="009B3807" w:rsidP="007054C0">
      <w:pPr>
        <w:pStyle w:val="NoSpacing"/>
        <w:numPr>
          <w:ilvl w:val="0"/>
          <w:numId w:val="10"/>
        </w:numPr>
        <w:rPr>
          <w:rFonts w:asciiTheme="majorHAnsi" w:hAnsiTheme="majorHAnsi" w:cstheme="majorHAnsi"/>
          <w:sz w:val="24"/>
          <w:szCs w:val="24"/>
          <w:lang w:val="en-IN"/>
        </w:rPr>
      </w:pPr>
      <w:r w:rsidRPr="00227325">
        <w:rPr>
          <w:rFonts w:asciiTheme="majorHAnsi" w:hAnsiTheme="majorHAnsi" w:cstheme="majorHAnsi"/>
          <w:sz w:val="24"/>
          <w:szCs w:val="24"/>
          <w:lang w:val="en-IN"/>
        </w:rPr>
        <w:t>Evaluate customer distribution across gender and age groups.</w:t>
      </w:r>
    </w:p>
    <w:p w14:paraId="11A4925E" w14:textId="77777777" w:rsidR="00166BD8" w:rsidRPr="00257804" w:rsidRDefault="00166BD8" w:rsidP="00257804">
      <w:pPr>
        <w:pStyle w:val="NoSpacing"/>
      </w:pPr>
    </w:p>
    <w:p w14:paraId="6746BCDA" w14:textId="3AD914C7"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Evaluate Product &amp; Category Performance</w:t>
      </w:r>
      <w:r w:rsidR="00FF03B2" w:rsidRPr="00227325">
        <w:rPr>
          <w:rFonts w:asciiTheme="majorHAnsi" w:hAnsiTheme="majorHAnsi" w:cstheme="majorHAnsi"/>
          <w:b/>
          <w:bCs/>
          <w:sz w:val="24"/>
          <w:szCs w:val="24"/>
          <w:lang w:val="en-IN"/>
        </w:rPr>
        <w:t>:</w:t>
      </w:r>
    </w:p>
    <w:p w14:paraId="1FC7F5C0" w14:textId="77777777" w:rsidR="009B3807" w:rsidRPr="00227325" w:rsidRDefault="009B3807" w:rsidP="007054C0">
      <w:pPr>
        <w:pStyle w:val="NoSpacing"/>
        <w:numPr>
          <w:ilvl w:val="0"/>
          <w:numId w:val="11"/>
        </w:numPr>
        <w:rPr>
          <w:rFonts w:asciiTheme="majorHAnsi" w:hAnsiTheme="majorHAnsi" w:cstheme="majorHAnsi"/>
          <w:sz w:val="24"/>
          <w:szCs w:val="24"/>
          <w:lang w:val="en-IN"/>
        </w:rPr>
      </w:pPr>
      <w:r w:rsidRPr="00227325">
        <w:rPr>
          <w:rFonts w:asciiTheme="majorHAnsi" w:hAnsiTheme="majorHAnsi" w:cstheme="majorHAnsi"/>
          <w:sz w:val="24"/>
          <w:szCs w:val="24"/>
          <w:lang w:val="en-IN"/>
        </w:rPr>
        <w:t>Measure revenue contribution across Local, Branded, and Imported products.</w:t>
      </w:r>
    </w:p>
    <w:p w14:paraId="552B9892" w14:textId="77777777" w:rsidR="009B3807" w:rsidRPr="00227325" w:rsidRDefault="009B3807" w:rsidP="007054C0">
      <w:pPr>
        <w:pStyle w:val="NoSpacing"/>
        <w:numPr>
          <w:ilvl w:val="0"/>
          <w:numId w:val="11"/>
        </w:numPr>
        <w:rPr>
          <w:rFonts w:asciiTheme="majorHAnsi" w:hAnsiTheme="majorHAnsi" w:cstheme="majorHAnsi"/>
          <w:sz w:val="24"/>
          <w:szCs w:val="24"/>
          <w:lang w:val="en-IN"/>
        </w:rPr>
      </w:pPr>
      <w:r w:rsidRPr="00227325">
        <w:rPr>
          <w:rFonts w:asciiTheme="majorHAnsi" w:hAnsiTheme="majorHAnsi" w:cstheme="majorHAnsi"/>
          <w:sz w:val="24"/>
          <w:szCs w:val="24"/>
          <w:lang w:val="en-IN"/>
        </w:rPr>
        <w:t>Highlight best-selling products and categories driving the majority of sales.</w:t>
      </w:r>
    </w:p>
    <w:p w14:paraId="71BC023F" w14:textId="77777777" w:rsidR="00380236" w:rsidRPr="00257804" w:rsidRDefault="00380236" w:rsidP="00257804">
      <w:pPr>
        <w:pStyle w:val="NoSpacing"/>
      </w:pPr>
    </w:p>
    <w:p w14:paraId="0489005E" w14:textId="213DCE40"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Assess Discount Effectiveness</w:t>
      </w:r>
      <w:r w:rsidR="00D747C6" w:rsidRPr="00227325">
        <w:rPr>
          <w:rFonts w:asciiTheme="majorHAnsi" w:hAnsiTheme="majorHAnsi" w:cstheme="majorHAnsi"/>
          <w:b/>
          <w:bCs/>
          <w:sz w:val="24"/>
          <w:szCs w:val="24"/>
          <w:lang w:val="en-IN"/>
        </w:rPr>
        <w:t>:</w:t>
      </w:r>
    </w:p>
    <w:p w14:paraId="16DFDC22" w14:textId="77777777" w:rsidR="009B3807" w:rsidRPr="00227325" w:rsidRDefault="009B3807" w:rsidP="007054C0">
      <w:pPr>
        <w:pStyle w:val="NoSpacing"/>
        <w:numPr>
          <w:ilvl w:val="0"/>
          <w:numId w:val="12"/>
        </w:numPr>
        <w:rPr>
          <w:rFonts w:asciiTheme="majorHAnsi" w:hAnsiTheme="majorHAnsi" w:cstheme="majorHAnsi"/>
          <w:sz w:val="24"/>
          <w:szCs w:val="24"/>
          <w:lang w:val="en-IN"/>
        </w:rPr>
      </w:pPr>
      <w:r w:rsidRPr="00227325">
        <w:rPr>
          <w:rFonts w:asciiTheme="majorHAnsi" w:hAnsiTheme="majorHAnsi" w:cstheme="majorHAnsi"/>
          <w:sz w:val="24"/>
          <w:szCs w:val="24"/>
          <w:lang w:val="en-IN"/>
        </w:rPr>
        <w:t>Understand the impact of discounts on customer ratings and repeat purchases.</w:t>
      </w:r>
    </w:p>
    <w:p w14:paraId="250CD0DB" w14:textId="77777777" w:rsidR="009B3807" w:rsidRPr="00227325" w:rsidRDefault="009B3807" w:rsidP="007054C0">
      <w:pPr>
        <w:pStyle w:val="NoSpacing"/>
        <w:numPr>
          <w:ilvl w:val="0"/>
          <w:numId w:val="12"/>
        </w:numPr>
        <w:rPr>
          <w:rFonts w:asciiTheme="majorHAnsi" w:hAnsiTheme="majorHAnsi" w:cstheme="majorHAnsi"/>
          <w:sz w:val="24"/>
          <w:szCs w:val="24"/>
          <w:lang w:val="en-IN"/>
        </w:rPr>
      </w:pPr>
      <w:r w:rsidRPr="00227325">
        <w:rPr>
          <w:rFonts w:asciiTheme="majorHAnsi" w:hAnsiTheme="majorHAnsi" w:cstheme="majorHAnsi"/>
          <w:sz w:val="24"/>
          <w:szCs w:val="24"/>
          <w:lang w:val="en-IN"/>
        </w:rPr>
        <w:t>Compare revenue and discount contribution across product categories.</w:t>
      </w:r>
    </w:p>
    <w:p w14:paraId="6BF7C795" w14:textId="77777777" w:rsidR="00380236" w:rsidRPr="00257804" w:rsidRDefault="00380236" w:rsidP="00257804">
      <w:pPr>
        <w:pStyle w:val="NoSpacing"/>
      </w:pPr>
    </w:p>
    <w:p w14:paraId="77B5267D" w14:textId="06434B69"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Order &amp; Payment Insights</w:t>
      </w:r>
      <w:r w:rsidR="00D747C6" w:rsidRPr="00227325">
        <w:rPr>
          <w:rFonts w:asciiTheme="majorHAnsi" w:hAnsiTheme="majorHAnsi" w:cstheme="majorHAnsi"/>
          <w:b/>
          <w:bCs/>
          <w:sz w:val="24"/>
          <w:szCs w:val="24"/>
          <w:lang w:val="en-IN"/>
        </w:rPr>
        <w:t>:</w:t>
      </w:r>
    </w:p>
    <w:p w14:paraId="7B928DCE" w14:textId="77777777" w:rsidR="009B3807" w:rsidRPr="00227325" w:rsidRDefault="009B3807" w:rsidP="007054C0">
      <w:pPr>
        <w:pStyle w:val="NoSpacing"/>
        <w:numPr>
          <w:ilvl w:val="0"/>
          <w:numId w:val="13"/>
        </w:numPr>
        <w:rPr>
          <w:rFonts w:asciiTheme="majorHAnsi" w:hAnsiTheme="majorHAnsi" w:cstheme="majorHAnsi"/>
          <w:sz w:val="24"/>
          <w:szCs w:val="24"/>
          <w:lang w:val="en-IN"/>
        </w:rPr>
      </w:pPr>
      <w:r w:rsidRPr="00227325">
        <w:rPr>
          <w:rFonts w:asciiTheme="majorHAnsi" w:hAnsiTheme="majorHAnsi" w:cstheme="majorHAnsi"/>
          <w:sz w:val="24"/>
          <w:szCs w:val="24"/>
          <w:lang w:val="en-IN"/>
        </w:rPr>
        <w:t>Track order status by category (delivered, cancelled, returned, shipped).</w:t>
      </w:r>
    </w:p>
    <w:p w14:paraId="4057168A" w14:textId="77777777" w:rsidR="009B3807" w:rsidRPr="00227325" w:rsidRDefault="009B3807" w:rsidP="007054C0">
      <w:pPr>
        <w:pStyle w:val="NoSpacing"/>
        <w:numPr>
          <w:ilvl w:val="0"/>
          <w:numId w:val="13"/>
        </w:numPr>
        <w:rPr>
          <w:rFonts w:asciiTheme="majorHAnsi" w:hAnsiTheme="majorHAnsi" w:cstheme="majorHAnsi"/>
          <w:sz w:val="24"/>
          <w:szCs w:val="24"/>
          <w:lang w:val="en-IN"/>
        </w:rPr>
      </w:pPr>
      <w:r w:rsidRPr="00227325">
        <w:rPr>
          <w:rFonts w:asciiTheme="majorHAnsi" w:hAnsiTheme="majorHAnsi" w:cstheme="majorHAnsi"/>
          <w:sz w:val="24"/>
          <w:szCs w:val="24"/>
          <w:lang w:val="en-IN"/>
        </w:rPr>
        <w:t>Analyze customer payment method preferences (UPI, Debit, Credit, COD, etc.).</w:t>
      </w:r>
    </w:p>
    <w:p w14:paraId="1B600991" w14:textId="77777777" w:rsidR="00A26522" w:rsidRPr="00257804" w:rsidRDefault="00A26522" w:rsidP="00257804">
      <w:pPr>
        <w:pStyle w:val="NoSpacing"/>
      </w:pPr>
    </w:p>
    <w:p w14:paraId="68088BF7" w14:textId="382E7E00"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Geographical &amp; Regional Sales Performance</w:t>
      </w:r>
      <w:r w:rsidR="00D747C6" w:rsidRPr="00227325">
        <w:rPr>
          <w:rFonts w:asciiTheme="majorHAnsi" w:hAnsiTheme="majorHAnsi" w:cstheme="majorHAnsi"/>
          <w:b/>
          <w:bCs/>
          <w:sz w:val="24"/>
          <w:szCs w:val="24"/>
          <w:lang w:val="en-IN"/>
        </w:rPr>
        <w:t>:</w:t>
      </w:r>
    </w:p>
    <w:p w14:paraId="2AEE68C9" w14:textId="77777777" w:rsidR="009B3807" w:rsidRPr="00227325" w:rsidRDefault="009B3807" w:rsidP="007054C0">
      <w:pPr>
        <w:pStyle w:val="NoSpacing"/>
        <w:numPr>
          <w:ilvl w:val="0"/>
          <w:numId w:val="14"/>
        </w:numPr>
        <w:rPr>
          <w:rFonts w:asciiTheme="majorHAnsi" w:hAnsiTheme="majorHAnsi" w:cstheme="majorHAnsi"/>
          <w:sz w:val="24"/>
          <w:szCs w:val="24"/>
          <w:lang w:val="en-IN"/>
        </w:rPr>
      </w:pPr>
      <w:r w:rsidRPr="00227325">
        <w:rPr>
          <w:rFonts w:asciiTheme="majorHAnsi" w:hAnsiTheme="majorHAnsi" w:cstheme="majorHAnsi"/>
          <w:sz w:val="24"/>
          <w:szCs w:val="24"/>
          <w:lang w:val="en-IN"/>
        </w:rPr>
        <w:t>Identify high-performing states contributing the most revenue.</w:t>
      </w:r>
    </w:p>
    <w:p w14:paraId="1736A9A2" w14:textId="77777777" w:rsidR="009B3807" w:rsidRPr="00227325" w:rsidRDefault="009B3807" w:rsidP="007054C0">
      <w:pPr>
        <w:pStyle w:val="NoSpacing"/>
        <w:numPr>
          <w:ilvl w:val="0"/>
          <w:numId w:val="14"/>
        </w:numPr>
        <w:rPr>
          <w:rFonts w:asciiTheme="majorHAnsi" w:hAnsiTheme="majorHAnsi" w:cstheme="majorHAnsi"/>
          <w:sz w:val="24"/>
          <w:szCs w:val="24"/>
          <w:lang w:val="en-IN"/>
        </w:rPr>
      </w:pPr>
      <w:r w:rsidRPr="00227325">
        <w:rPr>
          <w:rFonts w:asciiTheme="majorHAnsi" w:hAnsiTheme="majorHAnsi" w:cstheme="majorHAnsi"/>
          <w:sz w:val="24"/>
          <w:szCs w:val="24"/>
          <w:lang w:val="en-IN"/>
        </w:rPr>
        <w:t>Compare state-wise sales to optimize regional strategies.</w:t>
      </w:r>
    </w:p>
    <w:p w14:paraId="38473BC6" w14:textId="77777777" w:rsidR="00380236" w:rsidRPr="00257804" w:rsidRDefault="00380236" w:rsidP="00257804">
      <w:pPr>
        <w:pStyle w:val="NoSpacing"/>
      </w:pPr>
    </w:p>
    <w:p w14:paraId="271671B0" w14:textId="72994553"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Operational Efficiency &amp; Shipping Performance</w:t>
      </w:r>
      <w:r w:rsidR="00D747C6" w:rsidRPr="00227325">
        <w:rPr>
          <w:rFonts w:asciiTheme="majorHAnsi" w:hAnsiTheme="majorHAnsi" w:cstheme="majorHAnsi"/>
          <w:b/>
          <w:bCs/>
          <w:sz w:val="24"/>
          <w:szCs w:val="24"/>
          <w:lang w:val="en-IN"/>
        </w:rPr>
        <w:t>:</w:t>
      </w:r>
    </w:p>
    <w:p w14:paraId="23142B81" w14:textId="77777777" w:rsidR="009B3807" w:rsidRPr="00227325" w:rsidRDefault="009B3807" w:rsidP="007054C0">
      <w:pPr>
        <w:pStyle w:val="NoSpacing"/>
        <w:numPr>
          <w:ilvl w:val="0"/>
          <w:numId w:val="15"/>
        </w:numPr>
        <w:rPr>
          <w:rFonts w:asciiTheme="majorHAnsi" w:hAnsiTheme="majorHAnsi" w:cstheme="majorHAnsi"/>
          <w:sz w:val="24"/>
          <w:szCs w:val="24"/>
          <w:lang w:val="en-IN"/>
        </w:rPr>
      </w:pPr>
      <w:r w:rsidRPr="00227325">
        <w:rPr>
          <w:rFonts w:asciiTheme="majorHAnsi" w:hAnsiTheme="majorHAnsi" w:cstheme="majorHAnsi"/>
          <w:sz w:val="24"/>
          <w:szCs w:val="24"/>
          <w:lang w:val="en-IN"/>
        </w:rPr>
        <w:t>Evaluate average delivery times across shipping modes.</w:t>
      </w:r>
    </w:p>
    <w:p w14:paraId="57D5C10A" w14:textId="77777777" w:rsidR="009B3807" w:rsidRPr="00227325" w:rsidRDefault="009B3807" w:rsidP="007054C0">
      <w:pPr>
        <w:pStyle w:val="NoSpacing"/>
        <w:numPr>
          <w:ilvl w:val="0"/>
          <w:numId w:val="15"/>
        </w:numPr>
        <w:rPr>
          <w:rFonts w:asciiTheme="majorHAnsi" w:hAnsiTheme="majorHAnsi" w:cstheme="majorHAnsi"/>
          <w:sz w:val="24"/>
          <w:szCs w:val="24"/>
          <w:lang w:val="en-IN"/>
        </w:rPr>
      </w:pPr>
      <w:r w:rsidRPr="00227325">
        <w:rPr>
          <w:rFonts w:asciiTheme="majorHAnsi" w:hAnsiTheme="majorHAnsi" w:cstheme="majorHAnsi"/>
          <w:sz w:val="24"/>
          <w:szCs w:val="24"/>
          <w:lang w:val="en-IN"/>
        </w:rPr>
        <w:t>Track cancellation rate and its impact on operations.</w:t>
      </w:r>
    </w:p>
    <w:p w14:paraId="3D240B2F" w14:textId="77777777" w:rsidR="00380236" w:rsidRPr="00257804" w:rsidRDefault="00380236" w:rsidP="00257804">
      <w:pPr>
        <w:pStyle w:val="NoSpacing"/>
      </w:pPr>
    </w:p>
    <w:p w14:paraId="3E5B79EB" w14:textId="644635E3" w:rsidR="009B3807" w:rsidRPr="00227325" w:rsidRDefault="009B3807" w:rsidP="007054C0">
      <w:pPr>
        <w:pStyle w:val="NoSpacing"/>
        <w:numPr>
          <w:ilvl w:val="0"/>
          <w:numId w:val="9"/>
        </w:numPr>
        <w:rPr>
          <w:rFonts w:asciiTheme="majorHAnsi" w:hAnsiTheme="majorHAnsi" w:cstheme="majorHAnsi"/>
          <w:b/>
          <w:bCs/>
          <w:sz w:val="24"/>
          <w:szCs w:val="24"/>
          <w:lang w:val="en-IN"/>
        </w:rPr>
      </w:pPr>
      <w:r w:rsidRPr="00227325">
        <w:rPr>
          <w:rFonts w:asciiTheme="majorHAnsi" w:hAnsiTheme="majorHAnsi" w:cstheme="majorHAnsi"/>
          <w:b/>
          <w:bCs/>
          <w:sz w:val="24"/>
          <w:szCs w:val="24"/>
          <w:lang w:val="en-IN"/>
        </w:rPr>
        <w:t>Decision Support with Interactivity</w:t>
      </w:r>
      <w:r w:rsidR="00D747C6" w:rsidRPr="00227325">
        <w:rPr>
          <w:rFonts w:asciiTheme="majorHAnsi" w:hAnsiTheme="majorHAnsi" w:cstheme="majorHAnsi"/>
          <w:b/>
          <w:bCs/>
          <w:sz w:val="24"/>
          <w:szCs w:val="24"/>
          <w:lang w:val="en-IN"/>
        </w:rPr>
        <w:t>:</w:t>
      </w:r>
    </w:p>
    <w:p w14:paraId="56610BAE" w14:textId="77777777" w:rsidR="009B3807" w:rsidRPr="00227325" w:rsidRDefault="009B3807" w:rsidP="007054C0">
      <w:pPr>
        <w:pStyle w:val="NoSpacing"/>
        <w:numPr>
          <w:ilvl w:val="0"/>
          <w:numId w:val="16"/>
        </w:numPr>
        <w:rPr>
          <w:rFonts w:asciiTheme="majorHAnsi" w:hAnsiTheme="majorHAnsi" w:cstheme="majorHAnsi"/>
          <w:sz w:val="24"/>
          <w:szCs w:val="24"/>
          <w:lang w:val="en-IN"/>
        </w:rPr>
      </w:pPr>
      <w:r w:rsidRPr="00227325">
        <w:rPr>
          <w:rFonts w:asciiTheme="majorHAnsi" w:hAnsiTheme="majorHAnsi" w:cstheme="majorHAnsi"/>
          <w:sz w:val="24"/>
          <w:szCs w:val="24"/>
          <w:lang w:val="en-IN"/>
        </w:rPr>
        <w:t>Use slicers for Category, Year, Discount Level, and Customer Segments to enable flexible business exploration.</w:t>
      </w:r>
    </w:p>
    <w:p w14:paraId="6409EDD9" w14:textId="77777777" w:rsidR="009B3807" w:rsidRPr="00227325" w:rsidRDefault="009B3807" w:rsidP="007054C0">
      <w:pPr>
        <w:pStyle w:val="NoSpacing"/>
        <w:numPr>
          <w:ilvl w:val="0"/>
          <w:numId w:val="16"/>
        </w:numPr>
        <w:rPr>
          <w:rFonts w:asciiTheme="majorHAnsi" w:hAnsiTheme="majorHAnsi" w:cstheme="majorHAnsi"/>
          <w:sz w:val="24"/>
          <w:szCs w:val="24"/>
          <w:lang w:val="en-IN"/>
        </w:rPr>
      </w:pPr>
      <w:r w:rsidRPr="00227325">
        <w:rPr>
          <w:rFonts w:asciiTheme="majorHAnsi" w:hAnsiTheme="majorHAnsi" w:cstheme="majorHAnsi"/>
          <w:sz w:val="24"/>
          <w:szCs w:val="24"/>
          <w:lang w:val="en-IN"/>
        </w:rPr>
        <w:t>Support DMart managers in making data-driven decisions for sales, marketing, and logistics.</w:t>
      </w:r>
    </w:p>
    <w:p w14:paraId="47CF98C8" w14:textId="77777777" w:rsidR="00380236" w:rsidRDefault="00380236" w:rsidP="00380236">
      <w:pPr>
        <w:pStyle w:val="NoSpacing"/>
      </w:pPr>
    </w:p>
    <w:p w14:paraId="596AF584" w14:textId="77777777" w:rsidR="00334B41" w:rsidRDefault="00334B41" w:rsidP="00380236">
      <w:pPr>
        <w:pStyle w:val="NoSpacing"/>
      </w:pPr>
    </w:p>
    <w:p w14:paraId="478A379B" w14:textId="77777777" w:rsidR="00334B41" w:rsidRDefault="00334B41" w:rsidP="00380236">
      <w:pPr>
        <w:pStyle w:val="NoSpacing"/>
      </w:pPr>
    </w:p>
    <w:p w14:paraId="0EC21373" w14:textId="77777777" w:rsidR="00334B41" w:rsidRDefault="00334B41" w:rsidP="00380236">
      <w:pPr>
        <w:pStyle w:val="NoSpacing"/>
      </w:pPr>
    </w:p>
    <w:p w14:paraId="722309EB" w14:textId="77777777" w:rsidR="00334B41" w:rsidRDefault="00334B41" w:rsidP="00380236">
      <w:pPr>
        <w:pStyle w:val="NoSpacing"/>
      </w:pPr>
    </w:p>
    <w:p w14:paraId="57175837" w14:textId="77777777" w:rsidR="00334B41" w:rsidRDefault="00334B41" w:rsidP="00380236">
      <w:pPr>
        <w:pStyle w:val="NoSpacing"/>
      </w:pPr>
    </w:p>
    <w:p w14:paraId="5B0140A3" w14:textId="77777777" w:rsidR="00334B41" w:rsidRDefault="00334B41" w:rsidP="00380236">
      <w:pPr>
        <w:pStyle w:val="NoSpacing"/>
      </w:pPr>
    </w:p>
    <w:p w14:paraId="2308371C" w14:textId="77777777" w:rsidR="00334B41" w:rsidRDefault="00334B41" w:rsidP="00380236">
      <w:pPr>
        <w:pStyle w:val="NoSpacing"/>
      </w:pPr>
    </w:p>
    <w:p w14:paraId="10600EEF" w14:textId="77777777" w:rsidR="00334B41" w:rsidRDefault="00334B41" w:rsidP="00380236">
      <w:pPr>
        <w:pStyle w:val="NoSpacing"/>
      </w:pPr>
    </w:p>
    <w:p w14:paraId="3D5EC30E" w14:textId="77777777" w:rsidR="00334B41" w:rsidRDefault="00334B41" w:rsidP="00380236">
      <w:pPr>
        <w:pStyle w:val="NoSpacing"/>
      </w:pPr>
    </w:p>
    <w:p w14:paraId="00FE51A4" w14:textId="65CEAA88" w:rsidR="00334B41" w:rsidRDefault="00334B41" w:rsidP="00380236">
      <w:pPr>
        <w:pStyle w:val="NoSpacing"/>
        <w:rPr>
          <w:rFonts w:asciiTheme="majorHAnsi" w:hAnsiTheme="majorHAnsi" w:cstheme="majorHAnsi"/>
          <w:b/>
          <w:bCs/>
          <w:sz w:val="32"/>
          <w:szCs w:val="32"/>
          <w:u w:val="single"/>
        </w:rPr>
      </w:pPr>
      <w:r w:rsidRPr="00334B41">
        <w:rPr>
          <w:rFonts w:asciiTheme="majorHAnsi" w:hAnsiTheme="majorHAnsi" w:cstheme="majorHAnsi"/>
          <w:b/>
          <w:bCs/>
          <w:sz w:val="32"/>
          <w:szCs w:val="32"/>
          <w:u w:val="single"/>
        </w:rPr>
        <w:lastRenderedPageBreak/>
        <w:t>Dataset Overview</w:t>
      </w:r>
      <w:r>
        <w:rPr>
          <w:rFonts w:asciiTheme="majorHAnsi" w:hAnsiTheme="majorHAnsi" w:cstheme="majorHAnsi"/>
          <w:b/>
          <w:bCs/>
          <w:sz w:val="32"/>
          <w:szCs w:val="32"/>
          <w:u w:val="single"/>
        </w:rPr>
        <w:t>:</w:t>
      </w:r>
    </w:p>
    <w:p w14:paraId="7EA84E1A" w14:textId="77777777" w:rsidR="00985687" w:rsidRPr="00985687" w:rsidRDefault="00985687" w:rsidP="00985687">
      <w:pPr>
        <w:pStyle w:val="NoSpacing"/>
      </w:pPr>
    </w:p>
    <w:p w14:paraId="47CC9644" w14:textId="6DA45B98" w:rsidR="007F0C7D" w:rsidRPr="00985687" w:rsidRDefault="00985687" w:rsidP="00380236">
      <w:pPr>
        <w:pStyle w:val="NoSpacing"/>
        <w:rPr>
          <w:rFonts w:asciiTheme="majorHAnsi" w:hAnsiTheme="majorHAnsi" w:cstheme="majorHAnsi"/>
          <w:sz w:val="24"/>
          <w:szCs w:val="24"/>
        </w:rPr>
      </w:pPr>
      <w:r w:rsidRPr="00985687">
        <w:rPr>
          <w:rFonts w:asciiTheme="majorHAnsi" w:hAnsiTheme="majorHAnsi" w:cstheme="majorHAnsi"/>
          <w:sz w:val="24"/>
          <w:szCs w:val="24"/>
        </w:rPr>
        <w:t>Dataset Structure in Power BI:</w:t>
      </w:r>
    </w:p>
    <w:p w14:paraId="62D3A113" w14:textId="7932D69E" w:rsidR="00380236" w:rsidRDefault="007F0C7D" w:rsidP="00380236">
      <w:pPr>
        <w:pStyle w:val="NoSpacing"/>
        <w:rPr>
          <w:rFonts w:asciiTheme="majorHAnsi" w:hAnsiTheme="majorHAnsi" w:cstheme="majorHAnsi"/>
          <w:b/>
          <w:bCs/>
          <w:sz w:val="32"/>
          <w:szCs w:val="32"/>
          <w:u w:val="single"/>
        </w:rPr>
      </w:pPr>
      <w:r w:rsidRPr="007F0C7D">
        <w:rPr>
          <w:rFonts w:asciiTheme="majorHAnsi" w:hAnsiTheme="majorHAnsi" w:cstheme="majorHAnsi"/>
          <w:b/>
          <w:bCs/>
          <w:noProof/>
          <w:sz w:val="32"/>
          <w:szCs w:val="32"/>
          <w:u w:val="single"/>
        </w:rPr>
        <w:drawing>
          <wp:inline distT="0" distB="0" distL="0" distR="0" wp14:anchorId="56FD929C" wp14:editId="6C534C61">
            <wp:extent cx="5486400" cy="2755900"/>
            <wp:effectExtent l="0" t="0" r="0" b="6350"/>
            <wp:docPr id="183502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9569" name=""/>
                    <pic:cNvPicPr/>
                  </pic:nvPicPr>
                  <pic:blipFill>
                    <a:blip r:embed="rId8"/>
                    <a:stretch>
                      <a:fillRect/>
                    </a:stretch>
                  </pic:blipFill>
                  <pic:spPr>
                    <a:xfrm>
                      <a:off x="0" y="0"/>
                      <a:ext cx="5486400" cy="2755900"/>
                    </a:xfrm>
                    <a:prstGeom prst="rect">
                      <a:avLst/>
                    </a:prstGeom>
                  </pic:spPr>
                </pic:pic>
              </a:graphicData>
            </a:graphic>
          </wp:inline>
        </w:drawing>
      </w:r>
    </w:p>
    <w:p w14:paraId="4520B847" w14:textId="77777777" w:rsidR="001A72F6" w:rsidRPr="001A72F6" w:rsidRDefault="001A72F6" w:rsidP="00380236">
      <w:pPr>
        <w:pStyle w:val="NoSpacing"/>
        <w:rPr>
          <w:rFonts w:asciiTheme="majorHAnsi" w:hAnsiTheme="majorHAnsi" w:cstheme="majorHAnsi"/>
          <w:b/>
          <w:bCs/>
          <w:sz w:val="32"/>
          <w:szCs w:val="32"/>
          <w:u w:val="single"/>
        </w:rPr>
      </w:pPr>
    </w:p>
    <w:p w14:paraId="1DB24878" w14:textId="3FBA0B53" w:rsidR="002F161F" w:rsidRPr="001B7B1F" w:rsidRDefault="002F161F" w:rsidP="001B7B1F">
      <w:pPr>
        <w:pStyle w:val="NoSpacing"/>
        <w:rPr>
          <w:rFonts w:ascii="Calibri" w:hAnsi="Calibri" w:cs="Calibri"/>
          <w:sz w:val="24"/>
          <w:szCs w:val="24"/>
          <w:lang w:val="en-IN"/>
        </w:rPr>
      </w:pPr>
      <w:r w:rsidRPr="001B7B1F">
        <w:rPr>
          <w:rFonts w:ascii="Calibri" w:hAnsi="Calibri" w:cs="Calibri"/>
          <w:sz w:val="24"/>
          <w:szCs w:val="24"/>
          <w:lang w:val="en-IN"/>
        </w:rPr>
        <w:t xml:space="preserve">This dashboard provides a comprehensive </w:t>
      </w:r>
      <w:r w:rsidR="002E1FEC">
        <w:rPr>
          <w:rFonts w:ascii="Calibri" w:hAnsi="Calibri" w:cs="Calibri"/>
          <w:sz w:val="24"/>
          <w:szCs w:val="24"/>
          <w:lang w:val="en-IN"/>
        </w:rPr>
        <w:t xml:space="preserve">Sales </w:t>
      </w:r>
      <w:r w:rsidRPr="001B7B1F">
        <w:rPr>
          <w:rFonts w:ascii="Calibri" w:hAnsi="Calibri" w:cs="Calibri"/>
          <w:sz w:val="24"/>
          <w:szCs w:val="24"/>
          <w:lang w:val="en-IN"/>
        </w:rPr>
        <w:t>Report for D-Mart, offering insights across sales, customer behavior, product performance, and operations.</w:t>
      </w:r>
    </w:p>
    <w:p w14:paraId="5B92F830" w14:textId="30343202" w:rsidR="002F161F" w:rsidRPr="001B7B1F" w:rsidRDefault="002F161F" w:rsidP="001B7B1F">
      <w:pPr>
        <w:pStyle w:val="NoSpacing"/>
        <w:tabs>
          <w:tab w:val="left" w:pos="743"/>
        </w:tabs>
        <w:rPr>
          <w:rFonts w:ascii="Calibri" w:hAnsi="Calibri" w:cs="Calibri"/>
          <w:sz w:val="24"/>
          <w:szCs w:val="24"/>
          <w:lang w:val="en-IN"/>
        </w:rPr>
      </w:pPr>
    </w:p>
    <w:p w14:paraId="0F8CFDB8" w14:textId="76265EDF" w:rsidR="001B7B1F" w:rsidRDefault="002F161F" w:rsidP="001B7B1F">
      <w:pPr>
        <w:pStyle w:val="NoSpacing"/>
        <w:rPr>
          <w:rFonts w:ascii="Calibri" w:hAnsi="Calibri" w:cs="Calibri"/>
          <w:b/>
          <w:bCs/>
          <w:sz w:val="32"/>
          <w:szCs w:val="32"/>
          <w:u w:val="single"/>
          <w:lang w:val="en-IN"/>
        </w:rPr>
      </w:pPr>
      <w:r w:rsidRPr="001B7B1F">
        <w:rPr>
          <w:rFonts w:ascii="Calibri" w:hAnsi="Calibri" w:cs="Calibri"/>
          <w:b/>
          <w:bCs/>
          <w:sz w:val="32"/>
          <w:szCs w:val="32"/>
          <w:u w:val="single"/>
          <w:lang w:val="en-IN"/>
        </w:rPr>
        <w:t>Executive Summary of D-Mart Performance</w:t>
      </w:r>
      <w:r w:rsidR="001B7B1F" w:rsidRPr="001B7B1F">
        <w:rPr>
          <w:rFonts w:ascii="Calibri" w:hAnsi="Calibri" w:cs="Calibri"/>
          <w:b/>
          <w:bCs/>
          <w:sz w:val="32"/>
          <w:szCs w:val="32"/>
          <w:u w:val="single"/>
          <w:lang w:val="en-IN"/>
        </w:rPr>
        <w:t>:</w:t>
      </w:r>
    </w:p>
    <w:p w14:paraId="62C9748C" w14:textId="77777777" w:rsidR="00532DF2" w:rsidRPr="00532DF2" w:rsidRDefault="00532DF2" w:rsidP="00532DF2">
      <w:pPr>
        <w:pStyle w:val="NoSpacing"/>
      </w:pPr>
    </w:p>
    <w:p w14:paraId="72E9CEC4" w14:textId="77777777" w:rsid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Total Sales Growth:</w:t>
      </w:r>
      <w:r w:rsidRPr="001B7B1F">
        <w:rPr>
          <w:rFonts w:ascii="Calibri" w:hAnsi="Calibri" w:cs="Calibri"/>
          <w:sz w:val="24"/>
          <w:szCs w:val="24"/>
          <w:lang w:val="en-IN"/>
        </w:rPr>
        <w:t xml:space="preserve"> Total sales peaked in 2022 at $5.70M but showed a slight decline in 2023 from the peak, though still higher than 2021 ($5.53M).</w:t>
      </w:r>
    </w:p>
    <w:p w14:paraId="19652ED7" w14:textId="77777777" w:rsid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Best-Selling Products:</w:t>
      </w:r>
      <w:r w:rsidRPr="001B7B1F">
        <w:rPr>
          <w:rFonts w:ascii="Calibri" w:hAnsi="Calibri" w:cs="Calibri"/>
          <w:sz w:val="24"/>
          <w:szCs w:val="24"/>
          <w:lang w:val="en-IN"/>
        </w:rPr>
        <w:t xml:space="preserve"> The top-performing product (unlabeled, likely the one with $775.37K$ in sales) significantly leads the pack, with the second-best selling product (labeled 'Pule...' with $808.91K$) having the highest sales visible on the chart, indicating a concentrated revenue stream from a few key items.</w:t>
      </w:r>
    </w:p>
    <w:p w14:paraId="0FA2330E" w14:textId="77777777" w:rsid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Operational Efficiency:</w:t>
      </w:r>
      <w:r w:rsidRPr="001B7B1F">
        <w:rPr>
          <w:rFonts w:ascii="Calibri" w:hAnsi="Calibri" w:cs="Calibri"/>
          <w:sz w:val="24"/>
          <w:szCs w:val="24"/>
          <w:lang w:val="en-IN"/>
        </w:rPr>
        <w:t xml:space="preserve"> The overall average delivery time across all shipping modes is 6.27 days, with the fastest being Priority at 2.50 days. The Order Cancellation Analysis shows a low cancellation rate of 0.07.</w:t>
      </w:r>
    </w:p>
    <w:p w14:paraId="3B09CD51" w14:textId="2FEC19B0" w:rsidR="002F161F" w:rsidRPr="001B7B1F" w:rsidRDefault="002F161F" w:rsidP="007054C0">
      <w:pPr>
        <w:pStyle w:val="NoSpacing"/>
        <w:numPr>
          <w:ilvl w:val="0"/>
          <w:numId w:val="18"/>
        </w:numPr>
        <w:rPr>
          <w:rFonts w:ascii="Calibri" w:hAnsi="Calibri" w:cs="Calibri"/>
          <w:sz w:val="24"/>
          <w:szCs w:val="24"/>
          <w:lang w:val="en-IN"/>
        </w:rPr>
      </w:pPr>
      <w:r w:rsidRPr="001B7B1F">
        <w:rPr>
          <w:rFonts w:ascii="Calibri" w:hAnsi="Calibri" w:cs="Calibri"/>
          <w:b/>
          <w:bCs/>
          <w:sz w:val="24"/>
          <w:szCs w:val="24"/>
          <w:lang w:val="en-IN"/>
        </w:rPr>
        <w:t>Payment Method:</w:t>
      </w:r>
      <w:r w:rsidRPr="001B7B1F">
        <w:rPr>
          <w:rFonts w:ascii="Calibri" w:hAnsi="Calibri" w:cs="Calibri"/>
          <w:sz w:val="24"/>
          <w:szCs w:val="24"/>
          <w:lang w:val="en-IN"/>
        </w:rPr>
        <w:t xml:space="preserve"> The predominant payment method accounts for 37.21% of transactions (9K), followed by another category at 28.66% (7K).</w:t>
      </w:r>
    </w:p>
    <w:p w14:paraId="4D6F8244" w14:textId="38214693" w:rsidR="001B7B1F" w:rsidRDefault="001B7B1F" w:rsidP="001B7B1F">
      <w:pPr>
        <w:pStyle w:val="NoSpacing"/>
        <w:rPr>
          <w:rFonts w:ascii="Calibri" w:hAnsi="Calibri" w:cs="Calibri"/>
          <w:sz w:val="24"/>
          <w:szCs w:val="24"/>
          <w:lang w:val="en-IN"/>
        </w:rPr>
      </w:pPr>
    </w:p>
    <w:p w14:paraId="008812AC" w14:textId="77777777" w:rsidR="001B7B1F" w:rsidRDefault="001B7B1F" w:rsidP="001B7B1F">
      <w:pPr>
        <w:pStyle w:val="NoSpacing"/>
        <w:rPr>
          <w:rFonts w:ascii="Calibri" w:hAnsi="Calibri" w:cs="Calibri"/>
          <w:sz w:val="24"/>
          <w:szCs w:val="24"/>
          <w:lang w:val="en-IN"/>
        </w:rPr>
      </w:pPr>
    </w:p>
    <w:p w14:paraId="7A3C5D51" w14:textId="77777777" w:rsidR="001B7B1F" w:rsidRDefault="001B7B1F" w:rsidP="001B7B1F">
      <w:pPr>
        <w:pStyle w:val="NoSpacing"/>
        <w:rPr>
          <w:rFonts w:ascii="Calibri" w:hAnsi="Calibri" w:cs="Calibri"/>
          <w:sz w:val="24"/>
          <w:szCs w:val="24"/>
          <w:lang w:val="en-IN"/>
        </w:rPr>
      </w:pPr>
    </w:p>
    <w:p w14:paraId="195EC711" w14:textId="77777777" w:rsidR="001B7B1F" w:rsidRDefault="001B7B1F" w:rsidP="001B7B1F">
      <w:pPr>
        <w:pStyle w:val="NoSpacing"/>
        <w:rPr>
          <w:rFonts w:ascii="Calibri" w:hAnsi="Calibri" w:cs="Calibri"/>
          <w:sz w:val="24"/>
          <w:szCs w:val="24"/>
          <w:lang w:val="en-IN"/>
        </w:rPr>
      </w:pPr>
    </w:p>
    <w:p w14:paraId="14F3C594" w14:textId="77777777" w:rsidR="001B7B1F" w:rsidRDefault="001B7B1F" w:rsidP="001B7B1F">
      <w:pPr>
        <w:pStyle w:val="NoSpacing"/>
        <w:rPr>
          <w:rFonts w:ascii="Calibri" w:hAnsi="Calibri" w:cs="Calibri"/>
          <w:sz w:val="24"/>
          <w:szCs w:val="24"/>
          <w:lang w:val="en-IN"/>
        </w:rPr>
      </w:pPr>
    </w:p>
    <w:p w14:paraId="0BEA3B98" w14:textId="77777777" w:rsidR="001B7B1F" w:rsidRDefault="001B7B1F" w:rsidP="001B7B1F">
      <w:pPr>
        <w:pStyle w:val="NoSpacing"/>
        <w:rPr>
          <w:rFonts w:ascii="Calibri" w:hAnsi="Calibri" w:cs="Calibri"/>
          <w:sz w:val="24"/>
          <w:szCs w:val="24"/>
          <w:lang w:val="en-IN"/>
        </w:rPr>
      </w:pPr>
    </w:p>
    <w:p w14:paraId="15D3AEBC" w14:textId="77777777" w:rsidR="001B7B1F" w:rsidRDefault="001B7B1F" w:rsidP="001B7B1F">
      <w:pPr>
        <w:pStyle w:val="NoSpacing"/>
        <w:rPr>
          <w:rFonts w:ascii="Calibri" w:hAnsi="Calibri" w:cs="Calibri"/>
          <w:sz w:val="24"/>
          <w:szCs w:val="24"/>
          <w:lang w:val="en-IN"/>
        </w:rPr>
      </w:pPr>
    </w:p>
    <w:p w14:paraId="2F3F21A1" w14:textId="77777777" w:rsidR="001B7B1F" w:rsidRDefault="001B7B1F" w:rsidP="001B7B1F">
      <w:pPr>
        <w:pStyle w:val="NoSpacing"/>
        <w:rPr>
          <w:rFonts w:ascii="Calibri" w:hAnsi="Calibri" w:cs="Calibri"/>
          <w:sz w:val="24"/>
          <w:szCs w:val="24"/>
          <w:lang w:val="en-IN"/>
        </w:rPr>
      </w:pPr>
    </w:p>
    <w:p w14:paraId="743905B7" w14:textId="157D14BF" w:rsidR="001B7B1F" w:rsidRDefault="001B7B1F" w:rsidP="00532DF2">
      <w:pPr>
        <w:pStyle w:val="NoSpacing"/>
        <w:tabs>
          <w:tab w:val="left" w:pos="5288"/>
        </w:tabs>
        <w:rPr>
          <w:rFonts w:ascii="Calibri" w:hAnsi="Calibri" w:cs="Calibri"/>
          <w:b/>
          <w:bCs/>
          <w:sz w:val="32"/>
          <w:szCs w:val="32"/>
          <w:u w:val="single"/>
          <w:lang w:val="en-IN"/>
        </w:rPr>
      </w:pPr>
      <w:r w:rsidRPr="00532DF2">
        <w:rPr>
          <w:rFonts w:ascii="Calibri" w:hAnsi="Calibri" w:cs="Calibri"/>
          <w:b/>
          <w:bCs/>
          <w:sz w:val="32"/>
          <w:szCs w:val="32"/>
          <w:u w:val="single"/>
          <w:lang w:val="en-IN"/>
        </w:rPr>
        <w:lastRenderedPageBreak/>
        <w:t>Project Scope &amp; Problem Definition</w:t>
      </w:r>
      <w:r w:rsidR="00532DF2">
        <w:rPr>
          <w:rFonts w:ascii="Calibri" w:hAnsi="Calibri" w:cs="Calibri"/>
          <w:b/>
          <w:bCs/>
          <w:sz w:val="32"/>
          <w:szCs w:val="32"/>
          <w:u w:val="single"/>
          <w:lang w:val="en-IN"/>
        </w:rPr>
        <w:t>:</w:t>
      </w:r>
    </w:p>
    <w:p w14:paraId="40D3913F" w14:textId="77777777" w:rsidR="00532DF2" w:rsidRPr="00532DF2" w:rsidRDefault="00532DF2" w:rsidP="00532DF2">
      <w:pPr>
        <w:pStyle w:val="NoSpacing"/>
      </w:pPr>
    </w:p>
    <w:p w14:paraId="4A9D2A5A" w14:textId="468A9276" w:rsidR="001B7B1F" w:rsidRPr="007A3A4B" w:rsidRDefault="001B7B1F" w:rsidP="007054C0">
      <w:pPr>
        <w:pStyle w:val="NoSpacing"/>
        <w:numPr>
          <w:ilvl w:val="0"/>
          <w:numId w:val="21"/>
        </w:numPr>
        <w:rPr>
          <w:rFonts w:ascii="Calibri" w:hAnsi="Calibri" w:cs="Calibri"/>
          <w:sz w:val="28"/>
          <w:szCs w:val="28"/>
          <w:lang w:val="en-IN"/>
        </w:rPr>
      </w:pPr>
      <w:r w:rsidRPr="007A3A4B">
        <w:rPr>
          <w:rFonts w:ascii="Calibri" w:hAnsi="Calibri" w:cs="Calibri"/>
          <w:b/>
          <w:bCs/>
          <w:sz w:val="28"/>
          <w:szCs w:val="28"/>
          <w:lang w:val="en-IN"/>
        </w:rPr>
        <w:t>Project Objective</w:t>
      </w:r>
      <w:r w:rsidR="00532DF2" w:rsidRPr="007A3A4B">
        <w:rPr>
          <w:rFonts w:ascii="Calibri" w:hAnsi="Calibri" w:cs="Calibri"/>
          <w:b/>
          <w:bCs/>
          <w:sz w:val="28"/>
          <w:szCs w:val="28"/>
          <w:lang w:val="en-IN"/>
        </w:rPr>
        <w:t>:</w:t>
      </w:r>
    </w:p>
    <w:p w14:paraId="0A6E95B1"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The core objective is to utilize the capabilities of Power BI to process and visualize DMart's historical transaction data</w:t>
      </w:r>
      <w:r w:rsidRPr="001B7B1F">
        <w:rPr>
          <w:rFonts w:ascii="Calibri" w:hAnsi="Calibri" w:cs="Calibri"/>
          <w:sz w:val="24"/>
          <w:szCs w:val="24"/>
          <w:vertAlign w:val="superscript"/>
          <w:lang w:val="en-IN"/>
        </w:rPr>
        <w:t>6</w:t>
      </w:r>
      <w:r w:rsidRPr="001B7B1F">
        <w:rPr>
          <w:rFonts w:ascii="Calibri" w:hAnsi="Calibri" w:cs="Calibri"/>
          <w:sz w:val="24"/>
          <w:szCs w:val="24"/>
          <w:lang w:val="en-IN"/>
        </w:rPr>
        <w:t>. This analysis aims to produce actionable insights that directly improve:</w:t>
      </w:r>
    </w:p>
    <w:p w14:paraId="354DE416" w14:textId="77777777" w:rsid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Sales and Revenue Forecasting</w:t>
      </w:r>
      <w:r w:rsidR="007A3A4B" w:rsidRPr="007A3A4B">
        <w:rPr>
          <w:rFonts w:ascii="Calibri" w:hAnsi="Calibri" w:cs="Calibri"/>
          <w:b/>
          <w:bCs/>
          <w:sz w:val="24"/>
          <w:szCs w:val="24"/>
          <w:lang w:val="en-IN"/>
        </w:rPr>
        <w:t>.</w:t>
      </w:r>
    </w:p>
    <w:p w14:paraId="02C73E3A" w14:textId="77777777" w:rsid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Understanding of Customer Behavior.</w:t>
      </w:r>
    </w:p>
    <w:p w14:paraId="0DFBBECB" w14:textId="77777777" w:rsid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Optimization of Pricing Patterns.</w:t>
      </w:r>
    </w:p>
    <w:p w14:paraId="55BDFD86" w14:textId="7B55AA33" w:rsidR="001B7B1F" w:rsidRPr="007A3A4B" w:rsidRDefault="001B7B1F" w:rsidP="007054C0">
      <w:pPr>
        <w:pStyle w:val="ListParagraph"/>
        <w:numPr>
          <w:ilvl w:val="0"/>
          <w:numId w:val="19"/>
        </w:numPr>
        <w:rPr>
          <w:rFonts w:ascii="Calibri" w:hAnsi="Calibri" w:cs="Calibri"/>
          <w:b/>
          <w:bCs/>
          <w:sz w:val="24"/>
          <w:szCs w:val="24"/>
          <w:lang w:val="en-IN"/>
        </w:rPr>
      </w:pPr>
      <w:r w:rsidRPr="007A3A4B">
        <w:rPr>
          <w:rFonts w:ascii="Calibri" w:hAnsi="Calibri" w:cs="Calibri"/>
          <w:b/>
          <w:bCs/>
          <w:sz w:val="24"/>
          <w:szCs w:val="24"/>
          <w:lang w:val="en-IN"/>
        </w:rPr>
        <w:t>Efficiency of Operational Performance.</w:t>
      </w:r>
    </w:p>
    <w:p w14:paraId="74B3D964" w14:textId="52D4F0E2" w:rsidR="001B7B1F" w:rsidRPr="001B7B1F" w:rsidRDefault="001B7B1F" w:rsidP="007054C0">
      <w:pPr>
        <w:pStyle w:val="NoSpacing"/>
        <w:numPr>
          <w:ilvl w:val="0"/>
          <w:numId w:val="20"/>
        </w:numPr>
        <w:rPr>
          <w:rFonts w:ascii="Calibri" w:hAnsi="Calibri" w:cs="Calibri"/>
          <w:sz w:val="24"/>
          <w:szCs w:val="24"/>
          <w:lang w:val="en-IN"/>
        </w:rPr>
      </w:pPr>
      <w:r w:rsidRPr="001A72F6">
        <w:rPr>
          <w:rFonts w:ascii="Calibri" w:hAnsi="Calibri" w:cs="Calibri"/>
          <w:b/>
          <w:bCs/>
          <w:sz w:val="28"/>
          <w:szCs w:val="28"/>
          <w:lang w:val="en-IN"/>
        </w:rPr>
        <w:t>Problem Statement</w:t>
      </w:r>
      <w:r w:rsidR="001A72F6">
        <w:rPr>
          <w:rFonts w:ascii="Calibri" w:hAnsi="Calibri" w:cs="Calibri"/>
          <w:b/>
          <w:bCs/>
          <w:sz w:val="28"/>
          <w:szCs w:val="28"/>
          <w:lang w:val="en-IN"/>
        </w:rPr>
        <w:t>:</w:t>
      </w:r>
    </w:p>
    <w:p w14:paraId="32A7B7C2" w14:textId="1E3BDB8D"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D-Mart seeks to upgrade its existing decision-making process by integrating data-driven insights. The specific goals addressed by this dashboard include:</w:t>
      </w:r>
    </w:p>
    <w:p w14:paraId="67414CA4" w14:textId="3A7CE5A9" w:rsidR="001B7B1F" w:rsidRPr="001A72F6" w:rsidRDefault="001B7B1F" w:rsidP="007054C0">
      <w:pPr>
        <w:pStyle w:val="NoSpacing"/>
        <w:numPr>
          <w:ilvl w:val="0"/>
          <w:numId w:val="22"/>
        </w:numPr>
        <w:rPr>
          <w:rFonts w:ascii="Calibri" w:hAnsi="Calibri" w:cs="Calibri"/>
          <w:b/>
          <w:bCs/>
          <w:sz w:val="24"/>
          <w:szCs w:val="24"/>
          <w:lang w:val="en-IN"/>
        </w:rPr>
      </w:pPr>
      <w:r w:rsidRPr="001A72F6">
        <w:rPr>
          <w:rFonts w:ascii="Calibri" w:hAnsi="Calibri" w:cs="Calibri"/>
          <w:b/>
          <w:bCs/>
          <w:sz w:val="24"/>
          <w:szCs w:val="24"/>
          <w:lang w:val="en-IN"/>
        </w:rPr>
        <w:t>Analyzing customer purchase patterns.</w:t>
      </w:r>
    </w:p>
    <w:p w14:paraId="4F260E23" w14:textId="110135E8" w:rsidR="001B7B1F" w:rsidRPr="001A72F6" w:rsidRDefault="001B7B1F" w:rsidP="007054C0">
      <w:pPr>
        <w:pStyle w:val="NoSpacing"/>
        <w:numPr>
          <w:ilvl w:val="0"/>
          <w:numId w:val="22"/>
        </w:numPr>
        <w:rPr>
          <w:rFonts w:ascii="Calibri" w:hAnsi="Calibri" w:cs="Calibri"/>
          <w:b/>
          <w:bCs/>
          <w:sz w:val="24"/>
          <w:szCs w:val="24"/>
          <w:lang w:val="en-IN"/>
        </w:rPr>
      </w:pPr>
      <w:r w:rsidRPr="001A72F6">
        <w:rPr>
          <w:rFonts w:ascii="Calibri" w:hAnsi="Calibri" w:cs="Calibri"/>
          <w:b/>
          <w:bCs/>
          <w:sz w:val="24"/>
          <w:szCs w:val="24"/>
          <w:lang w:val="en-IN"/>
        </w:rPr>
        <w:t>Understanding sales trends and product performance.</w:t>
      </w:r>
    </w:p>
    <w:p w14:paraId="01F93766" w14:textId="24C661D6" w:rsidR="001B7B1F" w:rsidRDefault="001B7B1F" w:rsidP="007054C0">
      <w:pPr>
        <w:pStyle w:val="NoSpacing"/>
        <w:numPr>
          <w:ilvl w:val="0"/>
          <w:numId w:val="22"/>
        </w:numPr>
        <w:rPr>
          <w:rFonts w:ascii="Calibri" w:hAnsi="Calibri" w:cs="Calibri"/>
          <w:b/>
          <w:bCs/>
          <w:sz w:val="24"/>
          <w:szCs w:val="24"/>
          <w:lang w:val="en-IN"/>
        </w:rPr>
      </w:pPr>
      <w:r w:rsidRPr="001A72F6">
        <w:rPr>
          <w:rFonts w:ascii="Calibri" w:hAnsi="Calibri" w:cs="Calibri"/>
          <w:b/>
          <w:bCs/>
          <w:sz w:val="24"/>
          <w:szCs w:val="24"/>
          <w:lang w:val="en-IN"/>
        </w:rPr>
        <w:t>Exploring crucial operational metrics, particularly shipping and payment status.</w:t>
      </w:r>
    </w:p>
    <w:p w14:paraId="798AC960" w14:textId="77777777" w:rsidR="001A72F6" w:rsidRPr="001A72F6" w:rsidRDefault="001A72F6" w:rsidP="001A72F6">
      <w:pPr>
        <w:pStyle w:val="NoSpacing"/>
        <w:ind w:left="360"/>
        <w:rPr>
          <w:rFonts w:ascii="Calibri" w:hAnsi="Calibri" w:cs="Calibri"/>
          <w:b/>
          <w:bCs/>
          <w:sz w:val="24"/>
          <w:szCs w:val="24"/>
          <w:lang w:val="en-IN"/>
        </w:rPr>
      </w:pPr>
    </w:p>
    <w:p w14:paraId="50CEFFFF" w14:textId="50137326" w:rsidR="001B7B1F" w:rsidRPr="001B7B1F" w:rsidRDefault="001B7B1F" w:rsidP="007054C0">
      <w:pPr>
        <w:pStyle w:val="NoSpacing"/>
        <w:numPr>
          <w:ilvl w:val="0"/>
          <w:numId w:val="20"/>
        </w:numPr>
        <w:rPr>
          <w:rFonts w:ascii="Calibri" w:hAnsi="Calibri" w:cs="Calibri"/>
          <w:sz w:val="24"/>
          <w:szCs w:val="24"/>
          <w:lang w:val="en-IN"/>
        </w:rPr>
      </w:pPr>
      <w:r w:rsidRPr="001A72F6">
        <w:rPr>
          <w:rFonts w:ascii="Calibri" w:hAnsi="Calibri" w:cs="Calibri"/>
          <w:b/>
          <w:bCs/>
          <w:sz w:val="28"/>
          <w:szCs w:val="28"/>
          <w:lang w:val="en-IN"/>
        </w:rPr>
        <w:t>Dataset Overview</w:t>
      </w:r>
      <w:r w:rsidR="001A72F6" w:rsidRPr="001A72F6">
        <w:rPr>
          <w:rFonts w:ascii="Calibri" w:hAnsi="Calibri" w:cs="Calibri"/>
          <w:b/>
          <w:bCs/>
          <w:sz w:val="28"/>
          <w:szCs w:val="28"/>
          <w:lang w:val="en-IN"/>
        </w:rPr>
        <w:t>:</w:t>
      </w:r>
    </w:p>
    <w:p w14:paraId="303FBF78" w14:textId="1F79C8C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The analysis is based on a robust dataset containing 25,000+ retail transactions. The key attributes available for analysis are categorized as follows:</w:t>
      </w:r>
    </w:p>
    <w:p w14:paraId="11A02780" w14:textId="77777777"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Customer Demographics</w:t>
      </w:r>
      <w:r w:rsidRPr="001B7B1F">
        <w:rPr>
          <w:rFonts w:ascii="Calibri" w:hAnsi="Calibri" w:cs="Calibri"/>
          <w:sz w:val="24"/>
          <w:szCs w:val="24"/>
          <w:lang w:val="en-IN"/>
        </w:rPr>
        <w:t>: Age and Gender.</w:t>
      </w:r>
    </w:p>
    <w:p w14:paraId="5C87DBC9" w14:textId="11A631B3"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Product Info:</w:t>
      </w:r>
      <w:r w:rsidRPr="001A72F6">
        <w:rPr>
          <w:rFonts w:ascii="Calibri" w:hAnsi="Calibri" w:cs="Calibri"/>
          <w:sz w:val="24"/>
          <w:szCs w:val="24"/>
          <w:lang w:val="en-IN"/>
        </w:rPr>
        <w:t xml:space="preserve"> Category, Brand Type, and Pricing.</w:t>
      </w:r>
    </w:p>
    <w:p w14:paraId="02F2BEB4" w14:textId="73204C7F"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Sales Timeline:</w:t>
      </w:r>
      <w:r w:rsidRPr="001A72F6">
        <w:rPr>
          <w:rFonts w:ascii="Calibri" w:hAnsi="Calibri" w:cs="Calibri"/>
          <w:sz w:val="24"/>
          <w:szCs w:val="24"/>
          <w:lang w:val="en-IN"/>
        </w:rPr>
        <w:t xml:space="preserve"> Order Date and Delivery Date.</w:t>
      </w:r>
    </w:p>
    <w:p w14:paraId="6173A2F3" w14:textId="282226D2" w:rsid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 xml:space="preserve">Marketing: </w:t>
      </w:r>
      <w:r w:rsidRPr="001A72F6">
        <w:rPr>
          <w:rFonts w:ascii="Calibri" w:hAnsi="Calibri" w:cs="Calibri"/>
          <w:sz w:val="24"/>
          <w:szCs w:val="24"/>
          <w:lang w:val="en-IN"/>
        </w:rPr>
        <w:t>Clicks and Time on Website.</w:t>
      </w:r>
    </w:p>
    <w:p w14:paraId="79DDAC34" w14:textId="1BEB8093" w:rsidR="001B7B1F" w:rsidRPr="001A72F6" w:rsidRDefault="001B7B1F" w:rsidP="007054C0">
      <w:pPr>
        <w:pStyle w:val="NoSpacing"/>
        <w:numPr>
          <w:ilvl w:val="0"/>
          <w:numId w:val="23"/>
        </w:numPr>
        <w:rPr>
          <w:rFonts w:ascii="Calibri" w:hAnsi="Calibri" w:cs="Calibri"/>
          <w:sz w:val="24"/>
          <w:szCs w:val="24"/>
          <w:lang w:val="en-IN"/>
        </w:rPr>
      </w:pPr>
      <w:r w:rsidRPr="001A72F6">
        <w:rPr>
          <w:rFonts w:ascii="Calibri" w:hAnsi="Calibri" w:cs="Calibri"/>
          <w:b/>
          <w:bCs/>
          <w:sz w:val="24"/>
          <w:szCs w:val="24"/>
          <w:lang w:val="en-IN"/>
        </w:rPr>
        <w:t>Operational Data:</w:t>
      </w:r>
      <w:r w:rsidRPr="001A72F6">
        <w:rPr>
          <w:rFonts w:ascii="Calibri" w:hAnsi="Calibri" w:cs="Calibri"/>
          <w:sz w:val="24"/>
          <w:szCs w:val="24"/>
          <w:lang w:val="en-IN"/>
        </w:rPr>
        <w:t xml:space="preserve"> Payment Mode, Order Status, and Shipping Mode.</w:t>
      </w:r>
    </w:p>
    <w:p w14:paraId="48244DE9" w14:textId="34B05148" w:rsidR="001B7B1F" w:rsidRDefault="001B7B1F" w:rsidP="001B7B1F">
      <w:pPr>
        <w:pStyle w:val="NoSpacing"/>
        <w:rPr>
          <w:rFonts w:ascii="Calibri" w:hAnsi="Calibri" w:cs="Calibri"/>
          <w:sz w:val="24"/>
          <w:szCs w:val="24"/>
          <w:lang w:val="en-IN"/>
        </w:rPr>
      </w:pPr>
    </w:p>
    <w:p w14:paraId="4556EE65" w14:textId="77777777" w:rsidR="00AA754F" w:rsidRDefault="00AA754F" w:rsidP="001B7B1F">
      <w:pPr>
        <w:pStyle w:val="NoSpacing"/>
        <w:rPr>
          <w:rFonts w:ascii="Calibri" w:hAnsi="Calibri" w:cs="Calibri"/>
          <w:sz w:val="24"/>
          <w:szCs w:val="24"/>
          <w:lang w:val="en-IN"/>
        </w:rPr>
      </w:pPr>
    </w:p>
    <w:p w14:paraId="4AADD3F8" w14:textId="77777777" w:rsidR="00AA754F" w:rsidRDefault="00AA754F" w:rsidP="001B7B1F">
      <w:pPr>
        <w:pStyle w:val="NoSpacing"/>
        <w:rPr>
          <w:rFonts w:ascii="Calibri" w:hAnsi="Calibri" w:cs="Calibri"/>
          <w:sz w:val="24"/>
          <w:szCs w:val="24"/>
          <w:lang w:val="en-IN"/>
        </w:rPr>
      </w:pPr>
    </w:p>
    <w:p w14:paraId="4D12445E" w14:textId="77777777" w:rsidR="00AA754F" w:rsidRDefault="00AA754F" w:rsidP="001B7B1F">
      <w:pPr>
        <w:pStyle w:val="NoSpacing"/>
        <w:rPr>
          <w:rFonts w:ascii="Calibri" w:hAnsi="Calibri" w:cs="Calibri"/>
          <w:sz w:val="24"/>
          <w:szCs w:val="24"/>
          <w:lang w:val="en-IN"/>
        </w:rPr>
      </w:pPr>
    </w:p>
    <w:p w14:paraId="2E519A79" w14:textId="77777777" w:rsidR="00AA754F" w:rsidRDefault="00AA754F" w:rsidP="001B7B1F">
      <w:pPr>
        <w:pStyle w:val="NoSpacing"/>
        <w:rPr>
          <w:rFonts w:ascii="Calibri" w:hAnsi="Calibri" w:cs="Calibri"/>
          <w:sz w:val="24"/>
          <w:szCs w:val="24"/>
          <w:lang w:val="en-IN"/>
        </w:rPr>
      </w:pPr>
    </w:p>
    <w:p w14:paraId="0ECEFB2D" w14:textId="77777777" w:rsidR="00AA754F" w:rsidRDefault="00AA754F" w:rsidP="001B7B1F">
      <w:pPr>
        <w:pStyle w:val="NoSpacing"/>
        <w:rPr>
          <w:rFonts w:ascii="Calibri" w:hAnsi="Calibri" w:cs="Calibri"/>
          <w:sz w:val="24"/>
          <w:szCs w:val="24"/>
          <w:lang w:val="en-IN"/>
        </w:rPr>
      </w:pPr>
    </w:p>
    <w:p w14:paraId="0A2AA0F0" w14:textId="77777777" w:rsidR="00AA754F" w:rsidRDefault="00AA754F" w:rsidP="001B7B1F">
      <w:pPr>
        <w:pStyle w:val="NoSpacing"/>
        <w:rPr>
          <w:rFonts w:ascii="Calibri" w:hAnsi="Calibri" w:cs="Calibri"/>
          <w:sz w:val="24"/>
          <w:szCs w:val="24"/>
          <w:lang w:val="en-IN"/>
        </w:rPr>
      </w:pPr>
    </w:p>
    <w:p w14:paraId="09D57FDB" w14:textId="77777777" w:rsidR="00AA754F" w:rsidRDefault="00AA754F" w:rsidP="001B7B1F">
      <w:pPr>
        <w:pStyle w:val="NoSpacing"/>
        <w:rPr>
          <w:rFonts w:ascii="Calibri" w:hAnsi="Calibri" w:cs="Calibri"/>
          <w:sz w:val="24"/>
          <w:szCs w:val="24"/>
          <w:lang w:val="en-IN"/>
        </w:rPr>
      </w:pPr>
    </w:p>
    <w:p w14:paraId="530CE636" w14:textId="77777777" w:rsidR="00AA754F" w:rsidRDefault="00AA754F" w:rsidP="001B7B1F">
      <w:pPr>
        <w:pStyle w:val="NoSpacing"/>
        <w:rPr>
          <w:rFonts w:ascii="Calibri" w:hAnsi="Calibri" w:cs="Calibri"/>
          <w:sz w:val="24"/>
          <w:szCs w:val="24"/>
          <w:lang w:val="en-IN"/>
        </w:rPr>
      </w:pPr>
    </w:p>
    <w:p w14:paraId="6265DD90" w14:textId="77777777" w:rsidR="00AA754F" w:rsidRDefault="00AA754F" w:rsidP="001B7B1F">
      <w:pPr>
        <w:pStyle w:val="NoSpacing"/>
        <w:rPr>
          <w:rFonts w:ascii="Calibri" w:hAnsi="Calibri" w:cs="Calibri"/>
          <w:sz w:val="24"/>
          <w:szCs w:val="24"/>
          <w:lang w:val="en-IN"/>
        </w:rPr>
      </w:pPr>
    </w:p>
    <w:p w14:paraId="6DD53046" w14:textId="77777777" w:rsidR="00AA754F" w:rsidRDefault="00AA754F" w:rsidP="001B7B1F">
      <w:pPr>
        <w:pStyle w:val="NoSpacing"/>
        <w:rPr>
          <w:rFonts w:ascii="Calibri" w:hAnsi="Calibri" w:cs="Calibri"/>
          <w:sz w:val="24"/>
          <w:szCs w:val="24"/>
          <w:lang w:val="en-IN"/>
        </w:rPr>
      </w:pPr>
    </w:p>
    <w:p w14:paraId="5F89F78C" w14:textId="77777777" w:rsidR="00AA754F" w:rsidRDefault="00AA754F" w:rsidP="001B7B1F">
      <w:pPr>
        <w:pStyle w:val="NoSpacing"/>
        <w:rPr>
          <w:rFonts w:ascii="Calibri" w:hAnsi="Calibri" w:cs="Calibri"/>
          <w:sz w:val="24"/>
          <w:szCs w:val="24"/>
          <w:lang w:val="en-IN"/>
        </w:rPr>
      </w:pPr>
    </w:p>
    <w:p w14:paraId="243B7054" w14:textId="77777777" w:rsidR="00AA754F" w:rsidRDefault="00AA754F" w:rsidP="001B7B1F">
      <w:pPr>
        <w:pStyle w:val="NoSpacing"/>
        <w:rPr>
          <w:rFonts w:ascii="Calibri" w:hAnsi="Calibri" w:cs="Calibri"/>
          <w:sz w:val="24"/>
          <w:szCs w:val="24"/>
          <w:lang w:val="en-IN"/>
        </w:rPr>
      </w:pPr>
    </w:p>
    <w:p w14:paraId="1C83B4B5" w14:textId="77777777" w:rsidR="00AA754F" w:rsidRDefault="00AA754F" w:rsidP="001B7B1F">
      <w:pPr>
        <w:pStyle w:val="NoSpacing"/>
        <w:rPr>
          <w:rFonts w:ascii="Calibri" w:hAnsi="Calibri" w:cs="Calibri"/>
          <w:sz w:val="24"/>
          <w:szCs w:val="24"/>
          <w:lang w:val="en-IN"/>
        </w:rPr>
      </w:pPr>
    </w:p>
    <w:p w14:paraId="0B23669D" w14:textId="77777777" w:rsidR="00AA754F" w:rsidRPr="001B7B1F" w:rsidRDefault="00AA754F" w:rsidP="001B7B1F">
      <w:pPr>
        <w:pStyle w:val="NoSpacing"/>
        <w:rPr>
          <w:rFonts w:ascii="Calibri" w:hAnsi="Calibri" w:cs="Calibri"/>
          <w:sz w:val="24"/>
          <w:szCs w:val="24"/>
          <w:lang w:val="en-IN"/>
        </w:rPr>
      </w:pPr>
    </w:p>
    <w:p w14:paraId="33CDC9C6" w14:textId="68245D6A" w:rsidR="001B7B1F" w:rsidRDefault="001B7B1F" w:rsidP="001B7B1F">
      <w:pPr>
        <w:pStyle w:val="NoSpacing"/>
        <w:rPr>
          <w:rFonts w:ascii="Calibri" w:hAnsi="Calibri" w:cs="Calibri"/>
          <w:b/>
          <w:bCs/>
          <w:sz w:val="32"/>
          <w:szCs w:val="32"/>
          <w:u w:val="single"/>
          <w:lang w:val="en-IN"/>
        </w:rPr>
      </w:pPr>
      <w:r w:rsidRPr="00AA754F">
        <w:rPr>
          <w:rFonts w:ascii="Calibri" w:hAnsi="Calibri" w:cs="Calibri"/>
          <w:b/>
          <w:bCs/>
          <w:sz w:val="32"/>
          <w:szCs w:val="32"/>
          <w:u w:val="single"/>
          <w:lang w:val="en-IN"/>
        </w:rPr>
        <w:t>Data Analysis Plan &amp; Key Business Questions</w:t>
      </w:r>
      <w:r w:rsidR="00AA754F" w:rsidRPr="00AA754F">
        <w:rPr>
          <w:rFonts w:ascii="Calibri" w:hAnsi="Calibri" w:cs="Calibri"/>
          <w:b/>
          <w:bCs/>
          <w:sz w:val="32"/>
          <w:szCs w:val="32"/>
          <w:u w:val="single"/>
          <w:lang w:val="en-IN"/>
        </w:rPr>
        <w:t>:</w:t>
      </w:r>
    </w:p>
    <w:p w14:paraId="065046E2" w14:textId="77777777" w:rsidR="00102737" w:rsidRPr="00102737" w:rsidRDefault="00102737" w:rsidP="00102737">
      <w:pPr>
        <w:pStyle w:val="NoSpacing"/>
      </w:pPr>
    </w:p>
    <w:p w14:paraId="78C27A82"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The analysis is divided into four key sections to ensure all strategic areas of the business are covered.</w:t>
      </w:r>
    </w:p>
    <w:p w14:paraId="57E2B54D" w14:textId="65AF04E5" w:rsidR="001B7B1F" w:rsidRPr="00AA754F" w:rsidRDefault="001B7B1F" w:rsidP="007054C0">
      <w:pPr>
        <w:pStyle w:val="NoSpacing"/>
        <w:numPr>
          <w:ilvl w:val="0"/>
          <w:numId w:val="24"/>
        </w:numPr>
        <w:rPr>
          <w:rFonts w:ascii="Calibri" w:hAnsi="Calibri" w:cs="Calibri"/>
          <w:b/>
          <w:bCs/>
          <w:sz w:val="28"/>
          <w:szCs w:val="28"/>
          <w:lang w:val="en-IN"/>
        </w:rPr>
      </w:pPr>
      <w:r w:rsidRPr="00AA754F">
        <w:rPr>
          <w:rFonts w:ascii="Calibri" w:hAnsi="Calibri" w:cs="Calibri"/>
          <w:b/>
          <w:bCs/>
          <w:sz w:val="28"/>
          <w:szCs w:val="28"/>
          <w:lang w:val="en-IN"/>
        </w:rPr>
        <w:t>Sales &amp; Revenue Trends</w:t>
      </w:r>
      <w:r w:rsidR="00AA754F" w:rsidRPr="00AA754F">
        <w:rPr>
          <w:rFonts w:ascii="Calibri" w:hAnsi="Calibri" w:cs="Calibri"/>
          <w:b/>
          <w:bCs/>
          <w:sz w:val="28"/>
          <w:szCs w:val="28"/>
          <w:lang w:val="en-IN"/>
        </w:rPr>
        <w:t>:</w:t>
      </w:r>
    </w:p>
    <w:p w14:paraId="2F52305A" w14:textId="4317E642"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This section will establish a baseline for DMart’s financial performance and revenue drivers.</w:t>
      </w:r>
    </w:p>
    <w:p w14:paraId="7F15BD51" w14:textId="4172A70D" w:rsidR="001B7B1F" w:rsidRPr="001B7B1F" w:rsidRDefault="001B7B1F" w:rsidP="001B7B1F">
      <w:pPr>
        <w:pStyle w:val="NoSpacing"/>
        <w:rPr>
          <w:rFonts w:ascii="Calibri" w:hAnsi="Calibri" w:cs="Calibri"/>
          <w:sz w:val="24"/>
          <w:szCs w:val="24"/>
          <w:lang w:val="en-IN"/>
        </w:rPr>
      </w:pPr>
      <w:r w:rsidRPr="00AA754F">
        <w:rPr>
          <w:rFonts w:ascii="Calibri" w:hAnsi="Calibri" w:cs="Calibri"/>
          <w:b/>
          <w:bCs/>
          <w:sz w:val="24"/>
          <w:szCs w:val="24"/>
          <w:lang w:val="en-IN"/>
        </w:rPr>
        <w:t>Analysis:</w:t>
      </w:r>
      <w:r w:rsidRPr="001B7B1F">
        <w:rPr>
          <w:rFonts w:ascii="Calibri" w:hAnsi="Calibri" w:cs="Calibri"/>
          <w:sz w:val="24"/>
          <w:szCs w:val="24"/>
          <w:lang w:val="en-IN"/>
        </w:rPr>
        <w:t xml:space="preserve"> How do monthly and yearly sales figures compare? </w:t>
      </w:r>
    </w:p>
    <w:p w14:paraId="000CB75A" w14:textId="43B8B9DF" w:rsidR="001B7B1F" w:rsidRDefault="001B7B1F" w:rsidP="001B7B1F">
      <w:pPr>
        <w:pStyle w:val="NoSpacing"/>
        <w:rPr>
          <w:rFonts w:ascii="Calibri" w:hAnsi="Calibri" w:cs="Calibri"/>
          <w:sz w:val="24"/>
          <w:szCs w:val="24"/>
          <w:lang w:val="en-IN"/>
        </w:rPr>
      </w:pPr>
      <w:r w:rsidRPr="00AA754F">
        <w:rPr>
          <w:rFonts w:ascii="Calibri" w:hAnsi="Calibri" w:cs="Calibri"/>
          <w:b/>
          <w:bCs/>
          <w:sz w:val="24"/>
          <w:szCs w:val="24"/>
          <w:lang w:val="en-IN"/>
        </w:rPr>
        <w:t>Focus:</w:t>
      </w:r>
      <w:r w:rsidRPr="001B7B1F">
        <w:rPr>
          <w:rFonts w:ascii="Calibri" w:hAnsi="Calibri" w:cs="Calibri"/>
          <w:sz w:val="24"/>
          <w:szCs w:val="24"/>
          <w:lang w:val="en-IN"/>
        </w:rPr>
        <w:t xml:space="preserve"> Determine the contribution of specific product types (Branded, Local, Imported) to total revenue.</w:t>
      </w:r>
    </w:p>
    <w:p w14:paraId="6D284C90" w14:textId="6BF6C24D" w:rsidR="00AA754F" w:rsidRDefault="00262180" w:rsidP="001B7B1F">
      <w:pPr>
        <w:pStyle w:val="NoSpacing"/>
        <w:rPr>
          <w:rFonts w:ascii="Calibri" w:hAnsi="Calibri" w:cs="Calibri"/>
          <w:sz w:val="24"/>
          <w:szCs w:val="24"/>
          <w:lang w:val="en-IN"/>
        </w:rPr>
      </w:pPr>
      <w:r w:rsidRPr="00262180">
        <w:rPr>
          <w:rFonts w:ascii="Calibri" w:hAnsi="Calibri" w:cs="Calibri"/>
          <w:noProof/>
          <w:sz w:val="24"/>
          <w:szCs w:val="24"/>
          <w:lang w:val="en-IN"/>
        </w:rPr>
        <w:drawing>
          <wp:inline distT="0" distB="0" distL="0" distR="0" wp14:anchorId="7488F21D" wp14:editId="65DE80CA">
            <wp:extent cx="4015889" cy="2319337"/>
            <wp:effectExtent l="0" t="0" r="3810" b="5080"/>
            <wp:docPr id="136760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05576" name=""/>
                    <pic:cNvPicPr/>
                  </pic:nvPicPr>
                  <pic:blipFill>
                    <a:blip r:embed="rId9"/>
                    <a:stretch>
                      <a:fillRect/>
                    </a:stretch>
                  </pic:blipFill>
                  <pic:spPr>
                    <a:xfrm>
                      <a:off x="0" y="0"/>
                      <a:ext cx="4038621" cy="2332466"/>
                    </a:xfrm>
                    <a:prstGeom prst="rect">
                      <a:avLst/>
                    </a:prstGeom>
                  </pic:spPr>
                </pic:pic>
              </a:graphicData>
            </a:graphic>
          </wp:inline>
        </w:drawing>
      </w:r>
    </w:p>
    <w:p w14:paraId="4F910ECB" w14:textId="77777777" w:rsidR="00884C2E" w:rsidRDefault="00884C2E" w:rsidP="001B7B1F">
      <w:pPr>
        <w:pStyle w:val="NoSpacing"/>
        <w:rPr>
          <w:rFonts w:ascii="Calibri" w:hAnsi="Calibri" w:cs="Calibri"/>
          <w:sz w:val="24"/>
          <w:szCs w:val="24"/>
          <w:lang w:val="en-IN"/>
        </w:rPr>
      </w:pPr>
    </w:p>
    <w:p w14:paraId="45E8C1E4" w14:textId="77777777" w:rsidR="00884C2E" w:rsidRDefault="00884C2E" w:rsidP="001B7B1F">
      <w:pPr>
        <w:pStyle w:val="NoSpacing"/>
        <w:rPr>
          <w:rFonts w:ascii="Calibri" w:hAnsi="Calibri" w:cs="Calibri"/>
          <w:sz w:val="24"/>
          <w:szCs w:val="24"/>
          <w:lang w:val="en-IN"/>
        </w:rPr>
      </w:pPr>
    </w:p>
    <w:p w14:paraId="2E1B19C9" w14:textId="77777777" w:rsidR="00884C2E" w:rsidRDefault="00884C2E" w:rsidP="001B7B1F">
      <w:pPr>
        <w:pStyle w:val="NoSpacing"/>
        <w:rPr>
          <w:rFonts w:ascii="Calibri" w:hAnsi="Calibri" w:cs="Calibri"/>
          <w:sz w:val="24"/>
          <w:szCs w:val="24"/>
          <w:lang w:val="en-IN"/>
        </w:rPr>
      </w:pPr>
    </w:p>
    <w:p w14:paraId="3704DAB5" w14:textId="77777777" w:rsidR="00884C2E" w:rsidRDefault="00884C2E" w:rsidP="001B7B1F">
      <w:pPr>
        <w:pStyle w:val="NoSpacing"/>
        <w:rPr>
          <w:rFonts w:ascii="Calibri" w:hAnsi="Calibri" w:cs="Calibri"/>
          <w:sz w:val="24"/>
          <w:szCs w:val="24"/>
          <w:lang w:val="en-IN"/>
        </w:rPr>
      </w:pPr>
    </w:p>
    <w:p w14:paraId="52217D44" w14:textId="77777777" w:rsidR="00884C2E" w:rsidRDefault="00884C2E" w:rsidP="001B7B1F">
      <w:pPr>
        <w:pStyle w:val="NoSpacing"/>
        <w:rPr>
          <w:rFonts w:ascii="Calibri" w:hAnsi="Calibri" w:cs="Calibri"/>
          <w:sz w:val="24"/>
          <w:szCs w:val="24"/>
          <w:lang w:val="en-IN"/>
        </w:rPr>
      </w:pPr>
    </w:p>
    <w:p w14:paraId="56C14AF8" w14:textId="77777777" w:rsidR="00884C2E" w:rsidRDefault="00884C2E" w:rsidP="001B7B1F">
      <w:pPr>
        <w:pStyle w:val="NoSpacing"/>
        <w:rPr>
          <w:rFonts w:ascii="Calibri" w:hAnsi="Calibri" w:cs="Calibri"/>
          <w:sz w:val="24"/>
          <w:szCs w:val="24"/>
          <w:lang w:val="en-IN"/>
        </w:rPr>
      </w:pPr>
    </w:p>
    <w:p w14:paraId="712168C2" w14:textId="77777777" w:rsidR="00884C2E" w:rsidRDefault="00884C2E" w:rsidP="001B7B1F">
      <w:pPr>
        <w:pStyle w:val="NoSpacing"/>
        <w:rPr>
          <w:rFonts w:ascii="Calibri" w:hAnsi="Calibri" w:cs="Calibri"/>
          <w:sz w:val="24"/>
          <w:szCs w:val="24"/>
          <w:lang w:val="en-IN"/>
        </w:rPr>
      </w:pPr>
    </w:p>
    <w:p w14:paraId="4D887219" w14:textId="77777777" w:rsidR="00884C2E" w:rsidRDefault="00884C2E" w:rsidP="001B7B1F">
      <w:pPr>
        <w:pStyle w:val="NoSpacing"/>
        <w:rPr>
          <w:rFonts w:ascii="Calibri" w:hAnsi="Calibri" w:cs="Calibri"/>
          <w:sz w:val="24"/>
          <w:szCs w:val="24"/>
          <w:lang w:val="en-IN"/>
        </w:rPr>
      </w:pPr>
    </w:p>
    <w:p w14:paraId="11270881" w14:textId="77777777" w:rsidR="00884C2E" w:rsidRDefault="00884C2E" w:rsidP="001B7B1F">
      <w:pPr>
        <w:pStyle w:val="NoSpacing"/>
        <w:rPr>
          <w:rFonts w:ascii="Calibri" w:hAnsi="Calibri" w:cs="Calibri"/>
          <w:sz w:val="24"/>
          <w:szCs w:val="24"/>
          <w:lang w:val="en-IN"/>
        </w:rPr>
      </w:pPr>
    </w:p>
    <w:p w14:paraId="78D5DBA0" w14:textId="77777777" w:rsidR="00884C2E" w:rsidRDefault="00884C2E" w:rsidP="001B7B1F">
      <w:pPr>
        <w:pStyle w:val="NoSpacing"/>
        <w:rPr>
          <w:rFonts w:ascii="Calibri" w:hAnsi="Calibri" w:cs="Calibri"/>
          <w:sz w:val="24"/>
          <w:szCs w:val="24"/>
          <w:lang w:val="en-IN"/>
        </w:rPr>
      </w:pPr>
    </w:p>
    <w:p w14:paraId="1C2DCDFD" w14:textId="77777777" w:rsidR="00884C2E" w:rsidRDefault="00884C2E" w:rsidP="001B7B1F">
      <w:pPr>
        <w:pStyle w:val="NoSpacing"/>
        <w:rPr>
          <w:rFonts w:ascii="Calibri" w:hAnsi="Calibri" w:cs="Calibri"/>
          <w:sz w:val="24"/>
          <w:szCs w:val="24"/>
          <w:lang w:val="en-IN"/>
        </w:rPr>
      </w:pPr>
    </w:p>
    <w:p w14:paraId="6277CD02" w14:textId="77777777" w:rsidR="00884C2E" w:rsidRDefault="00884C2E" w:rsidP="001B7B1F">
      <w:pPr>
        <w:pStyle w:val="NoSpacing"/>
        <w:rPr>
          <w:rFonts w:ascii="Calibri" w:hAnsi="Calibri" w:cs="Calibri"/>
          <w:sz w:val="24"/>
          <w:szCs w:val="24"/>
          <w:lang w:val="en-IN"/>
        </w:rPr>
      </w:pPr>
    </w:p>
    <w:p w14:paraId="189A27FB" w14:textId="77777777" w:rsidR="00884C2E" w:rsidRDefault="00884C2E" w:rsidP="001B7B1F">
      <w:pPr>
        <w:pStyle w:val="NoSpacing"/>
        <w:rPr>
          <w:rFonts w:ascii="Calibri" w:hAnsi="Calibri" w:cs="Calibri"/>
          <w:sz w:val="24"/>
          <w:szCs w:val="24"/>
          <w:lang w:val="en-IN"/>
        </w:rPr>
      </w:pPr>
    </w:p>
    <w:p w14:paraId="2C5A7CFE" w14:textId="77777777" w:rsidR="00884C2E" w:rsidRDefault="00884C2E" w:rsidP="001B7B1F">
      <w:pPr>
        <w:pStyle w:val="NoSpacing"/>
        <w:rPr>
          <w:rFonts w:ascii="Calibri" w:hAnsi="Calibri" w:cs="Calibri"/>
          <w:sz w:val="24"/>
          <w:szCs w:val="24"/>
          <w:lang w:val="en-IN"/>
        </w:rPr>
      </w:pPr>
    </w:p>
    <w:p w14:paraId="2C73EFC8" w14:textId="77777777" w:rsidR="00884C2E" w:rsidRDefault="00884C2E" w:rsidP="001B7B1F">
      <w:pPr>
        <w:pStyle w:val="NoSpacing"/>
        <w:rPr>
          <w:rFonts w:ascii="Calibri" w:hAnsi="Calibri" w:cs="Calibri"/>
          <w:sz w:val="24"/>
          <w:szCs w:val="24"/>
          <w:lang w:val="en-IN"/>
        </w:rPr>
      </w:pPr>
    </w:p>
    <w:p w14:paraId="2384D41F" w14:textId="77777777" w:rsidR="00884C2E" w:rsidRDefault="00884C2E" w:rsidP="001B7B1F">
      <w:pPr>
        <w:pStyle w:val="NoSpacing"/>
        <w:rPr>
          <w:rFonts w:ascii="Calibri" w:hAnsi="Calibri" w:cs="Calibri"/>
          <w:sz w:val="24"/>
          <w:szCs w:val="24"/>
          <w:lang w:val="en-IN"/>
        </w:rPr>
      </w:pPr>
    </w:p>
    <w:p w14:paraId="2781E039" w14:textId="77777777" w:rsidR="00884C2E" w:rsidRDefault="00884C2E" w:rsidP="001B7B1F">
      <w:pPr>
        <w:pStyle w:val="NoSpacing"/>
        <w:rPr>
          <w:rFonts w:ascii="Calibri" w:hAnsi="Calibri" w:cs="Calibri"/>
          <w:sz w:val="24"/>
          <w:szCs w:val="24"/>
          <w:lang w:val="en-IN"/>
        </w:rPr>
      </w:pPr>
    </w:p>
    <w:p w14:paraId="26403EB9" w14:textId="77777777" w:rsidR="00884C2E" w:rsidRDefault="00884C2E" w:rsidP="001B7B1F">
      <w:pPr>
        <w:pStyle w:val="NoSpacing"/>
        <w:rPr>
          <w:rFonts w:ascii="Calibri" w:hAnsi="Calibri" w:cs="Calibri"/>
          <w:sz w:val="24"/>
          <w:szCs w:val="24"/>
          <w:lang w:val="en-IN"/>
        </w:rPr>
      </w:pPr>
    </w:p>
    <w:p w14:paraId="33DDD52D" w14:textId="77777777" w:rsidR="00884C2E" w:rsidRDefault="00884C2E" w:rsidP="001B7B1F">
      <w:pPr>
        <w:pStyle w:val="NoSpacing"/>
        <w:rPr>
          <w:rFonts w:ascii="Calibri" w:hAnsi="Calibri" w:cs="Calibri"/>
          <w:sz w:val="24"/>
          <w:szCs w:val="24"/>
          <w:lang w:val="en-IN"/>
        </w:rPr>
      </w:pPr>
    </w:p>
    <w:p w14:paraId="406F634E" w14:textId="77777777" w:rsidR="00884C2E" w:rsidRDefault="00884C2E" w:rsidP="001B7B1F">
      <w:pPr>
        <w:pStyle w:val="NoSpacing"/>
        <w:rPr>
          <w:rFonts w:ascii="Calibri" w:hAnsi="Calibri" w:cs="Calibri"/>
          <w:sz w:val="24"/>
          <w:szCs w:val="24"/>
          <w:lang w:val="en-IN"/>
        </w:rPr>
      </w:pPr>
    </w:p>
    <w:p w14:paraId="4741F5D0" w14:textId="77777777" w:rsidR="00884C2E" w:rsidRPr="001B7B1F" w:rsidRDefault="00884C2E" w:rsidP="001B7B1F">
      <w:pPr>
        <w:pStyle w:val="NoSpacing"/>
        <w:rPr>
          <w:rFonts w:ascii="Calibri" w:hAnsi="Calibri" w:cs="Calibri"/>
          <w:sz w:val="24"/>
          <w:szCs w:val="24"/>
          <w:lang w:val="en-IN"/>
        </w:rPr>
      </w:pPr>
    </w:p>
    <w:p w14:paraId="02E2B2F8" w14:textId="2D57D001" w:rsidR="001B7B1F" w:rsidRPr="001B7B1F" w:rsidRDefault="001B7B1F" w:rsidP="007054C0">
      <w:pPr>
        <w:pStyle w:val="NoSpacing"/>
        <w:numPr>
          <w:ilvl w:val="0"/>
          <w:numId w:val="24"/>
        </w:numPr>
        <w:rPr>
          <w:rFonts w:ascii="Calibri" w:hAnsi="Calibri" w:cs="Calibri"/>
          <w:sz w:val="24"/>
          <w:szCs w:val="24"/>
          <w:lang w:val="en-IN"/>
        </w:rPr>
      </w:pPr>
      <w:r w:rsidRPr="00B63D90">
        <w:rPr>
          <w:rFonts w:ascii="Calibri" w:hAnsi="Calibri" w:cs="Calibri"/>
          <w:b/>
          <w:bCs/>
          <w:sz w:val="28"/>
          <w:szCs w:val="28"/>
          <w:lang w:val="en-IN"/>
        </w:rPr>
        <w:t>Customer Demographics &amp; Behavior</w:t>
      </w:r>
      <w:r w:rsidR="00B63D90" w:rsidRPr="00B63D90">
        <w:rPr>
          <w:rFonts w:ascii="Calibri" w:hAnsi="Calibri" w:cs="Calibri"/>
          <w:b/>
          <w:bCs/>
          <w:sz w:val="28"/>
          <w:szCs w:val="28"/>
          <w:lang w:val="en-IN"/>
        </w:rPr>
        <w:t>:</w:t>
      </w:r>
    </w:p>
    <w:p w14:paraId="4DF87B35" w14:textId="69A4BEE9"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lastRenderedPageBreak/>
        <w:t>This analysis will define the customer base and quantify the effectiveness of the online presence.</w:t>
      </w:r>
    </w:p>
    <w:p w14:paraId="509B80B4" w14:textId="6AEDFDA7" w:rsidR="001B7B1F" w:rsidRPr="001B7B1F" w:rsidRDefault="001B7B1F" w:rsidP="001B7B1F">
      <w:pPr>
        <w:pStyle w:val="NoSpacing"/>
        <w:rPr>
          <w:rFonts w:ascii="Calibri" w:hAnsi="Calibri" w:cs="Calibri"/>
          <w:sz w:val="24"/>
          <w:szCs w:val="24"/>
          <w:lang w:val="en-IN"/>
        </w:rPr>
      </w:pPr>
      <w:r w:rsidRPr="00B63D90">
        <w:rPr>
          <w:rFonts w:ascii="Calibri" w:hAnsi="Calibri" w:cs="Calibri"/>
          <w:b/>
          <w:bCs/>
          <w:sz w:val="24"/>
          <w:szCs w:val="24"/>
          <w:lang w:val="en-IN"/>
        </w:rPr>
        <w:t>Analysis:</w:t>
      </w:r>
      <w:r w:rsidRPr="001B7B1F">
        <w:rPr>
          <w:rFonts w:ascii="Calibri" w:hAnsi="Calibri" w:cs="Calibri"/>
          <w:sz w:val="24"/>
          <w:szCs w:val="24"/>
          <w:lang w:val="en-IN"/>
        </w:rPr>
        <w:t xml:space="preserve"> What is the distribution of customers by age and gender? </w:t>
      </w:r>
    </w:p>
    <w:p w14:paraId="78A568F5" w14:textId="25363BBE" w:rsidR="001B7B1F" w:rsidRDefault="001B7B1F" w:rsidP="001B7B1F">
      <w:pPr>
        <w:pStyle w:val="NoSpacing"/>
        <w:rPr>
          <w:rFonts w:ascii="Calibri" w:hAnsi="Calibri" w:cs="Calibri"/>
          <w:sz w:val="24"/>
          <w:szCs w:val="24"/>
          <w:lang w:val="en-IN"/>
        </w:rPr>
      </w:pPr>
      <w:r w:rsidRPr="00B63D90">
        <w:rPr>
          <w:rFonts w:ascii="Calibri" w:hAnsi="Calibri" w:cs="Calibri"/>
          <w:b/>
          <w:bCs/>
          <w:sz w:val="24"/>
          <w:szCs w:val="24"/>
          <w:lang w:val="en-IN"/>
        </w:rPr>
        <w:t>Focus:</w:t>
      </w:r>
      <w:r w:rsidRPr="001B7B1F">
        <w:rPr>
          <w:rFonts w:ascii="Calibri" w:hAnsi="Calibri" w:cs="Calibri"/>
          <w:sz w:val="24"/>
          <w:szCs w:val="24"/>
          <w:lang w:val="en-IN"/>
        </w:rPr>
        <w:t xml:space="preserve"> Quantify how digital engagement (time on the website or number of clicks) affects subsequent purchase behavior.</w:t>
      </w:r>
    </w:p>
    <w:p w14:paraId="5DD6F71E" w14:textId="48EC00C2" w:rsidR="00B63D90" w:rsidRDefault="00884C2E" w:rsidP="001B7B1F">
      <w:pPr>
        <w:pStyle w:val="NoSpacing"/>
        <w:rPr>
          <w:rFonts w:ascii="Calibri" w:hAnsi="Calibri" w:cs="Calibri"/>
          <w:sz w:val="24"/>
          <w:szCs w:val="24"/>
          <w:lang w:val="en-IN"/>
        </w:rPr>
      </w:pPr>
      <w:r w:rsidRPr="00884C2E">
        <w:rPr>
          <w:rFonts w:ascii="Calibri" w:hAnsi="Calibri" w:cs="Calibri"/>
          <w:noProof/>
          <w:sz w:val="24"/>
          <w:szCs w:val="24"/>
          <w:lang w:val="en-IN"/>
        </w:rPr>
        <w:drawing>
          <wp:inline distT="0" distB="0" distL="0" distR="0" wp14:anchorId="20E5E041" wp14:editId="74090B82">
            <wp:extent cx="3595370" cy="2347912"/>
            <wp:effectExtent l="0" t="0" r="5080" b="0"/>
            <wp:docPr id="89385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2953" name=""/>
                    <pic:cNvPicPr/>
                  </pic:nvPicPr>
                  <pic:blipFill>
                    <a:blip r:embed="rId10"/>
                    <a:stretch>
                      <a:fillRect/>
                    </a:stretch>
                  </pic:blipFill>
                  <pic:spPr>
                    <a:xfrm>
                      <a:off x="0" y="0"/>
                      <a:ext cx="3618822" cy="2363227"/>
                    </a:xfrm>
                    <a:prstGeom prst="rect">
                      <a:avLst/>
                    </a:prstGeom>
                  </pic:spPr>
                </pic:pic>
              </a:graphicData>
            </a:graphic>
          </wp:inline>
        </w:drawing>
      </w:r>
    </w:p>
    <w:p w14:paraId="46F4F45A" w14:textId="77777777" w:rsidR="00262180" w:rsidRPr="001B7B1F" w:rsidRDefault="00262180" w:rsidP="001B7B1F">
      <w:pPr>
        <w:pStyle w:val="NoSpacing"/>
        <w:rPr>
          <w:rFonts w:ascii="Calibri" w:hAnsi="Calibri" w:cs="Calibri"/>
          <w:sz w:val="24"/>
          <w:szCs w:val="24"/>
          <w:lang w:val="en-IN"/>
        </w:rPr>
      </w:pPr>
    </w:p>
    <w:p w14:paraId="7CB86A99" w14:textId="71B0871A" w:rsidR="001B7B1F" w:rsidRPr="00B63D90" w:rsidRDefault="001B7B1F" w:rsidP="007054C0">
      <w:pPr>
        <w:pStyle w:val="NoSpacing"/>
        <w:numPr>
          <w:ilvl w:val="0"/>
          <w:numId w:val="24"/>
        </w:numPr>
        <w:rPr>
          <w:rFonts w:ascii="Calibri" w:hAnsi="Calibri" w:cs="Calibri"/>
          <w:b/>
          <w:bCs/>
          <w:sz w:val="28"/>
          <w:szCs w:val="28"/>
          <w:lang w:val="en-IN"/>
        </w:rPr>
      </w:pPr>
      <w:r w:rsidRPr="00B63D90">
        <w:rPr>
          <w:rFonts w:ascii="Calibri" w:hAnsi="Calibri" w:cs="Calibri"/>
          <w:b/>
          <w:bCs/>
          <w:sz w:val="28"/>
          <w:szCs w:val="28"/>
          <w:lang w:val="en-IN"/>
        </w:rPr>
        <w:t>Product &amp; Pricing Insights</w:t>
      </w:r>
      <w:r w:rsidR="00B63D90" w:rsidRPr="00B63D90">
        <w:rPr>
          <w:rFonts w:ascii="Calibri" w:hAnsi="Calibri" w:cs="Calibri"/>
          <w:b/>
          <w:bCs/>
          <w:sz w:val="28"/>
          <w:szCs w:val="28"/>
          <w:lang w:val="en-IN"/>
        </w:rPr>
        <w:t>:</w:t>
      </w:r>
    </w:p>
    <w:p w14:paraId="49DE697D"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This section focuses on profitability and the effectiveness of promotional activities</w:t>
      </w:r>
      <w:r w:rsidRPr="001B7B1F">
        <w:rPr>
          <w:rFonts w:ascii="Calibri" w:hAnsi="Calibri" w:cs="Calibri"/>
          <w:sz w:val="24"/>
          <w:szCs w:val="24"/>
          <w:vertAlign w:val="superscript"/>
          <w:lang w:val="en-IN"/>
        </w:rPr>
        <w:t>27</w:t>
      </w:r>
      <w:r w:rsidRPr="001B7B1F">
        <w:rPr>
          <w:rFonts w:ascii="Calibri" w:hAnsi="Calibri" w:cs="Calibri"/>
          <w:sz w:val="24"/>
          <w:szCs w:val="24"/>
          <w:lang w:val="en-IN"/>
        </w:rPr>
        <w:t>.</w:t>
      </w:r>
    </w:p>
    <w:p w14:paraId="7481CEA0" w14:textId="16C0F093" w:rsidR="001B7B1F" w:rsidRPr="001B7B1F" w:rsidRDefault="001B7B1F" w:rsidP="001B7B1F">
      <w:pPr>
        <w:pStyle w:val="NoSpacing"/>
        <w:rPr>
          <w:rFonts w:ascii="Calibri" w:hAnsi="Calibri" w:cs="Calibri"/>
          <w:sz w:val="24"/>
          <w:szCs w:val="24"/>
          <w:lang w:val="en-IN"/>
        </w:rPr>
      </w:pPr>
      <w:r w:rsidRPr="00B63D90">
        <w:rPr>
          <w:rFonts w:ascii="Calibri" w:hAnsi="Calibri" w:cs="Calibri"/>
          <w:b/>
          <w:bCs/>
          <w:sz w:val="24"/>
          <w:szCs w:val="24"/>
          <w:lang w:val="en-IN"/>
        </w:rPr>
        <w:t>Analysis:</w:t>
      </w:r>
      <w:r w:rsidRPr="001B7B1F">
        <w:rPr>
          <w:rFonts w:ascii="Calibri" w:hAnsi="Calibri" w:cs="Calibri"/>
          <w:sz w:val="24"/>
          <w:szCs w:val="24"/>
          <w:lang w:val="en-IN"/>
        </w:rPr>
        <w:t xml:space="preserve"> Identify which products generate the most revenue or are given the highest discounts.</w:t>
      </w:r>
    </w:p>
    <w:p w14:paraId="32E0D7BF" w14:textId="7EC977C0" w:rsidR="001B7B1F" w:rsidRDefault="001B7B1F" w:rsidP="001B7B1F">
      <w:pPr>
        <w:pStyle w:val="NoSpacing"/>
        <w:rPr>
          <w:rFonts w:ascii="Calibri" w:hAnsi="Calibri" w:cs="Calibri"/>
          <w:sz w:val="24"/>
          <w:szCs w:val="24"/>
          <w:vertAlign w:val="superscript"/>
          <w:lang w:val="en-IN"/>
        </w:rPr>
      </w:pPr>
      <w:r w:rsidRPr="00B63D90">
        <w:rPr>
          <w:rFonts w:ascii="Calibri" w:hAnsi="Calibri" w:cs="Calibri"/>
          <w:b/>
          <w:bCs/>
          <w:sz w:val="24"/>
          <w:szCs w:val="24"/>
          <w:lang w:val="en-IN"/>
        </w:rPr>
        <w:t>Focus:</w:t>
      </w:r>
      <w:r w:rsidRPr="001B7B1F">
        <w:rPr>
          <w:rFonts w:ascii="Calibri" w:hAnsi="Calibri" w:cs="Calibri"/>
          <w:sz w:val="24"/>
          <w:szCs w:val="24"/>
          <w:lang w:val="en-IN"/>
        </w:rPr>
        <w:t xml:space="preserve"> Test the hypothesis: Are discounted products leading to better ratings and repeat purchases, thereby measuring discount ROI? </w:t>
      </w:r>
    </w:p>
    <w:p w14:paraId="3CB14FD2" w14:textId="14BB1CC9" w:rsidR="00B63D90" w:rsidRDefault="00EB1E46" w:rsidP="001B7B1F">
      <w:pPr>
        <w:pStyle w:val="NoSpacing"/>
        <w:rPr>
          <w:rFonts w:ascii="Calibri" w:hAnsi="Calibri" w:cs="Calibri"/>
          <w:sz w:val="24"/>
          <w:szCs w:val="24"/>
          <w:lang w:val="en-IN"/>
        </w:rPr>
      </w:pPr>
      <w:r w:rsidRPr="00EB1E46">
        <w:rPr>
          <w:rFonts w:ascii="Calibri" w:hAnsi="Calibri" w:cs="Calibri"/>
          <w:noProof/>
          <w:sz w:val="24"/>
          <w:szCs w:val="24"/>
          <w:lang w:val="en-IN"/>
        </w:rPr>
        <w:drawing>
          <wp:inline distT="0" distB="0" distL="0" distR="0" wp14:anchorId="694C0649" wp14:editId="588FD3BA">
            <wp:extent cx="2462213" cy="2462213"/>
            <wp:effectExtent l="0" t="0" r="0" b="0"/>
            <wp:docPr id="10459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49005" name=""/>
                    <pic:cNvPicPr/>
                  </pic:nvPicPr>
                  <pic:blipFill>
                    <a:blip r:embed="rId11"/>
                    <a:stretch>
                      <a:fillRect/>
                    </a:stretch>
                  </pic:blipFill>
                  <pic:spPr>
                    <a:xfrm>
                      <a:off x="0" y="0"/>
                      <a:ext cx="2467394" cy="2467394"/>
                    </a:xfrm>
                    <a:prstGeom prst="rect">
                      <a:avLst/>
                    </a:prstGeom>
                  </pic:spPr>
                </pic:pic>
              </a:graphicData>
            </a:graphic>
          </wp:inline>
        </w:drawing>
      </w:r>
    </w:p>
    <w:p w14:paraId="42C6DDEA" w14:textId="77777777" w:rsidR="00884C2E" w:rsidRDefault="00884C2E" w:rsidP="001B7B1F">
      <w:pPr>
        <w:pStyle w:val="NoSpacing"/>
        <w:rPr>
          <w:rFonts w:ascii="Calibri" w:hAnsi="Calibri" w:cs="Calibri"/>
          <w:sz w:val="24"/>
          <w:szCs w:val="24"/>
          <w:lang w:val="en-IN"/>
        </w:rPr>
      </w:pPr>
    </w:p>
    <w:p w14:paraId="2964CA11" w14:textId="77777777" w:rsidR="00EB1E46" w:rsidRDefault="00EB1E46" w:rsidP="001B7B1F">
      <w:pPr>
        <w:pStyle w:val="NoSpacing"/>
        <w:rPr>
          <w:rFonts w:ascii="Calibri" w:hAnsi="Calibri" w:cs="Calibri"/>
          <w:sz w:val="24"/>
          <w:szCs w:val="24"/>
          <w:lang w:val="en-IN"/>
        </w:rPr>
      </w:pPr>
    </w:p>
    <w:p w14:paraId="1313CBE2" w14:textId="77777777" w:rsidR="00EB1E46" w:rsidRDefault="00EB1E46" w:rsidP="001B7B1F">
      <w:pPr>
        <w:pStyle w:val="NoSpacing"/>
        <w:rPr>
          <w:rFonts w:ascii="Calibri" w:hAnsi="Calibri" w:cs="Calibri"/>
          <w:sz w:val="24"/>
          <w:szCs w:val="24"/>
          <w:lang w:val="en-IN"/>
        </w:rPr>
      </w:pPr>
    </w:p>
    <w:p w14:paraId="38B3C7BF" w14:textId="77777777" w:rsidR="00EB1E46" w:rsidRPr="001B7B1F" w:rsidRDefault="00EB1E46" w:rsidP="001B7B1F">
      <w:pPr>
        <w:pStyle w:val="NoSpacing"/>
        <w:rPr>
          <w:rFonts w:ascii="Calibri" w:hAnsi="Calibri" w:cs="Calibri"/>
          <w:sz w:val="24"/>
          <w:szCs w:val="24"/>
          <w:lang w:val="en-IN"/>
        </w:rPr>
      </w:pPr>
    </w:p>
    <w:p w14:paraId="76C18B88" w14:textId="52FFB353" w:rsidR="001B7B1F" w:rsidRPr="00B63D90" w:rsidRDefault="001B7B1F" w:rsidP="007054C0">
      <w:pPr>
        <w:pStyle w:val="NoSpacing"/>
        <w:numPr>
          <w:ilvl w:val="0"/>
          <w:numId w:val="24"/>
        </w:numPr>
        <w:rPr>
          <w:rFonts w:ascii="Calibri" w:hAnsi="Calibri" w:cs="Calibri"/>
          <w:b/>
          <w:bCs/>
          <w:sz w:val="28"/>
          <w:szCs w:val="28"/>
          <w:lang w:val="en-IN"/>
        </w:rPr>
      </w:pPr>
      <w:r w:rsidRPr="00B63D90">
        <w:rPr>
          <w:rFonts w:ascii="Calibri" w:hAnsi="Calibri" w:cs="Calibri"/>
          <w:b/>
          <w:bCs/>
          <w:sz w:val="28"/>
          <w:szCs w:val="28"/>
          <w:lang w:val="en-IN"/>
        </w:rPr>
        <w:t>Operational Performance (Shipping, Payment, Order Status)</w:t>
      </w:r>
      <w:r w:rsidR="00B63D90" w:rsidRPr="00B63D90">
        <w:rPr>
          <w:rFonts w:ascii="Calibri" w:hAnsi="Calibri" w:cs="Calibri"/>
          <w:b/>
          <w:bCs/>
          <w:sz w:val="28"/>
          <w:szCs w:val="28"/>
          <w:lang w:val="en-IN"/>
        </w:rPr>
        <w:t>:</w:t>
      </w:r>
    </w:p>
    <w:p w14:paraId="7A12D5BE" w14:textId="151D5BAB"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lastRenderedPageBreak/>
        <w:t>This is critical for improving logistics and reducing losses from incomplete orders.</w:t>
      </w:r>
    </w:p>
    <w:p w14:paraId="3F9EC53F" w14:textId="4F97C33E" w:rsidR="001B7B1F" w:rsidRPr="001B7B1F" w:rsidRDefault="001B7B1F" w:rsidP="001B7B1F">
      <w:pPr>
        <w:pStyle w:val="NoSpacing"/>
        <w:rPr>
          <w:rFonts w:ascii="Calibri" w:hAnsi="Calibri" w:cs="Calibri"/>
          <w:sz w:val="24"/>
          <w:szCs w:val="24"/>
          <w:lang w:val="en-IN"/>
        </w:rPr>
      </w:pPr>
      <w:r w:rsidRPr="00592F55">
        <w:rPr>
          <w:rFonts w:ascii="Calibri" w:hAnsi="Calibri" w:cs="Calibri"/>
          <w:b/>
          <w:bCs/>
          <w:sz w:val="24"/>
          <w:szCs w:val="24"/>
          <w:lang w:val="en-IN"/>
        </w:rPr>
        <w:t>Shipping &amp; Fulfillment:</w:t>
      </w:r>
      <w:r w:rsidRPr="001B7B1F">
        <w:rPr>
          <w:rFonts w:ascii="Calibri" w:hAnsi="Calibri" w:cs="Calibri"/>
          <w:sz w:val="24"/>
          <w:szCs w:val="24"/>
          <w:lang w:val="en-IN"/>
        </w:rPr>
        <w:t xml:space="preserve"> What shipping modes are most common, and how efficient are they in terms of delivery time?</w:t>
      </w:r>
    </w:p>
    <w:p w14:paraId="4901D907" w14:textId="2EF4E105" w:rsidR="001B7B1F" w:rsidRPr="001B7B1F" w:rsidRDefault="001B7B1F" w:rsidP="001B7B1F">
      <w:pPr>
        <w:pStyle w:val="NoSpacing"/>
        <w:rPr>
          <w:rFonts w:ascii="Calibri" w:hAnsi="Calibri" w:cs="Calibri"/>
          <w:sz w:val="24"/>
          <w:szCs w:val="24"/>
          <w:lang w:val="en-IN"/>
        </w:rPr>
      </w:pPr>
      <w:r w:rsidRPr="00592F55">
        <w:rPr>
          <w:rFonts w:ascii="Calibri" w:hAnsi="Calibri" w:cs="Calibri"/>
          <w:b/>
          <w:bCs/>
          <w:sz w:val="24"/>
          <w:szCs w:val="24"/>
          <w:lang w:val="en-IN"/>
        </w:rPr>
        <w:t>Cancellations:</w:t>
      </w:r>
      <w:r w:rsidRPr="001B7B1F">
        <w:rPr>
          <w:rFonts w:ascii="Calibri" w:hAnsi="Calibri" w:cs="Calibri"/>
          <w:sz w:val="24"/>
          <w:szCs w:val="24"/>
          <w:lang w:val="en-IN"/>
        </w:rPr>
        <w:t xml:space="preserve"> What is the overall order cancellation rate, and what are the probable causes linked to this rate?</w:t>
      </w:r>
    </w:p>
    <w:p w14:paraId="66EFC4E5" w14:textId="348921C5" w:rsidR="001B7B1F" w:rsidRPr="001B7B1F" w:rsidRDefault="001B7B1F" w:rsidP="001B7B1F">
      <w:pPr>
        <w:pStyle w:val="NoSpacing"/>
        <w:rPr>
          <w:rFonts w:ascii="Calibri" w:hAnsi="Calibri" w:cs="Calibri"/>
          <w:sz w:val="24"/>
          <w:szCs w:val="24"/>
          <w:lang w:val="en-IN"/>
        </w:rPr>
      </w:pPr>
      <w:r w:rsidRPr="00592F55">
        <w:rPr>
          <w:rFonts w:ascii="Calibri" w:hAnsi="Calibri" w:cs="Calibri"/>
          <w:b/>
          <w:bCs/>
          <w:sz w:val="24"/>
          <w:szCs w:val="24"/>
          <w:lang w:val="en-IN"/>
        </w:rPr>
        <w:t>Payment &amp; Order Status:</w:t>
      </w:r>
      <w:r w:rsidRPr="001B7B1F">
        <w:rPr>
          <w:rFonts w:ascii="Calibri" w:hAnsi="Calibri" w:cs="Calibri"/>
          <w:sz w:val="24"/>
          <w:szCs w:val="24"/>
          <w:lang w:val="en-IN"/>
        </w:rPr>
        <w:t xml:space="preserve"> What is the breakdown of payment modes (COD, Online)?</w:t>
      </w:r>
      <w:r w:rsidR="00592F55">
        <w:rPr>
          <w:rFonts w:ascii="Calibri" w:hAnsi="Calibri" w:cs="Calibri"/>
          <w:sz w:val="24"/>
          <w:szCs w:val="24"/>
          <w:lang w:val="en-IN"/>
        </w:rPr>
        <w:t xml:space="preserve"> </w:t>
      </w:r>
      <w:r w:rsidRPr="001B7B1F">
        <w:rPr>
          <w:rFonts w:ascii="Calibri" w:hAnsi="Calibri" w:cs="Calibri"/>
          <w:sz w:val="24"/>
          <w:szCs w:val="24"/>
          <w:lang w:val="en-IN"/>
        </w:rPr>
        <w:t xml:space="preserve">Are certain product types or payment modes more likely to result in pending or cancelled orders? </w:t>
      </w:r>
    </w:p>
    <w:p w14:paraId="17617FDA" w14:textId="7894A3A3" w:rsidR="001B7B1F" w:rsidRDefault="004B4CB8" w:rsidP="001B7B1F">
      <w:pPr>
        <w:pStyle w:val="NoSpacing"/>
        <w:rPr>
          <w:rFonts w:ascii="Calibri" w:hAnsi="Calibri" w:cs="Calibri"/>
          <w:sz w:val="24"/>
          <w:szCs w:val="24"/>
          <w:lang w:val="en-IN"/>
        </w:rPr>
      </w:pPr>
      <w:r w:rsidRPr="004B4CB8">
        <w:rPr>
          <w:rFonts w:ascii="Calibri" w:hAnsi="Calibri" w:cs="Calibri"/>
          <w:noProof/>
          <w:sz w:val="24"/>
          <w:szCs w:val="24"/>
          <w:lang w:val="en-IN"/>
        </w:rPr>
        <w:drawing>
          <wp:inline distT="0" distB="0" distL="0" distR="0" wp14:anchorId="7956A3BD" wp14:editId="35CE94BF">
            <wp:extent cx="3776345" cy="2890838"/>
            <wp:effectExtent l="0" t="0" r="0" b="5080"/>
            <wp:docPr id="96820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203460" name=""/>
                    <pic:cNvPicPr/>
                  </pic:nvPicPr>
                  <pic:blipFill>
                    <a:blip r:embed="rId12"/>
                    <a:stretch>
                      <a:fillRect/>
                    </a:stretch>
                  </pic:blipFill>
                  <pic:spPr>
                    <a:xfrm>
                      <a:off x="0" y="0"/>
                      <a:ext cx="3793406" cy="2903898"/>
                    </a:xfrm>
                    <a:prstGeom prst="rect">
                      <a:avLst/>
                    </a:prstGeom>
                  </pic:spPr>
                </pic:pic>
              </a:graphicData>
            </a:graphic>
          </wp:inline>
        </w:drawing>
      </w:r>
    </w:p>
    <w:p w14:paraId="27A13B8E" w14:textId="77777777" w:rsidR="00F745F3" w:rsidRDefault="00F745F3" w:rsidP="001B7B1F">
      <w:pPr>
        <w:pStyle w:val="NoSpacing"/>
        <w:rPr>
          <w:rFonts w:ascii="Calibri" w:hAnsi="Calibri" w:cs="Calibri"/>
          <w:sz w:val="24"/>
          <w:szCs w:val="24"/>
          <w:lang w:val="en-IN"/>
        </w:rPr>
      </w:pPr>
    </w:p>
    <w:p w14:paraId="2EFA8C07" w14:textId="77777777" w:rsidR="00F745F3" w:rsidRDefault="00F745F3" w:rsidP="001B7B1F">
      <w:pPr>
        <w:pStyle w:val="NoSpacing"/>
        <w:rPr>
          <w:rFonts w:ascii="Calibri" w:hAnsi="Calibri" w:cs="Calibri"/>
          <w:sz w:val="24"/>
          <w:szCs w:val="24"/>
          <w:lang w:val="en-IN"/>
        </w:rPr>
      </w:pPr>
    </w:p>
    <w:p w14:paraId="4D4F1312" w14:textId="77777777" w:rsidR="00F745F3" w:rsidRDefault="00F745F3" w:rsidP="001B7B1F">
      <w:pPr>
        <w:pStyle w:val="NoSpacing"/>
        <w:rPr>
          <w:rFonts w:ascii="Calibri" w:hAnsi="Calibri" w:cs="Calibri"/>
          <w:sz w:val="24"/>
          <w:szCs w:val="24"/>
          <w:lang w:val="en-IN"/>
        </w:rPr>
      </w:pPr>
    </w:p>
    <w:p w14:paraId="7E3BF234" w14:textId="77777777" w:rsidR="00F745F3" w:rsidRDefault="00F745F3" w:rsidP="001B7B1F">
      <w:pPr>
        <w:pStyle w:val="NoSpacing"/>
        <w:rPr>
          <w:rFonts w:ascii="Calibri" w:hAnsi="Calibri" w:cs="Calibri"/>
          <w:sz w:val="24"/>
          <w:szCs w:val="24"/>
          <w:lang w:val="en-IN"/>
        </w:rPr>
      </w:pPr>
    </w:p>
    <w:p w14:paraId="71BDCB05" w14:textId="77777777" w:rsidR="00F745F3" w:rsidRDefault="00F745F3" w:rsidP="001B7B1F">
      <w:pPr>
        <w:pStyle w:val="NoSpacing"/>
        <w:rPr>
          <w:rFonts w:ascii="Calibri" w:hAnsi="Calibri" w:cs="Calibri"/>
          <w:sz w:val="24"/>
          <w:szCs w:val="24"/>
          <w:lang w:val="en-IN"/>
        </w:rPr>
      </w:pPr>
    </w:p>
    <w:p w14:paraId="57E07DA2" w14:textId="77777777" w:rsidR="00F745F3" w:rsidRDefault="00F745F3" w:rsidP="001B7B1F">
      <w:pPr>
        <w:pStyle w:val="NoSpacing"/>
        <w:rPr>
          <w:rFonts w:ascii="Calibri" w:hAnsi="Calibri" w:cs="Calibri"/>
          <w:sz w:val="24"/>
          <w:szCs w:val="24"/>
          <w:lang w:val="en-IN"/>
        </w:rPr>
      </w:pPr>
    </w:p>
    <w:p w14:paraId="7B422233" w14:textId="77777777" w:rsidR="00F745F3" w:rsidRDefault="00F745F3" w:rsidP="001B7B1F">
      <w:pPr>
        <w:pStyle w:val="NoSpacing"/>
        <w:rPr>
          <w:rFonts w:ascii="Calibri" w:hAnsi="Calibri" w:cs="Calibri"/>
          <w:sz w:val="24"/>
          <w:szCs w:val="24"/>
          <w:lang w:val="en-IN"/>
        </w:rPr>
      </w:pPr>
    </w:p>
    <w:p w14:paraId="623783A6" w14:textId="77777777" w:rsidR="00F745F3" w:rsidRDefault="00F745F3" w:rsidP="001B7B1F">
      <w:pPr>
        <w:pStyle w:val="NoSpacing"/>
        <w:rPr>
          <w:rFonts w:ascii="Calibri" w:hAnsi="Calibri" w:cs="Calibri"/>
          <w:sz w:val="24"/>
          <w:szCs w:val="24"/>
          <w:lang w:val="en-IN"/>
        </w:rPr>
      </w:pPr>
    </w:p>
    <w:p w14:paraId="0CAF82E3" w14:textId="77777777" w:rsidR="002F2E8A" w:rsidRDefault="002F2E8A" w:rsidP="001B7B1F">
      <w:pPr>
        <w:pStyle w:val="NoSpacing"/>
        <w:rPr>
          <w:rFonts w:ascii="Calibri" w:hAnsi="Calibri" w:cs="Calibri"/>
          <w:sz w:val="24"/>
          <w:szCs w:val="24"/>
          <w:lang w:val="en-IN"/>
        </w:rPr>
      </w:pPr>
    </w:p>
    <w:p w14:paraId="58C45B87" w14:textId="77777777" w:rsidR="00EB1E46" w:rsidRDefault="00EB1E46" w:rsidP="001B7B1F">
      <w:pPr>
        <w:pStyle w:val="NoSpacing"/>
        <w:rPr>
          <w:rFonts w:ascii="Calibri" w:hAnsi="Calibri" w:cs="Calibri"/>
          <w:sz w:val="24"/>
          <w:szCs w:val="24"/>
          <w:lang w:val="en-IN"/>
        </w:rPr>
      </w:pPr>
    </w:p>
    <w:p w14:paraId="6D4EC93A" w14:textId="77777777" w:rsidR="00EB1E46" w:rsidRDefault="00EB1E46" w:rsidP="001B7B1F">
      <w:pPr>
        <w:pStyle w:val="NoSpacing"/>
        <w:rPr>
          <w:rFonts w:ascii="Calibri" w:hAnsi="Calibri" w:cs="Calibri"/>
          <w:sz w:val="24"/>
          <w:szCs w:val="24"/>
          <w:lang w:val="en-IN"/>
        </w:rPr>
      </w:pPr>
    </w:p>
    <w:p w14:paraId="1EAD6B1C" w14:textId="77777777" w:rsidR="00EB1E46" w:rsidRDefault="00EB1E46" w:rsidP="001B7B1F">
      <w:pPr>
        <w:pStyle w:val="NoSpacing"/>
        <w:rPr>
          <w:rFonts w:ascii="Calibri" w:hAnsi="Calibri" w:cs="Calibri"/>
          <w:sz w:val="24"/>
          <w:szCs w:val="24"/>
          <w:lang w:val="en-IN"/>
        </w:rPr>
      </w:pPr>
    </w:p>
    <w:p w14:paraId="6806FF1A" w14:textId="77777777" w:rsidR="00EB1E46" w:rsidRDefault="00EB1E46" w:rsidP="001B7B1F">
      <w:pPr>
        <w:pStyle w:val="NoSpacing"/>
        <w:rPr>
          <w:rFonts w:ascii="Calibri" w:hAnsi="Calibri" w:cs="Calibri"/>
          <w:sz w:val="24"/>
          <w:szCs w:val="24"/>
          <w:lang w:val="en-IN"/>
        </w:rPr>
      </w:pPr>
    </w:p>
    <w:p w14:paraId="0AAC1E1E" w14:textId="77777777" w:rsidR="00EB1E46" w:rsidRDefault="00EB1E46" w:rsidP="001B7B1F">
      <w:pPr>
        <w:pStyle w:val="NoSpacing"/>
        <w:rPr>
          <w:rFonts w:ascii="Calibri" w:hAnsi="Calibri" w:cs="Calibri"/>
          <w:sz w:val="24"/>
          <w:szCs w:val="24"/>
          <w:lang w:val="en-IN"/>
        </w:rPr>
      </w:pPr>
    </w:p>
    <w:p w14:paraId="55885018" w14:textId="77777777" w:rsidR="00EB1E46" w:rsidRDefault="00EB1E46" w:rsidP="001B7B1F">
      <w:pPr>
        <w:pStyle w:val="NoSpacing"/>
        <w:rPr>
          <w:rFonts w:ascii="Calibri" w:hAnsi="Calibri" w:cs="Calibri"/>
          <w:sz w:val="24"/>
          <w:szCs w:val="24"/>
          <w:lang w:val="en-IN"/>
        </w:rPr>
      </w:pPr>
    </w:p>
    <w:p w14:paraId="5E29A215" w14:textId="77777777" w:rsidR="00EB1E46" w:rsidRDefault="00EB1E46" w:rsidP="001B7B1F">
      <w:pPr>
        <w:pStyle w:val="NoSpacing"/>
        <w:rPr>
          <w:rFonts w:ascii="Calibri" w:hAnsi="Calibri" w:cs="Calibri"/>
          <w:sz w:val="24"/>
          <w:szCs w:val="24"/>
          <w:lang w:val="en-IN"/>
        </w:rPr>
      </w:pPr>
    </w:p>
    <w:p w14:paraId="5B96854C" w14:textId="77777777" w:rsidR="00EB1E46" w:rsidRDefault="00EB1E46" w:rsidP="001B7B1F">
      <w:pPr>
        <w:pStyle w:val="NoSpacing"/>
        <w:rPr>
          <w:rFonts w:ascii="Calibri" w:hAnsi="Calibri" w:cs="Calibri"/>
          <w:sz w:val="24"/>
          <w:szCs w:val="24"/>
          <w:lang w:val="en-IN"/>
        </w:rPr>
      </w:pPr>
    </w:p>
    <w:p w14:paraId="30965B0B" w14:textId="77777777" w:rsidR="00EB1E46" w:rsidRDefault="00EB1E46" w:rsidP="001B7B1F">
      <w:pPr>
        <w:pStyle w:val="NoSpacing"/>
        <w:rPr>
          <w:rFonts w:ascii="Calibri" w:hAnsi="Calibri" w:cs="Calibri"/>
          <w:sz w:val="24"/>
          <w:szCs w:val="24"/>
          <w:lang w:val="en-IN"/>
        </w:rPr>
      </w:pPr>
    </w:p>
    <w:p w14:paraId="3FEDA962" w14:textId="77777777" w:rsidR="004B4CB8" w:rsidRDefault="004B4CB8" w:rsidP="001B7B1F">
      <w:pPr>
        <w:pStyle w:val="NoSpacing"/>
        <w:rPr>
          <w:rFonts w:ascii="Calibri" w:hAnsi="Calibri" w:cs="Calibri"/>
          <w:sz w:val="24"/>
          <w:szCs w:val="24"/>
          <w:lang w:val="en-IN"/>
        </w:rPr>
      </w:pPr>
    </w:p>
    <w:p w14:paraId="145A38E5" w14:textId="77777777" w:rsidR="002F2E8A" w:rsidRDefault="001B7B1F" w:rsidP="002F2E8A">
      <w:pPr>
        <w:pStyle w:val="NoSpacing"/>
        <w:tabs>
          <w:tab w:val="left" w:pos="6023"/>
        </w:tabs>
        <w:rPr>
          <w:rFonts w:ascii="Calibri" w:hAnsi="Calibri" w:cs="Calibri"/>
          <w:b/>
          <w:bCs/>
          <w:sz w:val="32"/>
          <w:szCs w:val="32"/>
          <w:u w:val="single"/>
          <w:lang w:val="en-IN"/>
        </w:rPr>
      </w:pPr>
      <w:r w:rsidRPr="002F2E8A">
        <w:rPr>
          <w:rFonts w:ascii="Calibri" w:hAnsi="Calibri" w:cs="Calibri"/>
          <w:b/>
          <w:bCs/>
          <w:sz w:val="32"/>
          <w:szCs w:val="32"/>
          <w:u w:val="single"/>
          <w:lang w:val="en-IN"/>
        </w:rPr>
        <w:t>Dashboard Design &amp; Technical Approach</w:t>
      </w:r>
      <w:r w:rsidR="002F2E8A">
        <w:rPr>
          <w:rFonts w:ascii="Calibri" w:hAnsi="Calibri" w:cs="Calibri"/>
          <w:b/>
          <w:bCs/>
          <w:sz w:val="32"/>
          <w:szCs w:val="32"/>
          <w:u w:val="single"/>
          <w:lang w:val="en-IN"/>
        </w:rPr>
        <w:t>:</w:t>
      </w:r>
    </w:p>
    <w:p w14:paraId="357B8F92" w14:textId="78066E96" w:rsidR="001B7B1F" w:rsidRPr="001B7B1F" w:rsidRDefault="001B7B1F" w:rsidP="001B7B1F">
      <w:pPr>
        <w:pStyle w:val="NoSpacing"/>
        <w:rPr>
          <w:rFonts w:ascii="Calibri" w:hAnsi="Calibri" w:cs="Calibri"/>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3147"/>
        <w:gridCol w:w="3541"/>
      </w:tblGrid>
      <w:tr w:rsidR="0005447D" w:rsidRPr="0005447D" w14:paraId="3BB95988" w14:textId="77777777" w:rsidTr="0005447D">
        <w:trPr>
          <w:tblHeader/>
          <w:tblCellSpacing w:w="15" w:type="dxa"/>
        </w:trPr>
        <w:tc>
          <w:tcPr>
            <w:tcW w:w="0" w:type="auto"/>
            <w:vAlign w:val="center"/>
            <w:hideMark/>
          </w:tcPr>
          <w:p w14:paraId="60568B33" w14:textId="77777777" w:rsidR="0005447D" w:rsidRPr="0005447D" w:rsidRDefault="0005447D" w:rsidP="0005447D">
            <w:pPr>
              <w:pStyle w:val="NoSpacing"/>
              <w:rPr>
                <w:rFonts w:ascii="Calibri" w:hAnsi="Calibri" w:cs="Calibri"/>
                <w:b/>
                <w:bCs/>
                <w:sz w:val="24"/>
                <w:szCs w:val="24"/>
                <w:lang w:val="en-IN"/>
              </w:rPr>
            </w:pPr>
            <w:r w:rsidRPr="0005447D">
              <w:rPr>
                <w:rFonts w:ascii="Calibri" w:hAnsi="Calibri" w:cs="Calibri"/>
                <w:b/>
                <w:bCs/>
                <w:sz w:val="24"/>
                <w:szCs w:val="24"/>
                <w:lang w:val="en-IN"/>
              </w:rPr>
              <w:t>Analysis Area</w:t>
            </w:r>
          </w:p>
        </w:tc>
        <w:tc>
          <w:tcPr>
            <w:tcW w:w="0" w:type="auto"/>
            <w:vAlign w:val="center"/>
            <w:hideMark/>
          </w:tcPr>
          <w:p w14:paraId="732714D1" w14:textId="77576CD3" w:rsidR="0005447D" w:rsidRPr="0005447D" w:rsidRDefault="0005447D" w:rsidP="0005447D">
            <w:pPr>
              <w:pStyle w:val="NoSpacing"/>
              <w:rPr>
                <w:rFonts w:ascii="Calibri" w:hAnsi="Calibri" w:cs="Calibri"/>
                <w:b/>
                <w:bCs/>
                <w:sz w:val="24"/>
                <w:szCs w:val="24"/>
                <w:lang w:val="en-IN"/>
              </w:rPr>
            </w:pPr>
            <w:r w:rsidRPr="0005447D">
              <w:rPr>
                <w:rFonts w:ascii="Calibri" w:hAnsi="Calibri" w:cs="Calibri"/>
                <w:b/>
                <w:bCs/>
                <w:sz w:val="24"/>
                <w:szCs w:val="24"/>
                <w:lang w:val="en-IN"/>
              </w:rPr>
              <w:t xml:space="preserve">Visualizations Used </w:t>
            </w:r>
          </w:p>
        </w:tc>
        <w:tc>
          <w:tcPr>
            <w:tcW w:w="0" w:type="auto"/>
            <w:vAlign w:val="center"/>
            <w:hideMark/>
          </w:tcPr>
          <w:p w14:paraId="3D568857" w14:textId="6FF6DF93" w:rsidR="0005447D" w:rsidRPr="0005447D" w:rsidRDefault="0005447D" w:rsidP="0005447D">
            <w:pPr>
              <w:pStyle w:val="NoSpacing"/>
              <w:rPr>
                <w:rFonts w:ascii="Calibri" w:hAnsi="Calibri" w:cs="Calibri"/>
                <w:b/>
                <w:bCs/>
                <w:sz w:val="24"/>
                <w:szCs w:val="24"/>
                <w:lang w:val="en-IN"/>
              </w:rPr>
            </w:pPr>
            <w:r w:rsidRPr="0005447D">
              <w:rPr>
                <w:rFonts w:ascii="Calibri" w:hAnsi="Calibri" w:cs="Calibri"/>
                <w:b/>
                <w:bCs/>
                <w:sz w:val="24"/>
                <w:szCs w:val="24"/>
                <w:lang w:val="en-IN"/>
              </w:rPr>
              <w:t xml:space="preserve">Purpose </w:t>
            </w:r>
          </w:p>
        </w:tc>
      </w:tr>
      <w:tr w:rsidR="0005447D" w:rsidRPr="0005447D" w14:paraId="2553EE24" w14:textId="77777777" w:rsidTr="0005447D">
        <w:trPr>
          <w:tblCellSpacing w:w="15" w:type="dxa"/>
        </w:trPr>
        <w:tc>
          <w:tcPr>
            <w:tcW w:w="0" w:type="auto"/>
            <w:vAlign w:val="center"/>
            <w:hideMark/>
          </w:tcPr>
          <w:p w14:paraId="50AC8DC6"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Key Performance Metrics</w:t>
            </w:r>
          </w:p>
        </w:tc>
        <w:tc>
          <w:tcPr>
            <w:tcW w:w="0" w:type="auto"/>
            <w:vAlign w:val="center"/>
            <w:hideMark/>
          </w:tcPr>
          <w:p w14:paraId="06C7B6D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KPI Cards (Order Cancellation %, Avg Order Value, Total Sales)</w:t>
            </w:r>
          </w:p>
        </w:tc>
        <w:tc>
          <w:tcPr>
            <w:tcW w:w="0" w:type="auto"/>
            <w:vAlign w:val="center"/>
            <w:hideMark/>
          </w:tcPr>
          <w:p w14:paraId="36BDAAF3"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Gives a quick snapshot of business health and important top-level KPIs.</w:t>
            </w:r>
          </w:p>
        </w:tc>
      </w:tr>
      <w:tr w:rsidR="0005447D" w:rsidRPr="0005447D" w14:paraId="4216291D" w14:textId="77777777" w:rsidTr="0005447D">
        <w:trPr>
          <w:tblCellSpacing w:w="15" w:type="dxa"/>
        </w:trPr>
        <w:tc>
          <w:tcPr>
            <w:tcW w:w="0" w:type="auto"/>
            <w:vAlign w:val="center"/>
            <w:hideMark/>
          </w:tcPr>
          <w:p w14:paraId="1FE3A7F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Sales Trends Over Time</w:t>
            </w:r>
          </w:p>
        </w:tc>
        <w:tc>
          <w:tcPr>
            <w:tcW w:w="0" w:type="auto"/>
            <w:vAlign w:val="center"/>
            <w:hideMark/>
          </w:tcPr>
          <w:p w14:paraId="7BAF236A"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Line Chart (Total Sales Over Time – 2021, 2022, 2023)</w:t>
            </w:r>
          </w:p>
        </w:tc>
        <w:tc>
          <w:tcPr>
            <w:tcW w:w="0" w:type="auto"/>
            <w:vAlign w:val="center"/>
            <w:hideMark/>
          </w:tcPr>
          <w:p w14:paraId="08EE894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sales growth trend, year-over-year comparison, and whether performance is improving.</w:t>
            </w:r>
          </w:p>
        </w:tc>
      </w:tr>
      <w:tr w:rsidR="0005447D" w:rsidRPr="0005447D" w14:paraId="1B5AADFD" w14:textId="77777777" w:rsidTr="0005447D">
        <w:trPr>
          <w:tblCellSpacing w:w="15" w:type="dxa"/>
        </w:trPr>
        <w:tc>
          <w:tcPr>
            <w:tcW w:w="0" w:type="auto"/>
            <w:vAlign w:val="center"/>
            <w:hideMark/>
          </w:tcPr>
          <w:p w14:paraId="673404B7"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Best-Selling Products</w:t>
            </w:r>
          </w:p>
        </w:tc>
        <w:tc>
          <w:tcPr>
            <w:tcW w:w="0" w:type="auto"/>
            <w:vAlign w:val="center"/>
            <w:hideMark/>
          </w:tcPr>
          <w:p w14:paraId="51A5CFC0"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Waterfall/Column Combination (Best-Selling Products Overview)</w:t>
            </w:r>
          </w:p>
        </w:tc>
        <w:tc>
          <w:tcPr>
            <w:tcW w:w="0" w:type="auto"/>
            <w:vAlign w:val="center"/>
            <w:hideMark/>
          </w:tcPr>
          <w:p w14:paraId="611FC879"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Identifies top-contributing products and highlights cumulative contribution toward total sales.</w:t>
            </w:r>
          </w:p>
        </w:tc>
      </w:tr>
      <w:tr w:rsidR="0005447D" w:rsidRPr="0005447D" w14:paraId="722D91ED" w14:textId="77777777" w:rsidTr="0005447D">
        <w:trPr>
          <w:tblCellSpacing w:w="15" w:type="dxa"/>
        </w:trPr>
        <w:tc>
          <w:tcPr>
            <w:tcW w:w="0" w:type="auto"/>
            <w:vAlign w:val="center"/>
            <w:hideMark/>
          </w:tcPr>
          <w:p w14:paraId="00D18932"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State-Wise Performance</w:t>
            </w:r>
          </w:p>
        </w:tc>
        <w:tc>
          <w:tcPr>
            <w:tcW w:w="0" w:type="auto"/>
            <w:vAlign w:val="center"/>
            <w:hideMark/>
          </w:tcPr>
          <w:p w14:paraId="0189052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Treemap (State-Wise Total Sales)</w:t>
            </w:r>
          </w:p>
        </w:tc>
        <w:tc>
          <w:tcPr>
            <w:tcW w:w="0" w:type="auto"/>
            <w:vAlign w:val="center"/>
            <w:hideMark/>
          </w:tcPr>
          <w:p w14:paraId="00986A2B"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Helps compare sales performance by state and spot high vs. low revenue regions.</w:t>
            </w:r>
          </w:p>
        </w:tc>
      </w:tr>
      <w:tr w:rsidR="0005447D" w:rsidRPr="0005447D" w14:paraId="0144CE88" w14:textId="77777777" w:rsidTr="0005447D">
        <w:trPr>
          <w:tblCellSpacing w:w="15" w:type="dxa"/>
        </w:trPr>
        <w:tc>
          <w:tcPr>
            <w:tcW w:w="0" w:type="auto"/>
            <w:vAlign w:val="center"/>
            <w:hideMark/>
          </w:tcPr>
          <w:p w14:paraId="5944194B"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Order Status Analysis</w:t>
            </w:r>
          </w:p>
        </w:tc>
        <w:tc>
          <w:tcPr>
            <w:tcW w:w="0" w:type="auto"/>
            <w:vAlign w:val="center"/>
            <w:hideMark/>
          </w:tcPr>
          <w:p w14:paraId="248B32A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Stacked Bar Chart (Order Status Breakdown by Product Category)</w:t>
            </w:r>
          </w:p>
        </w:tc>
        <w:tc>
          <w:tcPr>
            <w:tcW w:w="0" w:type="auto"/>
            <w:vAlign w:val="center"/>
            <w:hideMark/>
          </w:tcPr>
          <w:p w14:paraId="0B240E49"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how each product category performs across order statuses (Delivered, Shipped, Cancelled).</w:t>
            </w:r>
          </w:p>
        </w:tc>
      </w:tr>
      <w:tr w:rsidR="0005447D" w:rsidRPr="0005447D" w14:paraId="11841034" w14:textId="77777777" w:rsidTr="0005447D">
        <w:trPr>
          <w:tblCellSpacing w:w="15" w:type="dxa"/>
        </w:trPr>
        <w:tc>
          <w:tcPr>
            <w:tcW w:w="0" w:type="auto"/>
            <w:vAlign w:val="center"/>
            <w:hideMark/>
          </w:tcPr>
          <w:p w14:paraId="47B3D9E0"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Shipping Efficiency</w:t>
            </w:r>
          </w:p>
        </w:tc>
        <w:tc>
          <w:tcPr>
            <w:tcW w:w="0" w:type="auto"/>
            <w:vAlign w:val="center"/>
            <w:hideMark/>
          </w:tcPr>
          <w:p w14:paraId="59BA2F21"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Table (Shipping Performance &amp; Frequency – Average Delivery Days)</w:t>
            </w:r>
          </w:p>
        </w:tc>
        <w:tc>
          <w:tcPr>
            <w:tcW w:w="0" w:type="auto"/>
            <w:vAlign w:val="center"/>
            <w:hideMark/>
          </w:tcPr>
          <w:p w14:paraId="56AEF89A"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Highlights efficiency of shipping modes and identifies slow or fast delivery methods.</w:t>
            </w:r>
          </w:p>
        </w:tc>
      </w:tr>
      <w:tr w:rsidR="0005447D" w:rsidRPr="0005447D" w14:paraId="1A65D717" w14:textId="77777777" w:rsidTr="0005447D">
        <w:trPr>
          <w:tblCellSpacing w:w="15" w:type="dxa"/>
        </w:trPr>
        <w:tc>
          <w:tcPr>
            <w:tcW w:w="0" w:type="auto"/>
            <w:vAlign w:val="center"/>
            <w:hideMark/>
          </w:tcPr>
          <w:p w14:paraId="126E4FB8"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Product Revenue Contribution</w:t>
            </w:r>
          </w:p>
        </w:tc>
        <w:tc>
          <w:tcPr>
            <w:tcW w:w="0" w:type="auto"/>
            <w:vAlign w:val="center"/>
            <w:hideMark/>
          </w:tcPr>
          <w:p w14:paraId="2CF4FB7E"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Pie Chart (Revenue Contribution by Product Category)</w:t>
            </w:r>
          </w:p>
        </w:tc>
        <w:tc>
          <w:tcPr>
            <w:tcW w:w="0" w:type="auto"/>
            <w:vAlign w:val="center"/>
            <w:hideMark/>
          </w:tcPr>
          <w:p w14:paraId="4D60ECB6"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which product categories contribute the most to total revenue.</w:t>
            </w:r>
          </w:p>
        </w:tc>
      </w:tr>
      <w:tr w:rsidR="0005447D" w:rsidRPr="0005447D" w14:paraId="6B45C5BB" w14:textId="77777777" w:rsidTr="0005447D">
        <w:trPr>
          <w:tblCellSpacing w:w="15" w:type="dxa"/>
        </w:trPr>
        <w:tc>
          <w:tcPr>
            <w:tcW w:w="0" w:type="auto"/>
            <w:vAlign w:val="center"/>
            <w:hideMark/>
          </w:tcPr>
          <w:p w14:paraId="4FF9401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Payment Behavior Analysis</w:t>
            </w:r>
          </w:p>
        </w:tc>
        <w:tc>
          <w:tcPr>
            <w:tcW w:w="0" w:type="auto"/>
            <w:vAlign w:val="center"/>
            <w:hideMark/>
          </w:tcPr>
          <w:p w14:paraId="281C3E59"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Donut Chart (Payment Method Breakdown)</w:t>
            </w:r>
          </w:p>
        </w:tc>
        <w:tc>
          <w:tcPr>
            <w:tcW w:w="0" w:type="auto"/>
            <w:vAlign w:val="center"/>
            <w:hideMark/>
          </w:tcPr>
          <w:p w14:paraId="5E909234"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Visualizes how customers prefer to pay—Debit, Credit, UPI, COD, etc.</w:t>
            </w:r>
          </w:p>
        </w:tc>
      </w:tr>
      <w:tr w:rsidR="0005447D" w:rsidRPr="0005447D" w14:paraId="5B90C268" w14:textId="77777777" w:rsidTr="0005447D">
        <w:trPr>
          <w:tblCellSpacing w:w="15" w:type="dxa"/>
        </w:trPr>
        <w:tc>
          <w:tcPr>
            <w:tcW w:w="0" w:type="auto"/>
            <w:vAlign w:val="center"/>
            <w:hideMark/>
          </w:tcPr>
          <w:p w14:paraId="6EBF85E6"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Customer Demographics</w:t>
            </w:r>
          </w:p>
        </w:tc>
        <w:tc>
          <w:tcPr>
            <w:tcW w:w="0" w:type="auto"/>
            <w:vAlign w:val="center"/>
            <w:hideMark/>
          </w:tcPr>
          <w:p w14:paraId="4480C935"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Horizontal Bar Chart (Age &amp; Gender Distribution)</w:t>
            </w:r>
          </w:p>
        </w:tc>
        <w:tc>
          <w:tcPr>
            <w:tcW w:w="0" w:type="auto"/>
            <w:vAlign w:val="center"/>
            <w:hideMark/>
          </w:tcPr>
          <w:p w14:paraId="1BB3CB73"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distribution of customers by gender and age groups.</w:t>
            </w:r>
          </w:p>
        </w:tc>
      </w:tr>
      <w:tr w:rsidR="0005447D" w:rsidRPr="0005447D" w14:paraId="0F310707" w14:textId="77777777" w:rsidTr="0005447D">
        <w:trPr>
          <w:tblCellSpacing w:w="15" w:type="dxa"/>
        </w:trPr>
        <w:tc>
          <w:tcPr>
            <w:tcW w:w="0" w:type="auto"/>
            <w:vAlign w:val="center"/>
            <w:hideMark/>
          </w:tcPr>
          <w:p w14:paraId="5B7F027F"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b/>
                <w:bCs/>
                <w:sz w:val="24"/>
                <w:szCs w:val="24"/>
                <w:lang w:val="en-IN"/>
              </w:rPr>
              <w:t>Impact of Discounts</w:t>
            </w:r>
          </w:p>
        </w:tc>
        <w:tc>
          <w:tcPr>
            <w:tcW w:w="0" w:type="auto"/>
            <w:vAlign w:val="center"/>
            <w:hideMark/>
          </w:tcPr>
          <w:p w14:paraId="328F9F80"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 Clustered Columns (Impact of Discounts on Customer Ratings)</w:t>
            </w:r>
          </w:p>
        </w:tc>
        <w:tc>
          <w:tcPr>
            <w:tcW w:w="0" w:type="auto"/>
            <w:vAlign w:val="center"/>
            <w:hideMark/>
          </w:tcPr>
          <w:p w14:paraId="4AE6B16A" w14:textId="77777777" w:rsidR="0005447D" w:rsidRPr="0005447D" w:rsidRDefault="0005447D" w:rsidP="0005447D">
            <w:pPr>
              <w:pStyle w:val="NoSpacing"/>
              <w:rPr>
                <w:rFonts w:ascii="Calibri" w:hAnsi="Calibri" w:cs="Calibri"/>
                <w:sz w:val="24"/>
                <w:szCs w:val="24"/>
                <w:lang w:val="en-IN"/>
              </w:rPr>
            </w:pPr>
            <w:r w:rsidRPr="0005447D">
              <w:rPr>
                <w:rFonts w:ascii="Calibri" w:hAnsi="Calibri" w:cs="Calibri"/>
                <w:sz w:val="24"/>
                <w:szCs w:val="24"/>
                <w:lang w:val="en-IN"/>
              </w:rPr>
              <w:t>Shows whether discounts influence customer ratings positively or negatively.</w:t>
            </w:r>
          </w:p>
        </w:tc>
      </w:tr>
    </w:tbl>
    <w:p w14:paraId="5E0967BD" w14:textId="77777777" w:rsidR="00544186" w:rsidRDefault="00544186" w:rsidP="001B7B1F">
      <w:pPr>
        <w:pStyle w:val="NoSpacing"/>
        <w:rPr>
          <w:rFonts w:ascii="Calibri" w:hAnsi="Calibri" w:cs="Calibri"/>
          <w:sz w:val="24"/>
          <w:szCs w:val="24"/>
          <w:lang w:val="en-IN"/>
        </w:rPr>
      </w:pPr>
    </w:p>
    <w:p w14:paraId="37E9BA11" w14:textId="77777777" w:rsidR="00544186" w:rsidRDefault="00544186" w:rsidP="001B7B1F">
      <w:pPr>
        <w:pStyle w:val="NoSpacing"/>
        <w:rPr>
          <w:rFonts w:ascii="Calibri" w:hAnsi="Calibri" w:cs="Calibri"/>
          <w:sz w:val="24"/>
          <w:szCs w:val="24"/>
          <w:lang w:val="en-IN"/>
        </w:rPr>
      </w:pPr>
    </w:p>
    <w:p w14:paraId="70AD6501" w14:textId="77777777" w:rsidR="00544186" w:rsidRDefault="00544186" w:rsidP="001B7B1F">
      <w:pPr>
        <w:pStyle w:val="NoSpacing"/>
        <w:rPr>
          <w:rFonts w:ascii="Calibri" w:hAnsi="Calibri" w:cs="Calibri"/>
          <w:sz w:val="24"/>
          <w:szCs w:val="24"/>
          <w:lang w:val="en-IN"/>
        </w:rPr>
      </w:pPr>
    </w:p>
    <w:p w14:paraId="3A061EA1" w14:textId="77777777" w:rsidR="00544186" w:rsidRDefault="00544186" w:rsidP="001B7B1F">
      <w:pPr>
        <w:pStyle w:val="NoSpacing"/>
        <w:rPr>
          <w:rFonts w:ascii="Calibri" w:hAnsi="Calibri" w:cs="Calibri"/>
          <w:sz w:val="24"/>
          <w:szCs w:val="24"/>
          <w:lang w:val="en-IN"/>
        </w:rPr>
      </w:pPr>
    </w:p>
    <w:p w14:paraId="68D1711C" w14:textId="77777777" w:rsidR="00544186" w:rsidRDefault="00544186" w:rsidP="001B7B1F">
      <w:pPr>
        <w:pStyle w:val="NoSpacing"/>
        <w:rPr>
          <w:rFonts w:ascii="Calibri" w:hAnsi="Calibri" w:cs="Calibri"/>
          <w:sz w:val="24"/>
          <w:szCs w:val="24"/>
          <w:lang w:val="en-IN"/>
        </w:rPr>
      </w:pPr>
    </w:p>
    <w:p w14:paraId="2CAE116D" w14:textId="77777777" w:rsidR="0005447D" w:rsidRDefault="0005447D" w:rsidP="00A34C20">
      <w:pPr>
        <w:pStyle w:val="NoSpacing"/>
        <w:rPr>
          <w:rFonts w:ascii="Calibri" w:hAnsi="Calibri" w:cs="Calibri"/>
          <w:sz w:val="24"/>
          <w:szCs w:val="24"/>
          <w:lang w:val="en-IN"/>
        </w:rPr>
      </w:pPr>
    </w:p>
    <w:p w14:paraId="31F8E0C1" w14:textId="77777777" w:rsidR="0005447D" w:rsidRDefault="0005447D" w:rsidP="00A34C20">
      <w:pPr>
        <w:pStyle w:val="NoSpacing"/>
        <w:rPr>
          <w:rFonts w:ascii="Calibri" w:hAnsi="Calibri" w:cs="Calibri"/>
          <w:sz w:val="24"/>
          <w:szCs w:val="24"/>
          <w:lang w:val="en-IN"/>
        </w:rPr>
      </w:pPr>
    </w:p>
    <w:p w14:paraId="495C4EBF" w14:textId="77777777" w:rsidR="0005447D" w:rsidRDefault="0005447D" w:rsidP="00A34C20">
      <w:pPr>
        <w:pStyle w:val="NoSpacing"/>
        <w:rPr>
          <w:rFonts w:ascii="Calibri" w:hAnsi="Calibri" w:cs="Calibri"/>
          <w:sz w:val="24"/>
          <w:szCs w:val="24"/>
          <w:lang w:val="en-IN"/>
        </w:rPr>
      </w:pPr>
    </w:p>
    <w:p w14:paraId="2EC032CA" w14:textId="2CDF4104" w:rsidR="001B7B1F" w:rsidRDefault="001B7B1F" w:rsidP="00A34C20">
      <w:pPr>
        <w:pStyle w:val="NoSpacing"/>
        <w:rPr>
          <w:rFonts w:ascii="Calibri" w:hAnsi="Calibri" w:cs="Calibri"/>
          <w:b/>
          <w:bCs/>
          <w:sz w:val="32"/>
          <w:szCs w:val="32"/>
          <w:u w:val="single"/>
          <w:lang w:val="en-IN"/>
        </w:rPr>
      </w:pPr>
      <w:r w:rsidRPr="00544186">
        <w:rPr>
          <w:rFonts w:ascii="Calibri" w:hAnsi="Calibri" w:cs="Calibri"/>
          <w:b/>
          <w:bCs/>
          <w:sz w:val="32"/>
          <w:szCs w:val="32"/>
          <w:u w:val="single"/>
          <w:lang w:val="en-IN"/>
        </w:rPr>
        <w:t>Key Findings &amp; Insights</w:t>
      </w:r>
      <w:r w:rsidR="00544186" w:rsidRPr="00544186">
        <w:rPr>
          <w:rFonts w:ascii="Calibri" w:hAnsi="Calibri" w:cs="Calibri"/>
          <w:b/>
          <w:bCs/>
          <w:sz w:val="32"/>
          <w:szCs w:val="32"/>
          <w:u w:val="single"/>
          <w:lang w:val="en-IN"/>
        </w:rPr>
        <w:t xml:space="preserve"> :</w:t>
      </w:r>
    </w:p>
    <w:p w14:paraId="42824B56" w14:textId="77777777" w:rsidR="00102737" w:rsidRPr="00102737" w:rsidRDefault="00102737" w:rsidP="00102737">
      <w:pPr>
        <w:pStyle w:val="NoSpacing"/>
      </w:pPr>
    </w:p>
    <w:p w14:paraId="65C91DAA" w14:textId="77777777" w:rsidR="00544186"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Sales Optimization:</w:t>
      </w:r>
      <w:r w:rsidRPr="001B7B1F">
        <w:rPr>
          <w:rFonts w:ascii="Calibri" w:hAnsi="Calibri" w:cs="Calibri"/>
          <w:sz w:val="24"/>
          <w:szCs w:val="24"/>
          <w:lang w:val="en-IN"/>
        </w:rPr>
        <w:t xml:space="preserve"> Clear identification of peak sales cycles and the most lucrative product types (Branded, Local, Imported) to inform inventory management and procurement decisions.</w:t>
      </w:r>
    </w:p>
    <w:p w14:paraId="250B185C" w14:textId="77777777" w:rsidR="00544186"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Targeted Marketing:</w:t>
      </w:r>
      <w:r w:rsidRPr="00544186">
        <w:rPr>
          <w:rFonts w:ascii="Calibri" w:hAnsi="Calibri" w:cs="Calibri"/>
          <w:sz w:val="24"/>
          <w:szCs w:val="24"/>
          <w:lang w:val="en-IN"/>
        </w:rPr>
        <w:t xml:space="preserve"> Precise distribution of customers by age and gender, allowing marketing efforts to be narrowly focused on the most profitable segments.</w:t>
      </w:r>
    </w:p>
    <w:p w14:paraId="3E045017" w14:textId="77777777" w:rsidR="00544186"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Pricing Impact:</w:t>
      </w:r>
      <w:r w:rsidRPr="00544186">
        <w:rPr>
          <w:rFonts w:ascii="Calibri" w:hAnsi="Calibri" w:cs="Calibri"/>
          <w:sz w:val="24"/>
          <w:szCs w:val="24"/>
          <w:lang w:val="en-IN"/>
        </w:rPr>
        <w:t xml:space="preserve"> A quantified relationship between discount depth and subsequent customer behavior (ratings/repeat purchases), providing a guide for promotional budgets.</w:t>
      </w:r>
    </w:p>
    <w:p w14:paraId="5C89F4E7" w14:textId="5DD8761C" w:rsidR="001B7B1F" w:rsidRDefault="001B7B1F" w:rsidP="007054C0">
      <w:pPr>
        <w:pStyle w:val="NoSpacing"/>
        <w:numPr>
          <w:ilvl w:val="0"/>
          <w:numId w:val="26"/>
        </w:numPr>
        <w:rPr>
          <w:rFonts w:ascii="Calibri" w:hAnsi="Calibri" w:cs="Calibri"/>
          <w:sz w:val="24"/>
          <w:szCs w:val="24"/>
          <w:lang w:val="en-IN"/>
        </w:rPr>
      </w:pPr>
      <w:r w:rsidRPr="00544186">
        <w:rPr>
          <w:rFonts w:ascii="Calibri" w:hAnsi="Calibri" w:cs="Calibri"/>
          <w:b/>
          <w:bCs/>
          <w:sz w:val="24"/>
          <w:szCs w:val="24"/>
          <w:lang w:val="en-IN"/>
        </w:rPr>
        <w:t>Operational Bottlenecks:</w:t>
      </w:r>
      <w:r w:rsidRPr="00544186">
        <w:rPr>
          <w:rFonts w:ascii="Calibri" w:hAnsi="Calibri" w:cs="Calibri"/>
          <w:sz w:val="24"/>
          <w:szCs w:val="24"/>
          <w:lang w:val="en-IN"/>
        </w:rPr>
        <w:t xml:space="preserve"> Identification of the most and least efficient shipping modes and the probable causes of high order cancellation rates.</w:t>
      </w:r>
    </w:p>
    <w:p w14:paraId="00C89EE1" w14:textId="77777777" w:rsidR="007054C0" w:rsidRPr="00544186" w:rsidRDefault="007054C0" w:rsidP="007054C0">
      <w:pPr>
        <w:pStyle w:val="NoSpacing"/>
        <w:ind w:left="360"/>
        <w:rPr>
          <w:rFonts w:ascii="Calibri" w:hAnsi="Calibri" w:cs="Calibri"/>
          <w:sz w:val="24"/>
          <w:szCs w:val="24"/>
          <w:lang w:val="en-IN"/>
        </w:rPr>
      </w:pPr>
    </w:p>
    <w:p w14:paraId="338518C3" w14:textId="175A52AB" w:rsidR="001B7B1F" w:rsidRDefault="001B7B1F" w:rsidP="00A34C20">
      <w:pPr>
        <w:pStyle w:val="NoSpacing"/>
        <w:rPr>
          <w:rFonts w:ascii="Calibri" w:hAnsi="Calibri" w:cs="Calibri"/>
          <w:b/>
          <w:bCs/>
          <w:sz w:val="32"/>
          <w:szCs w:val="32"/>
          <w:u w:val="single"/>
          <w:lang w:val="en-IN"/>
        </w:rPr>
      </w:pPr>
      <w:r w:rsidRPr="007054C0">
        <w:rPr>
          <w:rFonts w:ascii="Calibri" w:hAnsi="Calibri" w:cs="Calibri"/>
          <w:b/>
          <w:bCs/>
          <w:sz w:val="32"/>
          <w:szCs w:val="32"/>
          <w:u w:val="single"/>
          <w:lang w:val="en-IN"/>
        </w:rPr>
        <w:t>Proposed Business Recommendations</w:t>
      </w:r>
      <w:r w:rsidR="00544186" w:rsidRPr="007054C0">
        <w:rPr>
          <w:rFonts w:ascii="Calibri" w:hAnsi="Calibri" w:cs="Calibri"/>
          <w:b/>
          <w:bCs/>
          <w:sz w:val="32"/>
          <w:szCs w:val="32"/>
          <w:u w:val="single"/>
          <w:lang w:val="en-IN"/>
        </w:rPr>
        <w:t>:</w:t>
      </w:r>
    </w:p>
    <w:p w14:paraId="0D3E05E6" w14:textId="77777777" w:rsidR="00102737" w:rsidRPr="00102737" w:rsidRDefault="00102737" w:rsidP="00102737">
      <w:pPr>
        <w:pStyle w:val="NoSpacing"/>
      </w:pPr>
    </w:p>
    <w:tbl>
      <w:tblPr>
        <w:tblW w:w="0" w:type="auto"/>
        <w:tblCellSpacing w:w="15" w:type="dxa"/>
        <w:tblCellMar>
          <w:left w:w="0" w:type="dxa"/>
          <w:right w:w="0" w:type="dxa"/>
        </w:tblCellMar>
        <w:tblLook w:val="04A0" w:firstRow="1" w:lastRow="0" w:firstColumn="1" w:lastColumn="0" w:noHBand="0" w:noVBand="1"/>
      </w:tblPr>
      <w:tblGrid>
        <w:gridCol w:w="2830"/>
        <w:gridCol w:w="5794"/>
      </w:tblGrid>
      <w:tr w:rsidR="001B7B1F" w:rsidRPr="001B7B1F" w14:paraId="4A6FCE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3B853" w14:textId="77777777"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Finding/Insight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30691" w14:textId="77777777"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Data-Backed Business Suggestion</w:t>
            </w:r>
          </w:p>
        </w:tc>
      </w:tr>
      <w:tr w:rsidR="001B7B1F" w:rsidRPr="001B7B1F" w14:paraId="22EC58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95F52" w14:textId="77BF4207"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 xml:space="preserve">High Cancellation Rate for COD/Specific Products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AAB5A"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Implement stricter purchase caps or a small pre-payment requirement for Cash-on-Delivery (COD) for high-value or high-cancellation product categories.</w:t>
            </w:r>
          </w:p>
        </w:tc>
      </w:tr>
      <w:tr w:rsidR="001B7B1F" w:rsidRPr="001B7B1F" w14:paraId="79161F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94D65" w14:textId="62B2781C"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Low Conversion from Website Clicks/Time on Site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B0184"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Invest in A/B testing on product pages to reduce friction in the conversion funnel, targeting the segments identified as having high engagement but low conversion.</w:t>
            </w:r>
          </w:p>
        </w:tc>
      </w:tr>
      <w:tr w:rsidR="001B7B1F" w:rsidRPr="001B7B1F" w14:paraId="5F36C9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EEB4F" w14:textId="40AD998A"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 xml:space="preserve">Inefficient Shipping Mode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62785"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Review contracts with underperforming logistics partners and reallocate volume to more efficient shipping modes to improve overall delivery timelines.</w:t>
            </w:r>
          </w:p>
        </w:tc>
      </w:tr>
      <w:tr w:rsidR="001B7B1F" w:rsidRPr="001B7B1F" w14:paraId="3D24BA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9FF3D" w14:textId="36885DEF" w:rsidR="001B7B1F" w:rsidRPr="007054C0" w:rsidRDefault="001B7B1F" w:rsidP="001B7B1F">
            <w:pPr>
              <w:pStyle w:val="NoSpacing"/>
              <w:rPr>
                <w:rFonts w:ascii="Calibri" w:hAnsi="Calibri" w:cs="Calibri"/>
                <w:b/>
                <w:bCs/>
                <w:sz w:val="24"/>
                <w:szCs w:val="24"/>
                <w:lang w:val="en-IN"/>
              </w:rPr>
            </w:pPr>
            <w:r w:rsidRPr="007054C0">
              <w:rPr>
                <w:rFonts w:ascii="Calibri" w:hAnsi="Calibri" w:cs="Calibri"/>
                <w:b/>
                <w:bCs/>
                <w:sz w:val="24"/>
                <w:szCs w:val="24"/>
                <w:lang w:val="en-IN"/>
              </w:rPr>
              <w:t>Discounts Not Leading to Repeat Purchases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19A2E" w14:textId="77777777" w:rsidR="001B7B1F" w:rsidRPr="001B7B1F" w:rsidRDefault="001B7B1F" w:rsidP="001B7B1F">
            <w:pPr>
              <w:pStyle w:val="NoSpacing"/>
              <w:rPr>
                <w:rFonts w:ascii="Calibri" w:hAnsi="Calibri" w:cs="Calibri"/>
                <w:sz w:val="24"/>
                <w:szCs w:val="24"/>
                <w:lang w:val="en-IN"/>
              </w:rPr>
            </w:pPr>
            <w:r w:rsidRPr="001B7B1F">
              <w:rPr>
                <w:rFonts w:ascii="Calibri" w:hAnsi="Calibri" w:cs="Calibri"/>
                <w:sz w:val="24"/>
                <w:szCs w:val="24"/>
                <w:lang w:val="en-IN"/>
              </w:rPr>
              <w:t>Shift discount strategy from blanket price cuts to loyalty-based rewards or bundling complementary products to foster better long-term customer value.</w:t>
            </w:r>
          </w:p>
        </w:tc>
      </w:tr>
    </w:tbl>
    <w:p w14:paraId="16838F10" w14:textId="77777777" w:rsidR="00102737" w:rsidRPr="00102737" w:rsidRDefault="00102737" w:rsidP="00102737">
      <w:pPr>
        <w:pStyle w:val="NoSpacing"/>
      </w:pPr>
    </w:p>
    <w:p w14:paraId="0FDEC3FC" w14:textId="2697B4B6" w:rsidR="00222F4B" w:rsidRDefault="000A19C1" w:rsidP="00222F4B">
      <w:pPr>
        <w:pStyle w:val="NoSpacing"/>
        <w:rPr>
          <w:rFonts w:ascii="Calibri" w:hAnsi="Calibri" w:cs="Calibri"/>
          <w:b/>
          <w:bCs/>
          <w:sz w:val="32"/>
          <w:szCs w:val="32"/>
          <w:u w:val="single"/>
          <w:lang w:val="en-IN"/>
        </w:rPr>
      </w:pPr>
      <w:r w:rsidRPr="000A19C1">
        <w:rPr>
          <w:rFonts w:ascii="Calibri" w:hAnsi="Calibri" w:cs="Calibri"/>
          <w:b/>
          <w:bCs/>
          <w:sz w:val="32"/>
          <w:szCs w:val="32"/>
          <w:u w:val="single"/>
          <w:lang w:val="en-IN"/>
        </w:rPr>
        <w:t>Conclusion:</w:t>
      </w:r>
    </w:p>
    <w:p w14:paraId="64637DCD" w14:textId="77777777" w:rsidR="00102737" w:rsidRPr="00102737" w:rsidRDefault="00102737" w:rsidP="00102737">
      <w:pPr>
        <w:pStyle w:val="NoSpacing"/>
      </w:pPr>
    </w:p>
    <w:p w14:paraId="6F731DF0" w14:textId="0F3EC75E" w:rsidR="00222F4B" w:rsidRPr="00E44DF8" w:rsidRDefault="00222F4B" w:rsidP="001B7B1F">
      <w:pPr>
        <w:pStyle w:val="NoSpacing"/>
        <w:rPr>
          <w:rFonts w:ascii="Calibri" w:hAnsi="Calibri" w:cs="Calibri"/>
          <w:sz w:val="24"/>
          <w:szCs w:val="24"/>
          <w:lang w:val="en-IN"/>
        </w:rPr>
      </w:pPr>
      <w:r w:rsidRPr="00222F4B">
        <w:rPr>
          <w:rFonts w:ascii="Calibri" w:hAnsi="Calibri" w:cs="Calibri"/>
          <w:sz w:val="24"/>
          <w:szCs w:val="24"/>
          <w:lang w:val="en-IN"/>
        </w:rPr>
        <w:t>The DMart Power BI Dashboard successfully transforms 25,000+ transaction data into a cohesive analytical tool. It provides actionable intelligence on sales trends, customer purchasing patterns, pricing effectiveness, and operational efficiency (shipping/cancellation rates). This dashboard empowers DMart to make strategic, data-driven decisions that will ultimately enhance revenue, optimize operations, and improve customer satisfaction.</w:t>
      </w:r>
    </w:p>
    <w:sectPr w:rsidR="00222F4B" w:rsidRPr="00E44DF8"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8B36B" w14:textId="77777777" w:rsidR="0013480D" w:rsidRDefault="0013480D" w:rsidP="004E1051">
      <w:pPr>
        <w:spacing w:after="0" w:line="240" w:lineRule="auto"/>
      </w:pPr>
      <w:r>
        <w:separator/>
      </w:r>
    </w:p>
  </w:endnote>
  <w:endnote w:type="continuationSeparator" w:id="0">
    <w:p w14:paraId="7855593D" w14:textId="77777777" w:rsidR="0013480D" w:rsidRDefault="0013480D" w:rsidP="004E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46C5" w14:textId="77777777" w:rsidR="0013480D" w:rsidRDefault="0013480D" w:rsidP="004E1051">
      <w:pPr>
        <w:spacing w:after="0" w:line="240" w:lineRule="auto"/>
      </w:pPr>
      <w:r>
        <w:separator/>
      </w:r>
    </w:p>
  </w:footnote>
  <w:footnote w:type="continuationSeparator" w:id="0">
    <w:p w14:paraId="06A570AE" w14:textId="77777777" w:rsidR="0013480D" w:rsidRDefault="0013480D" w:rsidP="004E1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886C0A"/>
    <w:multiLevelType w:val="hybridMultilevel"/>
    <w:tmpl w:val="1022612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4DA41CC"/>
    <w:multiLevelType w:val="hybridMultilevel"/>
    <w:tmpl w:val="8F3A09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AA7B3C"/>
    <w:multiLevelType w:val="hybridMultilevel"/>
    <w:tmpl w:val="E79E58A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75B6EA5"/>
    <w:multiLevelType w:val="hybridMultilevel"/>
    <w:tmpl w:val="DB8C09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8C04DBE"/>
    <w:multiLevelType w:val="hybridMultilevel"/>
    <w:tmpl w:val="B7D2A904"/>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90377BE"/>
    <w:multiLevelType w:val="hybridMultilevel"/>
    <w:tmpl w:val="50FEB4C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0DDE211C"/>
    <w:multiLevelType w:val="hybridMultilevel"/>
    <w:tmpl w:val="BA9204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FCB182F"/>
    <w:multiLevelType w:val="hybridMultilevel"/>
    <w:tmpl w:val="00E464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91A2AA7"/>
    <w:multiLevelType w:val="hybridMultilevel"/>
    <w:tmpl w:val="0EB20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9795B3C"/>
    <w:multiLevelType w:val="hybridMultilevel"/>
    <w:tmpl w:val="9AC057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1F0073AA"/>
    <w:multiLevelType w:val="hybridMultilevel"/>
    <w:tmpl w:val="0F6025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D1B6D45"/>
    <w:multiLevelType w:val="hybridMultilevel"/>
    <w:tmpl w:val="9FAE46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54B11E9"/>
    <w:multiLevelType w:val="hybridMultilevel"/>
    <w:tmpl w:val="0DE46438"/>
    <w:lvl w:ilvl="0" w:tplc="BD9EDF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AE4F07"/>
    <w:multiLevelType w:val="hybridMultilevel"/>
    <w:tmpl w:val="FEEC71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95E69D8"/>
    <w:multiLevelType w:val="hybridMultilevel"/>
    <w:tmpl w:val="81EA9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4D993711"/>
    <w:multiLevelType w:val="hybridMultilevel"/>
    <w:tmpl w:val="A3A6BD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F046F27"/>
    <w:multiLevelType w:val="hybridMultilevel"/>
    <w:tmpl w:val="FDDC82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68FE180C"/>
    <w:multiLevelType w:val="hybridMultilevel"/>
    <w:tmpl w:val="F33A7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B310018"/>
    <w:multiLevelType w:val="hybridMultilevel"/>
    <w:tmpl w:val="AF3AF0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C401CB2"/>
    <w:multiLevelType w:val="hybridMultilevel"/>
    <w:tmpl w:val="68808E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72335543"/>
    <w:multiLevelType w:val="hybridMultilevel"/>
    <w:tmpl w:val="F48675B2"/>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734861837">
    <w:abstractNumId w:val="5"/>
  </w:num>
  <w:num w:numId="2" w16cid:durableId="615136489">
    <w:abstractNumId w:val="3"/>
  </w:num>
  <w:num w:numId="3" w16cid:durableId="313919817">
    <w:abstractNumId w:val="2"/>
  </w:num>
  <w:num w:numId="4" w16cid:durableId="375004700">
    <w:abstractNumId w:val="4"/>
  </w:num>
  <w:num w:numId="5" w16cid:durableId="1682387473">
    <w:abstractNumId w:val="1"/>
  </w:num>
  <w:num w:numId="6" w16cid:durableId="1636374178">
    <w:abstractNumId w:val="0"/>
  </w:num>
  <w:num w:numId="7" w16cid:durableId="814179059">
    <w:abstractNumId w:val="18"/>
  </w:num>
  <w:num w:numId="8" w16cid:durableId="440415591">
    <w:abstractNumId w:val="22"/>
  </w:num>
  <w:num w:numId="9" w16cid:durableId="367920171">
    <w:abstractNumId w:val="15"/>
  </w:num>
  <w:num w:numId="10" w16cid:durableId="757751105">
    <w:abstractNumId w:val="20"/>
  </w:num>
  <w:num w:numId="11" w16cid:durableId="816919925">
    <w:abstractNumId w:val="9"/>
  </w:num>
  <w:num w:numId="12" w16cid:durableId="1815369193">
    <w:abstractNumId w:val="16"/>
  </w:num>
  <w:num w:numId="13" w16cid:durableId="345140027">
    <w:abstractNumId w:val="13"/>
  </w:num>
  <w:num w:numId="14" w16cid:durableId="1354762890">
    <w:abstractNumId w:val="12"/>
  </w:num>
  <w:num w:numId="15" w16cid:durableId="1138910650">
    <w:abstractNumId w:val="24"/>
  </w:num>
  <w:num w:numId="16" w16cid:durableId="15011144">
    <w:abstractNumId w:val="19"/>
  </w:num>
  <w:num w:numId="17" w16cid:durableId="1349066907">
    <w:abstractNumId w:val="14"/>
  </w:num>
  <w:num w:numId="18" w16cid:durableId="86584187">
    <w:abstractNumId w:val="21"/>
  </w:num>
  <w:num w:numId="19" w16cid:durableId="1604260270">
    <w:abstractNumId w:val="7"/>
  </w:num>
  <w:num w:numId="20" w16cid:durableId="313339586">
    <w:abstractNumId w:val="6"/>
  </w:num>
  <w:num w:numId="21" w16cid:durableId="763191344">
    <w:abstractNumId w:val="10"/>
  </w:num>
  <w:num w:numId="22" w16cid:durableId="726758373">
    <w:abstractNumId w:val="23"/>
  </w:num>
  <w:num w:numId="23" w16cid:durableId="801269331">
    <w:abstractNumId w:val="17"/>
  </w:num>
  <w:num w:numId="24" w16cid:durableId="861822654">
    <w:abstractNumId w:val="25"/>
  </w:num>
  <w:num w:numId="25" w16cid:durableId="1037969364">
    <w:abstractNumId w:val="26"/>
  </w:num>
  <w:num w:numId="26" w16cid:durableId="255987640">
    <w:abstractNumId w:val="11"/>
  </w:num>
  <w:num w:numId="27" w16cid:durableId="156506697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47D"/>
    <w:rsid w:val="00054B4B"/>
    <w:rsid w:val="0006063C"/>
    <w:rsid w:val="000668DE"/>
    <w:rsid w:val="000A19C1"/>
    <w:rsid w:val="000E14CE"/>
    <w:rsid w:val="00102737"/>
    <w:rsid w:val="00121B86"/>
    <w:rsid w:val="0012554C"/>
    <w:rsid w:val="0013035C"/>
    <w:rsid w:val="0013480D"/>
    <w:rsid w:val="0015074B"/>
    <w:rsid w:val="00154DA3"/>
    <w:rsid w:val="00166BD8"/>
    <w:rsid w:val="00180F9F"/>
    <w:rsid w:val="001A5993"/>
    <w:rsid w:val="001A72F6"/>
    <w:rsid w:val="001B7B1F"/>
    <w:rsid w:val="00222F4B"/>
    <w:rsid w:val="00227325"/>
    <w:rsid w:val="0025316C"/>
    <w:rsid w:val="00257804"/>
    <w:rsid w:val="00262180"/>
    <w:rsid w:val="002625F1"/>
    <w:rsid w:val="0029639D"/>
    <w:rsid w:val="002E0179"/>
    <w:rsid w:val="002E1FEC"/>
    <w:rsid w:val="002F161F"/>
    <w:rsid w:val="002F2E8A"/>
    <w:rsid w:val="00314862"/>
    <w:rsid w:val="00321A57"/>
    <w:rsid w:val="00326F90"/>
    <w:rsid w:val="00334B41"/>
    <w:rsid w:val="00380236"/>
    <w:rsid w:val="003805C4"/>
    <w:rsid w:val="00382C57"/>
    <w:rsid w:val="003D758B"/>
    <w:rsid w:val="0047322D"/>
    <w:rsid w:val="004B4CB8"/>
    <w:rsid w:val="004E081B"/>
    <w:rsid w:val="004E1051"/>
    <w:rsid w:val="00532DF2"/>
    <w:rsid w:val="00533BB2"/>
    <w:rsid w:val="00544186"/>
    <w:rsid w:val="00592F55"/>
    <w:rsid w:val="005C3000"/>
    <w:rsid w:val="00612CF4"/>
    <w:rsid w:val="00640BEB"/>
    <w:rsid w:val="00650A8D"/>
    <w:rsid w:val="006B5B65"/>
    <w:rsid w:val="007054C0"/>
    <w:rsid w:val="007445C0"/>
    <w:rsid w:val="00746C22"/>
    <w:rsid w:val="007A3A4B"/>
    <w:rsid w:val="007D7D0E"/>
    <w:rsid w:val="007E5709"/>
    <w:rsid w:val="007F0C7D"/>
    <w:rsid w:val="007F6FDE"/>
    <w:rsid w:val="00805E4A"/>
    <w:rsid w:val="00840BC2"/>
    <w:rsid w:val="008701D7"/>
    <w:rsid w:val="00872E5F"/>
    <w:rsid w:val="00884C2E"/>
    <w:rsid w:val="008B6F5F"/>
    <w:rsid w:val="008D4ABD"/>
    <w:rsid w:val="008F5991"/>
    <w:rsid w:val="009523BA"/>
    <w:rsid w:val="00985687"/>
    <w:rsid w:val="009B3807"/>
    <w:rsid w:val="009D5175"/>
    <w:rsid w:val="009F5BB5"/>
    <w:rsid w:val="00A26522"/>
    <w:rsid w:val="00A34C20"/>
    <w:rsid w:val="00AA1D8D"/>
    <w:rsid w:val="00AA754F"/>
    <w:rsid w:val="00AB4D77"/>
    <w:rsid w:val="00AC09D0"/>
    <w:rsid w:val="00B33CD4"/>
    <w:rsid w:val="00B47730"/>
    <w:rsid w:val="00B63D90"/>
    <w:rsid w:val="00BA5CA5"/>
    <w:rsid w:val="00BC034F"/>
    <w:rsid w:val="00C22685"/>
    <w:rsid w:val="00C5145B"/>
    <w:rsid w:val="00C71E75"/>
    <w:rsid w:val="00CB0664"/>
    <w:rsid w:val="00CD2845"/>
    <w:rsid w:val="00CF74CA"/>
    <w:rsid w:val="00D66FDA"/>
    <w:rsid w:val="00D74482"/>
    <w:rsid w:val="00D747C6"/>
    <w:rsid w:val="00DC3512"/>
    <w:rsid w:val="00DD71F3"/>
    <w:rsid w:val="00DF6168"/>
    <w:rsid w:val="00E44DF8"/>
    <w:rsid w:val="00E8079D"/>
    <w:rsid w:val="00EA6C37"/>
    <w:rsid w:val="00EB1E46"/>
    <w:rsid w:val="00F068A0"/>
    <w:rsid w:val="00F3006B"/>
    <w:rsid w:val="00F31714"/>
    <w:rsid w:val="00F47B14"/>
    <w:rsid w:val="00F745F3"/>
    <w:rsid w:val="00FB0959"/>
    <w:rsid w:val="00FC693F"/>
    <w:rsid w:val="00FF03B2"/>
    <w:rsid w:val="00FF63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0165A"/>
  <w14:defaultImageDpi w14:val="300"/>
  <w15:docId w15:val="{1E0F1F2C-E1B7-40E9-AE0B-14888745F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10</Pages>
  <Words>1598</Words>
  <Characters>9113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 Gijaye</cp:lastModifiedBy>
  <cp:revision>87</cp:revision>
  <dcterms:created xsi:type="dcterms:W3CDTF">2025-08-13T15:45:00Z</dcterms:created>
  <dcterms:modified xsi:type="dcterms:W3CDTF">2025-11-25T20:28:00Z</dcterms:modified>
  <cp:category/>
</cp:coreProperties>
</file>