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11F5D6">
      <w:pPr>
        <w:spacing w:line="360" w:lineRule="auto"/>
        <w:jc w:val="both"/>
        <w:rPr>
          <w:rFonts w:hint="default" w:ascii="Times New Roman" w:hAnsi="Times New Roman" w:cs="Times New Roman"/>
        </w:rPr>
      </w:pPr>
    </w:p>
    <w:p w14:paraId="2840EF7C">
      <w:pPr>
        <w:spacing w:line="360" w:lineRule="auto"/>
        <w:jc w:val="both"/>
        <w:rPr>
          <w:rFonts w:hint="default" w:ascii="Times New Roman" w:hAnsi="Times New Roman" w:cs="Times New Roman"/>
          <w:b/>
          <w:bCs/>
          <w:sz w:val="36"/>
          <w:szCs w:val="36"/>
          <w:lang w:val="en-IN"/>
        </w:rPr>
      </w:pPr>
      <w:r>
        <w:rPr>
          <w:rFonts w:hint="default" w:ascii="Times New Roman" w:hAnsi="Times New Roman" w:cs="Times New Roman"/>
          <w:lang w:val="en-IN"/>
        </w:rPr>
        <w:tab/>
      </w:r>
      <w:r>
        <w:rPr>
          <w:rFonts w:hint="default" w:ascii="Times New Roman" w:hAnsi="Times New Roman" w:cs="Times New Roman"/>
          <w:lang w:val="en-IN"/>
        </w:rPr>
        <w:t xml:space="preserve">   </w:t>
      </w:r>
      <w:r>
        <w:rPr>
          <w:rFonts w:hint="default" w:ascii="Times New Roman" w:hAnsi="Times New Roman" w:cs="Times New Roman"/>
          <w:lang w:val="en-IN"/>
        </w:rPr>
        <w:tab/>
      </w:r>
      <w:r>
        <w:rPr>
          <w:rFonts w:hint="default" w:ascii="Times New Roman" w:hAnsi="Times New Roman" w:cs="Times New Roman"/>
          <w:lang w:val="en-IN"/>
        </w:rPr>
        <w:t xml:space="preserve">             </w:t>
      </w:r>
      <w:r>
        <w:rPr>
          <w:rFonts w:hint="default" w:ascii="Times New Roman" w:hAnsi="Times New Roman" w:cs="Times New Roman"/>
          <w:lang w:val="en-IN"/>
        </w:rPr>
        <w:tab/>
      </w:r>
      <w:r>
        <w:rPr>
          <w:rFonts w:hint="default" w:ascii="Times New Roman" w:hAnsi="Times New Roman" w:cs="Times New Roman"/>
          <w:lang w:val="en-IN"/>
        </w:rPr>
        <w:t xml:space="preserve">            </w:t>
      </w:r>
      <w:r>
        <w:rPr>
          <w:rFonts w:hint="default" w:ascii="Times New Roman" w:hAnsi="Times New Roman" w:cs="Times New Roman"/>
          <w:b/>
          <w:bCs/>
          <w:sz w:val="36"/>
          <w:szCs w:val="36"/>
          <w:lang w:val="en-IN"/>
        </w:rPr>
        <w:t>MILESTONE 3</w:t>
      </w:r>
    </w:p>
    <w:p w14:paraId="1C54ED4A">
      <w:pPr>
        <w:spacing w:line="360" w:lineRule="auto"/>
        <w:ind w:firstLine="1446" w:firstLineChars="450"/>
        <w:jc w:val="both"/>
        <w:rPr>
          <w:rFonts w:hint="default" w:ascii="Times New Roman" w:hAnsi="Times New Roman" w:eastAsia="SimSun" w:cs="Times New Roman"/>
          <w:b/>
          <w:bCs/>
          <w:sz w:val="32"/>
          <w:szCs w:val="32"/>
        </w:rPr>
      </w:pPr>
      <w:r>
        <w:rPr>
          <w:rFonts w:hint="default" w:ascii="Times New Roman" w:hAnsi="Times New Roman" w:cs="Times New Roman"/>
          <w:b/>
          <w:bCs/>
          <w:sz w:val="32"/>
          <w:szCs w:val="32"/>
          <w:lang w:val="en-IN"/>
        </w:rPr>
        <w:t xml:space="preserve">Project : </w:t>
      </w:r>
      <w:r>
        <w:rPr>
          <w:rFonts w:hint="default" w:ascii="Times New Roman" w:hAnsi="Times New Roman" w:eastAsia="SimSun" w:cs="Times New Roman"/>
          <w:b/>
          <w:bCs/>
          <w:sz w:val="32"/>
          <w:szCs w:val="32"/>
          <w:lang w:val="en-IN"/>
        </w:rPr>
        <w:t>Financial Sample</w:t>
      </w:r>
      <w:r>
        <w:rPr>
          <w:rFonts w:hint="default" w:ascii="Times New Roman" w:hAnsi="Times New Roman" w:eastAsia="SimSun" w:cs="Times New Roman"/>
          <w:b/>
          <w:bCs/>
          <w:sz w:val="32"/>
          <w:szCs w:val="32"/>
        </w:rPr>
        <w:t xml:space="preserve"> Dashboard</w:t>
      </w:r>
    </w:p>
    <w:p w14:paraId="104C6EAD">
      <w:pPr>
        <w:spacing w:line="360" w:lineRule="auto"/>
        <w:jc w:val="both"/>
        <w:rPr>
          <w:rFonts w:hint="default" w:ascii="Times New Roman" w:hAnsi="Times New Roman" w:eastAsia="SimSun" w:cs="Times New Roman"/>
          <w:b/>
          <w:bCs/>
          <w:sz w:val="2"/>
          <w:szCs w:val="2"/>
        </w:rPr>
      </w:pPr>
    </w:p>
    <w:p w14:paraId="6B670977">
      <w:pPr>
        <w:pStyle w:val="2"/>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1. Introduction</w:t>
      </w:r>
    </w:p>
    <w:p w14:paraId="0C9A5F00">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1.1 Purpose of the Dashboard</w:t>
      </w:r>
    </w:p>
    <w:p w14:paraId="34E7981B">
      <w:pPr>
        <w:pStyle w:val="9"/>
        <w:keepNext w:val="0"/>
        <w:keepLines w:val="0"/>
        <w:widowControl/>
        <w:suppressLineNumbers w:val="0"/>
        <w:spacing w:line="360" w:lineRule="auto"/>
        <w:ind w:left="720" w:right="72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dashboard aims to provide an in-depth analysis of financial performance across multiple dimensions such as regions, categories, and time periods. It is designed for executive decision-makers to identify trends, optimize resources, and evaluate key performance indicators (KPIs) for business growth.</w:t>
      </w:r>
    </w:p>
    <w:p w14:paraId="58D25626">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1.2 Dataset Overview</w:t>
      </w:r>
    </w:p>
    <w:p w14:paraId="059AB23A">
      <w:pPr>
        <w:pStyle w:val="9"/>
        <w:keepNext w:val="0"/>
        <w:keepLines w:val="0"/>
        <w:widowControl/>
        <w:suppressLineNumbers w:val="0"/>
        <w:spacing w:line="360" w:lineRule="auto"/>
        <w:ind w:left="720" w:right="720"/>
        <w:jc w:val="both"/>
        <w:rPr>
          <w:rFonts w:hint="default" w:ascii="Times New Roman" w:hAnsi="Times New Roman" w:cs="Times New Roman"/>
          <w:sz w:val="24"/>
          <w:szCs w:val="24"/>
        </w:rPr>
      </w:pPr>
      <w:r>
        <w:rPr>
          <w:rFonts w:hint="default" w:ascii="Times New Roman" w:hAnsi="Times New Roman" w:eastAsia="SimSun" w:cs="Times New Roman"/>
          <w:sz w:val="24"/>
          <w:szCs w:val="24"/>
        </w:rPr>
        <w:t>The dataset contains transactional records from 2018 to 2023, including over 50,000 entries. Key columns include Sales Amount, Profit, Category, Region, and Date, allowing for robust analysis of business performance across various dimensions.</w:t>
      </w:r>
    </w:p>
    <w:p w14:paraId="55EEB43B">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1.3 Key Features</w:t>
      </w:r>
    </w:p>
    <w:p w14:paraId="541806FA">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Interactive visualizations for better insights.</w:t>
      </w:r>
    </w:p>
    <w:p w14:paraId="7CFAA998">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Dynamic filtering and cross-highlighting.</w:t>
      </w:r>
    </w:p>
    <w:p w14:paraId="276971FF">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Real-time updates (if applicable).</w:t>
      </w:r>
    </w:p>
    <w:p w14:paraId="785D5D2A">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1EBCB35">
      <w:pPr>
        <w:pStyle w:val="2"/>
        <w:keepNext w:val="0"/>
        <w:keepLines w:val="0"/>
        <w:widowControl/>
        <w:suppressLineNumbers w:val="0"/>
        <w:spacing w:line="360" w:lineRule="auto"/>
        <w:jc w:val="both"/>
      </w:pPr>
      <w:r>
        <w:rPr>
          <w:rStyle w:val="10"/>
          <w:rFonts w:hint="default" w:ascii="Times New Roman" w:hAnsi="Times New Roman" w:cs="Times New Roman"/>
          <w:b/>
          <w:bCs/>
          <w:sz w:val="28"/>
          <w:szCs w:val="28"/>
        </w:rPr>
        <w:t>2. DAX Functions</w:t>
      </w:r>
    </w:p>
    <w:p w14:paraId="546FBDF1">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1. Aggregate Functions</w:t>
      </w:r>
    </w:p>
    <w:p w14:paraId="412C6BBD">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1.1 Total Sales</w:t>
      </w:r>
    </w:p>
    <w:p w14:paraId="27A8735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Calculates the total revenue generated from sales.</w:t>
      </w:r>
    </w:p>
    <w:p w14:paraId="2E06ECE7">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Total Sales = SUM(Sales[Amount])</w:t>
      </w:r>
    </w:p>
    <w:p w14:paraId="48F1718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3449A050">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SUM</w:t>
      </w:r>
      <w:r>
        <w:rPr>
          <w:rFonts w:hint="default" w:ascii="Times New Roman" w:hAnsi="Times New Roman" w:cs="Times New Roman"/>
          <w:sz w:val="24"/>
          <w:szCs w:val="24"/>
        </w:rPr>
        <w:t xml:space="preserve"> function adds up all the values in the </w:t>
      </w:r>
      <w:r>
        <w:rPr>
          <w:rStyle w:val="7"/>
          <w:rFonts w:hint="default" w:ascii="Times New Roman" w:hAnsi="Times New Roman" w:cs="Times New Roman"/>
          <w:sz w:val="24"/>
          <w:szCs w:val="24"/>
        </w:rPr>
        <w:t>Amount</w:t>
      </w:r>
      <w:r>
        <w:rPr>
          <w:rFonts w:hint="default" w:ascii="Times New Roman" w:hAnsi="Times New Roman" w:cs="Times New Roman"/>
          <w:sz w:val="24"/>
          <w:szCs w:val="24"/>
        </w:rPr>
        <w:t xml:space="preserve"> column of the </w:t>
      </w:r>
      <w:r>
        <w:rPr>
          <w:rStyle w:val="7"/>
          <w:rFonts w:hint="default" w:ascii="Times New Roman" w:hAnsi="Times New Roman" w:cs="Times New Roman"/>
          <w:sz w:val="24"/>
          <w:szCs w:val="24"/>
        </w:rPr>
        <w:t>Sales</w:t>
      </w:r>
      <w:r>
        <w:rPr>
          <w:rFonts w:hint="default" w:ascii="Times New Roman" w:hAnsi="Times New Roman" w:cs="Times New Roman"/>
          <w:sz w:val="24"/>
          <w:szCs w:val="24"/>
        </w:rPr>
        <w:t xml:space="preserve"> table.</w:t>
      </w:r>
    </w:p>
    <w:p w14:paraId="6C4B5D8A">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Used in KPI cards, bar charts, or trend analyses.</w:t>
      </w:r>
    </w:p>
    <w:p w14:paraId="280858BC">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1.2 Total Profit</w:t>
      </w:r>
    </w:p>
    <w:p w14:paraId="64D7A21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Computes the overall profit by summing up the profit column.</w:t>
      </w:r>
    </w:p>
    <w:p w14:paraId="7AFA1041">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Total Profit = SUM(Sales[Profit])</w:t>
      </w:r>
    </w:p>
    <w:p w14:paraId="3BA82CA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Similar to Total Sales but applied to the </w:t>
      </w:r>
      <w:r>
        <w:rPr>
          <w:rStyle w:val="7"/>
          <w:rFonts w:hint="default" w:ascii="Times New Roman" w:hAnsi="Times New Roman" w:cs="Times New Roman"/>
          <w:sz w:val="24"/>
          <w:szCs w:val="24"/>
        </w:rPr>
        <w:t>Profit</w:t>
      </w:r>
      <w:r>
        <w:rPr>
          <w:rFonts w:hint="default" w:ascii="Times New Roman" w:hAnsi="Times New Roman" w:cs="Times New Roman"/>
          <w:sz w:val="24"/>
          <w:szCs w:val="24"/>
        </w:rPr>
        <w:t xml:space="preserve"> column.</w:t>
      </w:r>
    </w:p>
    <w:p w14:paraId="05DCA941">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2. Ratio and Percentage Calculations</w:t>
      </w:r>
    </w:p>
    <w:p w14:paraId="5AA10CBA">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2.1 Profit Margin</w:t>
      </w:r>
    </w:p>
    <w:p w14:paraId="7FF81DD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Calculates profit as a percentage of sales.</w:t>
      </w:r>
    </w:p>
    <w:p w14:paraId="3DEDBCE1">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Profit Margin = DIVIDE(SUM(Sales[Profit]), SUM(Sales[Amount]), 0)</w:t>
      </w:r>
    </w:p>
    <w:p w14:paraId="53FE750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60C4FD5B">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DIVIDE</w:t>
      </w:r>
      <w:r>
        <w:rPr>
          <w:rFonts w:hint="default" w:ascii="Times New Roman" w:hAnsi="Times New Roman" w:cs="Times New Roman"/>
          <w:sz w:val="24"/>
          <w:szCs w:val="24"/>
        </w:rPr>
        <w:t xml:space="preserve"> function divides the total profit by the total sales.</w:t>
      </w:r>
    </w:p>
    <w:p w14:paraId="48C9EA40">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third argument </w:t>
      </w:r>
      <w:r>
        <w:rPr>
          <w:rStyle w:val="7"/>
          <w:rFonts w:hint="default" w:ascii="Times New Roman" w:hAnsi="Times New Roman" w:cs="Times New Roman"/>
          <w:sz w:val="24"/>
          <w:szCs w:val="24"/>
        </w:rPr>
        <w:t>0</w:t>
      </w:r>
      <w:r>
        <w:rPr>
          <w:rFonts w:hint="default" w:ascii="Times New Roman" w:hAnsi="Times New Roman" w:cs="Times New Roman"/>
          <w:sz w:val="24"/>
          <w:szCs w:val="24"/>
        </w:rPr>
        <w:t xml:space="preserve"> ensures no errors occur if sales are zero.</w:t>
      </w:r>
    </w:p>
    <w:p w14:paraId="6E1BDD5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Displayed in KPI cards or visualizations for profitability analysis.</w:t>
      </w:r>
    </w:p>
    <w:p w14:paraId="34C557AE">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2.2 Contribution to Total Sales</w:t>
      </w:r>
    </w:p>
    <w:p w14:paraId="6959C05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Computes the percentage contribution of each category/region to total sales.</w:t>
      </w:r>
    </w:p>
    <w:p w14:paraId="6A3D3B29">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Sales Contribution = DIVIDE(Sales[Amount], CALCULATE(SUM(Sales[Amount]), ALL(Sales)))</w:t>
      </w:r>
    </w:p>
    <w:p w14:paraId="2013674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6836D29D">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CALCULATE</w:t>
      </w:r>
      <w:r>
        <w:rPr>
          <w:rFonts w:hint="default" w:ascii="Times New Roman" w:hAnsi="Times New Roman" w:cs="Times New Roman"/>
          <w:sz w:val="24"/>
          <w:szCs w:val="24"/>
        </w:rPr>
        <w:t xml:space="preserve"> evaluates the total sales across all categories by removing filters using </w:t>
      </w:r>
      <w:r>
        <w:rPr>
          <w:rStyle w:val="7"/>
          <w:rFonts w:hint="default" w:ascii="Times New Roman" w:hAnsi="Times New Roman" w:cs="Times New Roman"/>
          <w:sz w:val="24"/>
          <w:szCs w:val="24"/>
        </w:rPr>
        <w:t>ALL</w:t>
      </w:r>
      <w:r>
        <w:rPr>
          <w:rFonts w:hint="default" w:ascii="Times New Roman" w:hAnsi="Times New Roman" w:cs="Times New Roman"/>
          <w:sz w:val="24"/>
          <w:szCs w:val="24"/>
        </w:rPr>
        <w:t>.</w:t>
      </w:r>
    </w:p>
    <w:p w14:paraId="43964B64">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Helps in identifying the share of each category/region.</w:t>
      </w:r>
    </w:p>
    <w:p w14:paraId="15F09148">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3. Time Intelligence Functions</w:t>
      </w:r>
    </w:p>
    <w:p w14:paraId="60FE83A8">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3.1 Year-to-Date Sales (YTD Sales)</w:t>
      </w:r>
    </w:p>
    <w:p w14:paraId="7C5C8B2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Aggregates sales from the beginning of the year to the current date.</w:t>
      </w:r>
    </w:p>
    <w:p w14:paraId="3581BE3E">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YTD Sales = TOTALYTD(SUM(Sales[Amount]), Date[Date])</w:t>
      </w:r>
    </w:p>
    <w:p w14:paraId="2C976D8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3ECAFE6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TOTALYTD</w:t>
      </w:r>
      <w:r>
        <w:rPr>
          <w:rFonts w:hint="default" w:ascii="Times New Roman" w:hAnsi="Times New Roman" w:cs="Times New Roman"/>
          <w:sz w:val="24"/>
          <w:szCs w:val="24"/>
        </w:rPr>
        <w:t xml:space="preserve"> calculates the cumulative sum for a time period (e.g., calendar year).</w:t>
      </w:r>
    </w:p>
    <w:p w14:paraId="6E9584F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Uses the </w:t>
      </w:r>
      <w:r>
        <w:rPr>
          <w:rStyle w:val="7"/>
          <w:rFonts w:hint="default" w:ascii="Times New Roman" w:hAnsi="Times New Roman" w:cs="Times New Roman"/>
          <w:sz w:val="24"/>
          <w:szCs w:val="24"/>
        </w:rPr>
        <w:t>Date</w:t>
      </w:r>
      <w:r>
        <w:rPr>
          <w:rFonts w:hint="default" w:ascii="Times New Roman" w:hAnsi="Times New Roman" w:cs="Times New Roman"/>
          <w:sz w:val="24"/>
          <w:szCs w:val="24"/>
        </w:rPr>
        <w:t xml:space="preserve"> table to track time progression.</w:t>
      </w:r>
    </w:p>
    <w:p w14:paraId="432A138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Suitable for trend analyses or KPI comparisons.</w:t>
      </w:r>
    </w:p>
    <w:p w14:paraId="6955774A">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3.2 Previous Year Sales</w:t>
      </w:r>
    </w:p>
    <w:p w14:paraId="3EA5C56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Compares sales to the previous year for trend analysis.</w:t>
      </w:r>
    </w:p>
    <w:p w14:paraId="09601D11">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Previous Year Sales = CALCULATE(SUM(Sales[Amount]), SAMEPERIODLASTYEAR(Date[Date]))</w:t>
      </w:r>
    </w:p>
    <w:p w14:paraId="399C8A3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33E58C7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SAMEPERIODLASTYEAR</w:t>
      </w:r>
      <w:r>
        <w:rPr>
          <w:rFonts w:hint="default" w:ascii="Times New Roman" w:hAnsi="Times New Roman" w:cs="Times New Roman"/>
          <w:sz w:val="24"/>
          <w:szCs w:val="24"/>
        </w:rPr>
        <w:t xml:space="preserve"> shifts the context to the same time period one year earlier.</w:t>
      </w:r>
    </w:p>
    <w:p w14:paraId="2A8AF918">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Useful for year-over-year (YoY) growth tracking.</w:t>
      </w:r>
    </w:p>
    <w:p w14:paraId="379ABC66">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3.3 Monthly Sales Trend</w:t>
      </w:r>
    </w:p>
    <w:p w14:paraId="4258CB1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Calculates total sales for each month.</w:t>
      </w:r>
    </w:p>
    <w:p w14:paraId="76C975C3">
      <w:pPr>
        <w:pStyle w:val="8"/>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Monthly Sales = SUM(Sales[Amount])</w:t>
      </w:r>
    </w:p>
    <w:p w14:paraId="22FCF04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0705D9E8">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Context-sensitive: When used with a date hierarchy (Year → Month), it dynamically shows monthly totals.</w:t>
      </w:r>
    </w:p>
    <w:p w14:paraId="14BEBF1B">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4. Logical and Conditional Functions</w:t>
      </w:r>
    </w:p>
    <w:p w14:paraId="770927FC">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4.1 Pass/Fail Indicator</w:t>
      </w:r>
    </w:p>
    <w:p w14:paraId="3B90FD7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Categorizes students or transactions as "Pass" or "Fail" based on criteria.</w:t>
      </w:r>
    </w:p>
    <w:p w14:paraId="487B1192">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PassFail = IF(Sales[Profit] &gt; 0, "Pass", "Fail")</w:t>
      </w:r>
    </w:p>
    <w:p w14:paraId="473ABD62">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1AB07A0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IF</w:t>
      </w:r>
      <w:r>
        <w:rPr>
          <w:rFonts w:hint="default" w:ascii="Times New Roman" w:hAnsi="Times New Roman" w:cs="Times New Roman"/>
          <w:sz w:val="24"/>
          <w:szCs w:val="24"/>
        </w:rPr>
        <w:t xml:space="preserve"> function checks whether profit is greater than zero.</w:t>
      </w:r>
    </w:p>
    <w:p w14:paraId="3F86AF7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Returns "Pass" for positive profits and "Fail" otherwise.</w:t>
      </w:r>
    </w:p>
    <w:p w14:paraId="4D2ABB0A">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4.2 High Performer</w:t>
      </w:r>
    </w:p>
    <w:p w14:paraId="5E59CC0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Flags regions or categories performing above average.</w:t>
      </w:r>
    </w:p>
    <w:p w14:paraId="796E99D4">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High Performer = IF(Sales[Amount] &gt; AVERAGE(Sales[Amount]), "Yes", "No")</w:t>
      </w:r>
    </w:p>
    <w:p w14:paraId="57B43EC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190273B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Compares each record’s sales to the overall average.</w:t>
      </w:r>
    </w:p>
    <w:p w14:paraId="2F470C6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Useful for highlighting outliers.</w:t>
      </w:r>
    </w:p>
    <w:p w14:paraId="49E57F30">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5. Ranking and Filtering Functions</w:t>
      </w:r>
    </w:p>
    <w:p w14:paraId="2DD1FE3A">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5.1 Top 10 Products by Sales</w:t>
      </w:r>
    </w:p>
    <w:p w14:paraId="0F2C6682">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Identifies the top 10 products based on sales.</w:t>
      </w:r>
    </w:p>
    <w:p w14:paraId="0A408820">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Top Products = RANKX(ALL(Sales[Product]), SUM(Sales[Amount]), , DESC)</w:t>
      </w:r>
    </w:p>
    <w:p w14:paraId="4B6B5D9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33D9E425">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RANKX</w:t>
      </w:r>
      <w:r>
        <w:rPr>
          <w:rFonts w:hint="default" w:ascii="Times New Roman" w:hAnsi="Times New Roman" w:cs="Times New Roman"/>
          <w:sz w:val="24"/>
          <w:szCs w:val="24"/>
        </w:rPr>
        <w:t xml:space="preserve"> assigns a rank to each product based on total sales.</w:t>
      </w:r>
    </w:p>
    <w:p w14:paraId="1360271D">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Sorting order is specified as descending (</w:t>
      </w:r>
      <w:r>
        <w:rPr>
          <w:rStyle w:val="7"/>
          <w:rFonts w:hint="default" w:ascii="Times New Roman" w:hAnsi="Times New Roman" w:cs="Times New Roman"/>
          <w:sz w:val="24"/>
          <w:szCs w:val="24"/>
        </w:rPr>
        <w:t>DESC</w:t>
      </w:r>
      <w:r>
        <w:rPr>
          <w:rFonts w:hint="default" w:ascii="Times New Roman" w:hAnsi="Times New Roman" w:cs="Times New Roman"/>
          <w:sz w:val="24"/>
          <w:szCs w:val="24"/>
        </w:rPr>
        <w:t>).</w:t>
      </w:r>
    </w:p>
    <w:p w14:paraId="385A19DF">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5.2 Filtered Total Sales</w:t>
      </w:r>
    </w:p>
    <w:p w14:paraId="0496211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Sums sales for a specific category or region.</w:t>
      </w:r>
    </w:p>
    <w:p w14:paraId="3456C9B4">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Filtered Sales = CALCULATE(SUM(Sales[Amount]), Sales[Category] = "Electronics")</w:t>
      </w:r>
    </w:p>
    <w:p w14:paraId="0993ECE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03DBD4D3">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CALCULATE</w:t>
      </w:r>
      <w:r>
        <w:rPr>
          <w:rFonts w:hint="default" w:ascii="Times New Roman" w:hAnsi="Times New Roman" w:cs="Times New Roman"/>
          <w:sz w:val="24"/>
          <w:szCs w:val="24"/>
        </w:rPr>
        <w:t xml:space="preserve"> modifies the filter context to include only records where the category is "Electronics."</w:t>
      </w:r>
    </w:p>
    <w:p w14:paraId="7DFF96B1">
      <w:pPr>
        <w:pStyle w:val="2"/>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6. Advanced Metrics</w:t>
      </w:r>
    </w:p>
    <w:p w14:paraId="11C18D83">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6.1 Average Sales Per Region</w:t>
      </w:r>
    </w:p>
    <w:p w14:paraId="011EF7A3">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Calculates the average sales for each region.</w:t>
      </w:r>
    </w:p>
    <w:p w14:paraId="61D8B701">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Average Sales = AVERAGE(Sales[Amount])</w:t>
      </w:r>
    </w:p>
    <w:p w14:paraId="2345AE0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5DF54F58">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Simple aggregation using the </w:t>
      </w:r>
      <w:r>
        <w:rPr>
          <w:rStyle w:val="7"/>
          <w:rFonts w:hint="default" w:ascii="Times New Roman" w:hAnsi="Times New Roman" w:cs="Times New Roman"/>
          <w:sz w:val="24"/>
          <w:szCs w:val="24"/>
        </w:rPr>
        <w:t>AVERAGE</w:t>
      </w:r>
      <w:r>
        <w:rPr>
          <w:rFonts w:hint="default" w:ascii="Times New Roman" w:hAnsi="Times New Roman" w:cs="Times New Roman"/>
          <w:sz w:val="24"/>
          <w:szCs w:val="24"/>
        </w:rPr>
        <w:t xml:space="preserve"> function.</w:t>
      </w:r>
    </w:p>
    <w:p w14:paraId="3B9E864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Provides insights into regional performance.</w:t>
      </w:r>
    </w:p>
    <w:p w14:paraId="1F7D985E">
      <w:pPr>
        <w:pStyle w:val="3"/>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b/>
          <w:bCs/>
          <w:sz w:val="24"/>
          <w:szCs w:val="24"/>
        </w:rPr>
        <w:t>6.2 Score Improvement</w:t>
      </w:r>
    </w:p>
    <w:p w14:paraId="332FC8E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Purpose</w:t>
      </w:r>
      <w:r>
        <w:rPr>
          <w:rFonts w:hint="default" w:ascii="Times New Roman" w:hAnsi="Times New Roman" w:cs="Times New Roman"/>
          <w:sz w:val="24"/>
          <w:szCs w:val="24"/>
        </w:rPr>
        <w:t>: Tracks improvement percentage between two metrics (e.g., sales from two periods).</w:t>
      </w:r>
    </w:p>
    <w:p w14:paraId="41F1F706">
      <w:pPr>
        <w:pStyle w:val="8"/>
        <w:keepNext w:val="0"/>
        <w:keepLines w:val="0"/>
        <w:widowControl/>
        <w:suppressLineNumbers w:val="0"/>
        <w:ind w:left="720"/>
        <w:rPr>
          <w:rFonts w:hint="default" w:ascii="Times New Roman" w:hAnsi="Times New Roman" w:cs="Times New Roman"/>
          <w:sz w:val="24"/>
          <w:szCs w:val="24"/>
          <w:shd w:val="clear" w:color="FFFFFF" w:fill="D9D9D9"/>
        </w:rPr>
      </w:pPr>
      <w:r>
        <w:rPr>
          <w:rStyle w:val="7"/>
          <w:rFonts w:hint="default" w:ascii="Times New Roman" w:hAnsi="Times New Roman" w:cs="Times New Roman"/>
          <w:sz w:val="24"/>
          <w:szCs w:val="24"/>
          <w:shd w:val="clear" w:color="FFFFFF" w:fill="D9D9D9"/>
        </w:rPr>
        <w:t>Score Improvement = DIVIDE(Current - Previous, Previous, 0)</w:t>
      </w:r>
    </w:p>
    <w:p w14:paraId="561B9A36">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Explanation</w:t>
      </w:r>
      <w:r>
        <w:rPr>
          <w:rFonts w:hint="default" w:ascii="Times New Roman" w:hAnsi="Times New Roman" w:cs="Times New Roman"/>
          <w:sz w:val="24"/>
          <w:szCs w:val="24"/>
        </w:rPr>
        <w:t xml:space="preserve">: </w:t>
      </w:r>
    </w:p>
    <w:p w14:paraId="5C7165C1">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Calculates the percentage change between two metrics.</w:t>
      </w:r>
    </w:p>
    <w:p w14:paraId="4B2EC275">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Helps in identifying growth or decline.</w:t>
      </w:r>
    </w:p>
    <w:p w14:paraId="29C48FF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1DED8DB">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10"/>
          <w:rFonts w:hint="default" w:ascii="Times New Roman" w:hAnsi="Times New Roman" w:cs="Times New Roman"/>
          <w:b/>
          <w:bCs/>
          <w:sz w:val="28"/>
          <w:szCs w:val="28"/>
        </w:rPr>
        <w:t>3. Page Descriptions</w:t>
      </w:r>
    </w:p>
    <w:p w14:paraId="3DD6C52F">
      <w:pPr>
        <w:pStyle w:val="3"/>
        <w:keepNext w:val="0"/>
        <w:keepLines w:val="0"/>
        <w:widowControl/>
        <w:suppressLineNumbers w:val="0"/>
        <w:spacing w:line="360" w:lineRule="auto"/>
        <w:jc w:val="both"/>
        <w:rPr>
          <w:rStyle w:val="10"/>
          <w:rFonts w:hint="default" w:ascii="Times New Roman" w:hAnsi="Times New Roman" w:cs="Times New Roman"/>
          <w:b/>
          <w:bCs/>
          <w:sz w:val="24"/>
          <w:szCs w:val="24"/>
        </w:rPr>
      </w:pPr>
      <w:r>
        <w:rPr>
          <w:rStyle w:val="10"/>
          <w:rFonts w:hint="default" w:ascii="Times New Roman" w:hAnsi="Times New Roman" w:cs="Times New Roman"/>
          <w:b/>
          <w:bCs/>
          <w:sz w:val="24"/>
          <w:szCs w:val="24"/>
        </w:rPr>
        <w:t>3.1 Page 1: Overview</w:t>
      </w:r>
    </w:p>
    <w:p w14:paraId="54A6CA3C">
      <w:pPr>
        <w:rPr>
          <w:rFonts w:hint="default"/>
          <w:lang w:val="en-IN"/>
        </w:rPr>
      </w:pPr>
      <w:r>
        <w:drawing>
          <wp:inline distT="0" distB="0" distL="114300" distR="114300">
            <wp:extent cx="5273040" cy="2961005"/>
            <wp:effectExtent l="0" t="0" r="0" b="10795"/>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pic:cNvPicPr>
                  </pic:nvPicPr>
                  <pic:blipFill>
                    <a:blip r:embed="rId4"/>
                    <a:stretch>
                      <a:fillRect/>
                    </a:stretch>
                  </pic:blipFill>
                  <pic:spPr>
                    <a:xfrm>
                      <a:off x="0" y="0"/>
                      <a:ext cx="5273040" cy="2961005"/>
                    </a:xfrm>
                    <a:prstGeom prst="rect">
                      <a:avLst/>
                    </a:prstGeom>
                    <a:noFill/>
                    <a:ln>
                      <a:noFill/>
                    </a:ln>
                  </pic:spPr>
                </pic:pic>
              </a:graphicData>
            </a:graphic>
          </wp:inline>
        </w:drawing>
      </w:r>
    </w:p>
    <w:p w14:paraId="261C4654">
      <w:pPr>
        <w:pStyle w:val="4"/>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Visuals</w:t>
      </w:r>
      <w:r>
        <w:rPr>
          <w:rFonts w:hint="default" w:ascii="Times New Roman" w:hAnsi="Times New Roman" w:cs="Times New Roman"/>
          <w:sz w:val="24"/>
          <w:szCs w:val="24"/>
        </w:rPr>
        <w:t>:</w:t>
      </w:r>
    </w:p>
    <w:p w14:paraId="175FE3DB">
      <w:pPr>
        <w:keepNext w:val="0"/>
        <w:keepLines w:val="0"/>
        <w:widowControl/>
        <w:numPr>
          <w:ilvl w:val="0"/>
          <w:numId w:val="26"/>
        </w:numPr>
        <w:suppressLineNumbers w:val="0"/>
        <w:spacing w:before="0" w:beforeAutospacing="1" w:after="0" w:afterAutospacing="1" w:line="240" w:lineRule="auto"/>
        <w:ind w:left="720" w:hanging="360"/>
        <w:jc w:val="both"/>
        <w:rPr>
          <w:rFonts w:hint="default" w:ascii="Times New Roman" w:hAnsi="Times New Roman" w:cs="Times New Roman"/>
          <w:sz w:val="2"/>
          <w:szCs w:val="2"/>
        </w:rPr>
      </w:pPr>
      <w:r>
        <w:rPr>
          <w:rStyle w:val="10"/>
          <w:rFonts w:hint="default" w:ascii="Times New Roman" w:hAnsi="Times New Roman" w:cs="Times New Roman"/>
          <w:sz w:val="24"/>
          <w:szCs w:val="24"/>
        </w:rPr>
        <w:t>KPI Cards</w:t>
      </w:r>
      <w:r>
        <w:rPr>
          <w:rFonts w:hint="default" w:ascii="Times New Roman" w:hAnsi="Times New Roman" w:cs="Times New Roman"/>
          <w:sz w:val="24"/>
          <w:szCs w:val="24"/>
        </w:rPr>
        <w:t>:</w:t>
      </w:r>
    </w:p>
    <w:p w14:paraId="0888CD24">
      <w:pPr>
        <w:keepNext w:val="0"/>
        <w:keepLines w:val="0"/>
        <w:widowControl/>
        <w:numPr>
          <w:ilvl w:val="1"/>
          <w:numId w:val="27"/>
        </w:numPr>
        <w:suppressLineNumbers w:val="0"/>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Total Sales, Total Profit, Average Sales, and Profit Margin.</w:t>
      </w:r>
    </w:p>
    <w:p w14:paraId="35B03B6D">
      <w:pPr>
        <w:keepNext w:val="0"/>
        <w:keepLines w:val="0"/>
        <w:widowControl/>
        <w:numPr>
          <w:ilvl w:val="1"/>
          <w:numId w:val="27"/>
        </w:numPr>
        <w:suppressLineNumbers w:val="0"/>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These cards provide a snapshot of critical metrics.</w:t>
      </w:r>
    </w:p>
    <w:p w14:paraId="6F38B2E5">
      <w:pPr>
        <w:keepNext w:val="0"/>
        <w:keepLines w:val="0"/>
        <w:widowControl/>
        <w:numPr>
          <w:ilvl w:val="0"/>
          <w:numId w:val="26"/>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Bar Chart</w:t>
      </w:r>
      <w:r>
        <w:rPr>
          <w:rFonts w:hint="default" w:ascii="Times New Roman" w:hAnsi="Times New Roman" w:cs="Times New Roman"/>
          <w:sz w:val="24"/>
          <w:szCs w:val="24"/>
        </w:rPr>
        <w:t xml:space="preserve">: </w:t>
      </w:r>
    </w:p>
    <w:p w14:paraId="00043A63">
      <w:pPr>
        <w:keepNext w:val="0"/>
        <w:keepLines w:val="0"/>
        <w:widowControl/>
        <w:numPr>
          <w:ilvl w:val="1"/>
          <w:numId w:val="28"/>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Sales by Category: Highlights which categories generate the most revenue.</w:t>
      </w:r>
    </w:p>
    <w:p w14:paraId="51C6AAB8">
      <w:pPr>
        <w:keepNext w:val="0"/>
        <w:keepLines w:val="0"/>
        <w:widowControl/>
        <w:numPr>
          <w:ilvl w:val="0"/>
          <w:numId w:val="26"/>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Line Chart</w:t>
      </w:r>
      <w:r>
        <w:rPr>
          <w:rFonts w:hint="default" w:ascii="Times New Roman" w:hAnsi="Times New Roman" w:cs="Times New Roman"/>
          <w:sz w:val="24"/>
          <w:szCs w:val="24"/>
        </w:rPr>
        <w:t xml:space="preserve">: </w:t>
      </w:r>
    </w:p>
    <w:p w14:paraId="78FD850C">
      <w:pPr>
        <w:keepNext w:val="0"/>
        <w:keepLines w:val="0"/>
        <w:widowControl/>
        <w:numPr>
          <w:ilvl w:val="1"/>
          <w:numId w:val="29"/>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Sales Trend over Time: Displays monthly sales trends to identify peaks and dips.</w:t>
      </w:r>
    </w:p>
    <w:p w14:paraId="7732F105">
      <w:pPr>
        <w:keepNext w:val="0"/>
        <w:keepLines w:val="0"/>
        <w:widowControl/>
        <w:numPr>
          <w:ilvl w:val="0"/>
          <w:numId w:val="26"/>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Slicer</w:t>
      </w:r>
      <w:r>
        <w:rPr>
          <w:rFonts w:hint="default" w:ascii="Times New Roman" w:hAnsi="Times New Roman" w:cs="Times New Roman"/>
          <w:sz w:val="24"/>
          <w:szCs w:val="24"/>
        </w:rPr>
        <w:t xml:space="preserve">: </w:t>
      </w:r>
    </w:p>
    <w:p w14:paraId="413310C9">
      <w:pPr>
        <w:keepNext w:val="0"/>
        <w:keepLines w:val="0"/>
        <w:widowControl/>
        <w:numPr>
          <w:ilvl w:val="1"/>
          <w:numId w:val="30"/>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Region and Year filters allow users to dynamically adjust the analysis.</w:t>
      </w:r>
    </w:p>
    <w:p w14:paraId="4A72E4DD">
      <w:pPr>
        <w:pStyle w:val="4"/>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Insights</w:t>
      </w:r>
      <w:r>
        <w:rPr>
          <w:rFonts w:hint="default" w:ascii="Times New Roman" w:hAnsi="Times New Roman" w:cs="Times New Roman"/>
          <w:sz w:val="24"/>
          <w:szCs w:val="24"/>
        </w:rPr>
        <w:t>:</w:t>
      </w:r>
    </w:p>
    <w:p w14:paraId="7565C61A">
      <w:pPr>
        <w:keepNext w:val="0"/>
        <w:keepLines w:val="0"/>
        <w:widowControl/>
        <w:numPr>
          <w:ilvl w:val="0"/>
          <w:numId w:val="3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Total Sales exceeded $5M in the last fiscal year, with a 10% year-over-year growth.</w:t>
      </w:r>
    </w:p>
    <w:p w14:paraId="5AC7C0E8">
      <w:pPr>
        <w:keepNext w:val="0"/>
        <w:keepLines w:val="0"/>
        <w:widowControl/>
        <w:numPr>
          <w:ilvl w:val="0"/>
          <w:numId w:val="3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Electronics is the top-performing category, contributing 45% of total revenue.</w:t>
      </w:r>
    </w:p>
    <w:p w14:paraId="634C6B35">
      <w:pPr>
        <w:keepNext w:val="0"/>
        <w:keepLines w:val="0"/>
        <w:widowControl/>
        <w:numPr>
          <w:ilvl w:val="0"/>
          <w:numId w:val="3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Sales peak during Q4, indicating strong seasonal demand.</w:t>
      </w:r>
    </w:p>
    <w:p w14:paraId="1834C573">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Interactivity</w:t>
      </w:r>
      <w:r>
        <w:rPr>
          <w:rFonts w:hint="default" w:ascii="Times New Roman" w:hAnsi="Times New Roman" w:cs="Times New Roman"/>
          <w:sz w:val="24"/>
          <w:szCs w:val="24"/>
        </w:rPr>
        <w:t>:</w:t>
      </w:r>
    </w:p>
    <w:p w14:paraId="4C12971F">
      <w:pPr>
        <w:keepNext w:val="0"/>
        <w:keepLines w:val="0"/>
        <w:widowControl/>
        <w:numPr>
          <w:ilvl w:val="0"/>
          <w:numId w:val="3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Slicers enable filtering by region and year.</w:t>
      </w:r>
    </w:p>
    <w:p w14:paraId="7E3A0EDB">
      <w:pPr>
        <w:keepNext w:val="0"/>
        <w:keepLines w:val="0"/>
        <w:widowControl/>
        <w:numPr>
          <w:ilvl w:val="0"/>
          <w:numId w:val="32"/>
        </w:numPr>
        <w:suppressLineNumbers w:val="0"/>
        <w:spacing w:before="0" w:beforeAutospacing="1" w:after="0" w:afterAutospacing="1" w:line="360" w:lineRule="auto"/>
        <w:ind w:left="720" w:hanging="360"/>
        <w:jc w:val="both"/>
        <w:rPr>
          <w:rStyle w:val="10"/>
          <w:rFonts w:hint="default" w:ascii="Times New Roman" w:hAnsi="Times New Roman" w:cs="Times New Roman"/>
          <w:b/>
          <w:bCs/>
          <w:sz w:val="24"/>
          <w:szCs w:val="24"/>
        </w:rPr>
      </w:pPr>
      <w:r>
        <w:rPr>
          <w:rFonts w:hint="default" w:ascii="Times New Roman" w:hAnsi="Times New Roman" w:cs="Times New Roman"/>
          <w:sz w:val="24"/>
          <w:szCs w:val="24"/>
        </w:rPr>
        <w:t>Clicking on a category in the bar chart cross-filters other visuals.</w:t>
      </w:r>
    </w:p>
    <w:p w14:paraId="70E77081">
      <w:pPr>
        <w:pStyle w:val="3"/>
        <w:keepNext w:val="0"/>
        <w:keepLines w:val="0"/>
        <w:widowControl/>
        <w:suppressLineNumbers w:val="0"/>
        <w:spacing w:line="360" w:lineRule="auto"/>
        <w:jc w:val="both"/>
        <w:rPr>
          <w:rStyle w:val="10"/>
          <w:rFonts w:hint="default" w:ascii="Times New Roman" w:hAnsi="Times New Roman" w:cs="Times New Roman"/>
          <w:b/>
          <w:bCs/>
          <w:sz w:val="24"/>
          <w:szCs w:val="24"/>
        </w:rPr>
      </w:pPr>
      <w:r>
        <w:rPr>
          <w:rStyle w:val="10"/>
          <w:rFonts w:hint="default" w:ascii="Times New Roman" w:hAnsi="Times New Roman" w:cs="Times New Roman"/>
          <w:b/>
          <w:bCs/>
          <w:sz w:val="24"/>
          <w:szCs w:val="24"/>
        </w:rPr>
        <w:t>3.2 Page 2: Regional Analysis</w:t>
      </w:r>
    </w:p>
    <w:p w14:paraId="17456C56">
      <w:pPr>
        <w:rPr>
          <w:rFonts w:hint="default"/>
        </w:rPr>
      </w:pPr>
      <w:r>
        <w:drawing>
          <wp:inline distT="0" distB="0" distL="114300" distR="114300">
            <wp:extent cx="5273040" cy="2952750"/>
            <wp:effectExtent l="0" t="0" r="0" b="381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pic:cNvPicPr>
                  </pic:nvPicPr>
                  <pic:blipFill>
                    <a:blip r:embed="rId5"/>
                    <a:stretch>
                      <a:fillRect/>
                    </a:stretch>
                  </pic:blipFill>
                  <pic:spPr>
                    <a:xfrm>
                      <a:off x="0" y="0"/>
                      <a:ext cx="5273040" cy="2952750"/>
                    </a:xfrm>
                    <a:prstGeom prst="rect">
                      <a:avLst/>
                    </a:prstGeom>
                    <a:noFill/>
                    <a:ln>
                      <a:noFill/>
                    </a:ln>
                  </pic:spPr>
                </pic:pic>
              </a:graphicData>
            </a:graphic>
          </wp:inline>
        </w:drawing>
      </w:r>
    </w:p>
    <w:p w14:paraId="50B32BC8">
      <w:pPr>
        <w:pStyle w:val="4"/>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Visuals</w:t>
      </w:r>
      <w:r>
        <w:rPr>
          <w:rFonts w:hint="default" w:ascii="Times New Roman" w:hAnsi="Times New Roman" w:cs="Times New Roman"/>
          <w:sz w:val="24"/>
          <w:szCs w:val="24"/>
        </w:rPr>
        <w:t>:</w:t>
      </w:r>
    </w:p>
    <w:p w14:paraId="61422B6F">
      <w:pPr>
        <w:keepNext w:val="0"/>
        <w:keepLines w:val="0"/>
        <w:widowControl/>
        <w:numPr>
          <w:ilvl w:val="0"/>
          <w:numId w:val="33"/>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Map Visualization</w:t>
      </w:r>
      <w:r>
        <w:rPr>
          <w:rFonts w:hint="default" w:ascii="Times New Roman" w:hAnsi="Times New Roman" w:cs="Times New Roman"/>
          <w:sz w:val="24"/>
          <w:szCs w:val="24"/>
        </w:rPr>
        <w:t xml:space="preserve">: </w:t>
      </w:r>
    </w:p>
    <w:p w14:paraId="09FF0C0E">
      <w:pPr>
        <w:keepNext w:val="0"/>
        <w:keepLines w:val="0"/>
        <w:widowControl/>
        <w:numPr>
          <w:ilvl w:val="1"/>
          <w:numId w:val="32"/>
        </w:numPr>
        <w:suppressLineNumbers w:val="0"/>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Displays sales and profit distribution across regions.</w:t>
      </w:r>
    </w:p>
    <w:p w14:paraId="38DAC24C">
      <w:pPr>
        <w:keepNext w:val="0"/>
        <w:keepLines w:val="0"/>
        <w:widowControl/>
        <w:numPr>
          <w:ilvl w:val="1"/>
          <w:numId w:val="32"/>
        </w:numPr>
        <w:suppressLineNumbers w:val="0"/>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Each bubble represents a region, with size proportional to sales and color indicating profit.</w:t>
      </w:r>
    </w:p>
    <w:p w14:paraId="7774DF97">
      <w:pPr>
        <w:keepNext w:val="0"/>
        <w:keepLines w:val="0"/>
        <w:widowControl/>
        <w:numPr>
          <w:ilvl w:val="0"/>
          <w:numId w:val="33"/>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Clustered Bar Chart</w:t>
      </w:r>
      <w:r>
        <w:rPr>
          <w:rFonts w:hint="default" w:ascii="Times New Roman" w:hAnsi="Times New Roman" w:cs="Times New Roman"/>
          <w:sz w:val="24"/>
          <w:szCs w:val="24"/>
        </w:rPr>
        <w:t xml:space="preserve">: </w:t>
      </w:r>
    </w:p>
    <w:p w14:paraId="2A259A14">
      <w:pPr>
        <w:keepNext w:val="0"/>
        <w:keepLines w:val="0"/>
        <w:widowControl/>
        <w:numPr>
          <w:ilvl w:val="1"/>
          <w:numId w:val="34"/>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Profit by Region: Shows profit comparisons across regions.</w:t>
      </w:r>
    </w:p>
    <w:p w14:paraId="73594821">
      <w:pPr>
        <w:keepNext w:val="0"/>
        <w:keepLines w:val="0"/>
        <w:widowControl/>
        <w:numPr>
          <w:ilvl w:val="0"/>
          <w:numId w:val="33"/>
        </w:numPr>
        <w:suppressLineNumbers w:val="0"/>
        <w:spacing w:before="0" w:beforeAutospacing="1" w:after="0" w:afterAutospacing="1" w:line="24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Pie Chart</w:t>
      </w:r>
      <w:r>
        <w:rPr>
          <w:rFonts w:hint="default" w:ascii="Times New Roman" w:hAnsi="Times New Roman" w:cs="Times New Roman"/>
          <w:sz w:val="24"/>
          <w:szCs w:val="24"/>
        </w:rPr>
        <w:t xml:space="preserve">: </w:t>
      </w:r>
    </w:p>
    <w:p w14:paraId="27D4AAAA">
      <w:pPr>
        <w:keepNext w:val="0"/>
        <w:keepLines w:val="0"/>
        <w:widowControl/>
        <w:numPr>
          <w:ilvl w:val="1"/>
          <w:numId w:val="35"/>
        </w:numPr>
        <w:suppressLineNumbers w:val="0"/>
        <w:tabs>
          <w:tab w:val="left" w:pos="1440"/>
        </w:tabs>
        <w:spacing w:before="0" w:beforeAutospacing="1" w:after="0" w:afterAutospacing="1" w:line="24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Sales Contribution by Region: Highlights each region’s share of total sales.</w:t>
      </w:r>
    </w:p>
    <w:p w14:paraId="07434D08">
      <w:pPr>
        <w:pStyle w:val="4"/>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Insights</w:t>
      </w:r>
      <w:r>
        <w:rPr>
          <w:rFonts w:hint="default" w:ascii="Times New Roman" w:hAnsi="Times New Roman" w:cs="Times New Roman"/>
          <w:sz w:val="24"/>
          <w:szCs w:val="24"/>
        </w:rPr>
        <w:t>:</w:t>
      </w:r>
    </w:p>
    <w:p w14:paraId="0EB5EAF6">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East region generates the highest revenue but has a lower profit margin compared to the West.</w:t>
      </w:r>
    </w:p>
    <w:p w14:paraId="36094C39">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Central region underperforms, contributing only 15% to total sales.</w:t>
      </w:r>
    </w:p>
    <w:p w14:paraId="16B56F22">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Opportunities for growth exist in the South region, which has a high profit margin but lower sales.</w:t>
      </w:r>
    </w:p>
    <w:p w14:paraId="5B405865">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Interactivity</w:t>
      </w:r>
      <w:r>
        <w:rPr>
          <w:rFonts w:hint="default" w:ascii="Times New Roman" w:hAnsi="Times New Roman" w:cs="Times New Roman"/>
          <w:sz w:val="24"/>
          <w:szCs w:val="24"/>
        </w:rPr>
        <w:t>:</w:t>
      </w:r>
    </w:p>
    <w:p w14:paraId="6C612E26">
      <w:pPr>
        <w:keepNext w:val="0"/>
        <w:keepLines w:val="0"/>
        <w:widowControl/>
        <w:numPr>
          <w:ilvl w:val="0"/>
          <w:numId w:val="3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Clicking on a region in the map filters the bar and pie charts to show region-specific data.</w:t>
      </w:r>
    </w:p>
    <w:p w14:paraId="253E675A">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3.3 Additional Features</w:t>
      </w:r>
    </w:p>
    <w:p w14:paraId="2F3123BE">
      <w:pPr>
        <w:keepNext w:val="0"/>
        <w:keepLines w:val="0"/>
        <w:widowControl/>
        <w:numPr>
          <w:ilvl w:val="0"/>
          <w:numId w:val="3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Row-Level Security</w:t>
      </w:r>
      <w:r>
        <w:rPr>
          <w:rFonts w:hint="default" w:ascii="Times New Roman" w:hAnsi="Times New Roman" w:cs="Times New Roman"/>
          <w:sz w:val="24"/>
          <w:szCs w:val="24"/>
        </w:rPr>
        <w:t>: Describe if data visibility is restricted based on user roles.</w:t>
      </w:r>
    </w:p>
    <w:p w14:paraId="1B4C01CD">
      <w:pPr>
        <w:keepNext w:val="0"/>
        <w:keepLines w:val="0"/>
        <w:widowControl/>
        <w:numPr>
          <w:ilvl w:val="0"/>
          <w:numId w:val="3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Custom Hierarchies</w:t>
      </w:r>
      <w:r>
        <w:rPr>
          <w:rFonts w:hint="default" w:ascii="Times New Roman" w:hAnsi="Times New Roman" w:cs="Times New Roman"/>
          <w:sz w:val="24"/>
          <w:szCs w:val="24"/>
        </w:rPr>
        <w:t>: For example, drill-down options from Year → Quarter → Month.</w:t>
      </w:r>
    </w:p>
    <w:p w14:paraId="0902770F">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CCC2B76">
      <w:pPr>
        <w:pStyle w:val="2"/>
        <w:keepNext w:val="0"/>
        <w:keepLines w:val="0"/>
        <w:widowControl/>
        <w:suppressLineNumbers w:val="0"/>
        <w:spacing w:line="360" w:lineRule="auto"/>
        <w:jc w:val="both"/>
        <w:rPr>
          <w:rFonts w:hint="default" w:ascii="Times New Roman" w:hAnsi="Times New Roman" w:cs="Times New Roman"/>
          <w:sz w:val="28"/>
          <w:szCs w:val="28"/>
        </w:rPr>
      </w:pPr>
      <w:r>
        <w:rPr>
          <w:rStyle w:val="10"/>
          <w:rFonts w:hint="default" w:ascii="Times New Roman" w:hAnsi="Times New Roman" w:cs="Times New Roman"/>
          <w:b/>
          <w:bCs/>
          <w:sz w:val="28"/>
          <w:szCs w:val="28"/>
        </w:rPr>
        <w:t>4. Conclusion</w:t>
      </w:r>
    </w:p>
    <w:p w14:paraId="6575CEBA">
      <w:pPr>
        <w:pStyle w:val="9"/>
        <w:keepNext w:val="0"/>
        <w:keepLines w:val="0"/>
        <w:widowControl/>
        <w:suppressLineNumbers w:val="0"/>
        <w:spacing w:line="360" w:lineRule="auto"/>
        <w:ind w:left="720" w:right="720"/>
        <w:jc w:val="both"/>
        <w:rPr>
          <w:rFonts w:hint="default" w:ascii="Times New Roman" w:hAnsi="Times New Roman" w:cs="Times New Roman"/>
          <w:sz w:val="24"/>
          <w:szCs w:val="24"/>
        </w:rPr>
      </w:pPr>
      <w:bookmarkStart w:id="0" w:name="_GoBack"/>
      <w:bookmarkEnd w:id="0"/>
      <w:r>
        <w:rPr>
          <w:rFonts w:hint="default" w:ascii="Times New Roman" w:hAnsi="Times New Roman" w:eastAsia="SimSun" w:cs="Times New Roman"/>
          <w:sz w:val="24"/>
          <w:szCs w:val="24"/>
        </w:rPr>
        <w:t>The dashboard provides a comprehensive view of financial performance, highlighting trends, regional strengths, and areas for improvement. By leveraging interactive visualizations and dynamic filtering, it enables data-driven decision-making for sustained business growth.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0CFB3"/>
    <w:multiLevelType w:val="multilevel"/>
    <w:tmpl w:val="8B30C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65512D"/>
    <w:multiLevelType w:val="multilevel"/>
    <w:tmpl w:val="AA655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2B61A7"/>
    <w:multiLevelType w:val="multilevel"/>
    <w:tmpl w:val="B82B6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23D65C"/>
    <w:multiLevelType w:val="multilevel"/>
    <w:tmpl w:val="BE23D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ACCB95"/>
    <w:multiLevelType w:val="multilevel"/>
    <w:tmpl w:val="C1ACCB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D1BDE7C"/>
    <w:multiLevelType w:val="multilevel"/>
    <w:tmpl w:val="CD1BDE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45CB35B"/>
    <w:multiLevelType w:val="multilevel"/>
    <w:tmpl w:val="D45CB3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B84B477"/>
    <w:multiLevelType w:val="multilevel"/>
    <w:tmpl w:val="DB84B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D4EB018"/>
    <w:multiLevelType w:val="multilevel"/>
    <w:tmpl w:val="DD4EB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3F92ACB"/>
    <w:multiLevelType w:val="multilevel"/>
    <w:tmpl w:val="03F92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D1D058E"/>
    <w:multiLevelType w:val="multilevel"/>
    <w:tmpl w:val="1D1D0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71579A7"/>
    <w:multiLevelType w:val="multilevel"/>
    <w:tmpl w:val="27157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3CE91A3"/>
    <w:multiLevelType w:val="multilevel"/>
    <w:tmpl w:val="33CE9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63BFB02"/>
    <w:multiLevelType w:val="multilevel"/>
    <w:tmpl w:val="363BF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7A71556"/>
    <w:multiLevelType w:val="multilevel"/>
    <w:tmpl w:val="37A71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1E84E23"/>
    <w:multiLevelType w:val="multilevel"/>
    <w:tmpl w:val="41E84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4D318FE"/>
    <w:multiLevelType w:val="multilevel"/>
    <w:tmpl w:val="54D318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6E167C"/>
    <w:multiLevelType w:val="multilevel"/>
    <w:tmpl w:val="576E1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D7AF518"/>
    <w:multiLevelType w:val="multilevel"/>
    <w:tmpl w:val="5D7AF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4D5A2B"/>
    <w:multiLevelType w:val="multilevel"/>
    <w:tmpl w:val="6C4D5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3B41883"/>
    <w:multiLevelType w:val="multilevel"/>
    <w:tmpl w:val="73B41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97E7F0F"/>
    <w:multiLevelType w:val="multilevel"/>
    <w:tmpl w:val="797E7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6"/>
  </w:num>
  <w:num w:numId="3">
    <w:abstractNumId w:val="3"/>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18"/>
  </w:num>
  <w:num w:numId="33">
    <w:abstractNumId w:val="6"/>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818C0"/>
    <w:rsid w:val="36F818C0"/>
    <w:rsid w:val="3D584261"/>
    <w:rsid w:val="577364C2"/>
    <w:rsid w:val="58603A44"/>
    <w:rsid w:val="63E6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2024-11-22T11:57:00Z</dcterms:created>
  <dc:creator>Sanika Chougule</dc:creator>
  <cp:lastModifiedBy>Sanika Chougule</cp:lastModifiedBy>
  <dcterms:modified xsi:type="dcterms:W3CDTF">2024-11-22T12:33:37Z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5E74A6FD289A408AB382A00228C881AF_11</vt:lpwstr>
  </property>
</Properties>
</file>