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4F18" w:rsidRDefault="00000000">
      <w:pPr>
        <w:spacing w:before="240" w:after="160"/>
        <w:jc w:val="center"/>
      </w:pPr>
      <w:r>
        <w:rPr>
          <w:b/>
          <w:bCs/>
          <w:color w:val="1F3864"/>
          <w:sz w:val="48"/>
          <w:szCs w:val="48"/>
        </w:rPr>
        <w:t>SVM Model Report</w:t>
      </w:r>
    </w:p>
    <w:p w:rsidR="006F4F18" w:rsidRDefault="00000000">
      <w:pPr>
        <w:spacing w:after="80"/>
        <w:jc w:val="center"/>
      </w:pPr>
      <w:r>
        <w:rPr>
          <w:color w:val="2E75B6"/>
          <w:sz w:val="24"/>
          <w:szCs w:val="24"/>
        </w:rPr>
        <w:t xml:space="preserve">ML Tool for Medical Symptom Classification &amp; </w:t>
      </w:r>
      <w:proofErr w:type="spellStart"/>
      <w:r>
        <w:rPr>
          <w:color w:val="2E75B6"/>
          <w:sz w:val="24"/>
          <w:szCs w:val="24"/>
        </w:rPr>
        <w:t>Careplan</w:t>
      </w:r>
      <w:proofErr w:type="spellEnd"/>
      <w:r>
        <w:rPr>
          <w:color w:val="2E75B6"/>
          <w:sz w:val="24"/>
          <w:szCs w:val="24"/>
        </w:rPr>
        <w:t xml:space="preserve"> Recommendation</w:t>
      </w:r>
    </w:p>
    <w:p w:rsidR="006F4F18" w:rsidRDefault="00000000">
      <w:pPr>
        <w:spacing w:after="80"/>
        <w:jc w:val="center"/>
      </w:pPr>
      <w:r>
        <w:rPr>
          <w:color w:val="555555"/>
          <w:sz w:val="20"/>
          <w:szCs w:val="20"/>
        </w:rPr>
        <w:t>Component: Support Vector Machine (SVM) — Stage 1 (Pathology Prediction) + Stage 2 (</w:t>
      </w:r>
      <w:proofErr w:type="spellStart"/>
      <w:r>
        <w:rPr>
          <w:color w:val="555555"/>
          <w:sz w:val="20"/>
          <w:szCs w:val="20"/>
        </w:rPr>
        <w:t>Careplan</w:t>
      </w:r>
      <w:proofErr w:type="spellEnd"/>
      <w:r>
        <w:rPr>
          <w:color w:val="555555"/>
          <w:sz w:val="20"/>
          <w:szCs w:val="20"/>
        </w:rPr>
        <w:t xml:space="preserve"> Recommendation)</w:t>
      </w:r>
    </w:p>
    <w:p w:rsidR="006F4F18" w:rsidRDefault="00000000">
      <w:pPr>
        <w:pStyle w:val="Heading1"/>
        <w:pBdr>
          <w:bottom w:val="single" w:sz="6" w:space="1" w:color="2E75B6"/>
        </w:pBdr>
      </w:pPr>
      <w:r>
        <w:t>1. Dataset Summary</w:t>
      </w:r>
    </w:p>
    <w:p w:rsidR="006F4F18" w:rsidRDefault="00000000">
      <w:pPr>
        <w:spacing w:after="120"/>
      </w:pPr>
      <w:r>
        <w:t xml:space="preserve">After </w:t>
      </w:r>
      <w:proofErr w:type="spellStart"/>
      <w:r>
        <w:t>preprocessing</w:t>
      </w:r>
      <w:proofErr w:type="spellEnd"/>
      <w:r>
        <w:t>, the following dataset characteristics were used for model training.</w:t>
      </w:r>
    </w:p>
    <w:p w:rsidR="006F4F18" w:rsidRDefault="006F4F1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125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Feature dimensions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1,605 (binary symptoms + encoded demographics)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Unique pathologies (raw)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After filtering (≥3 samples)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3 classes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Patients used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117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Train / Test split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93 / 24 (80/20)</w:t>
            </w:r>
          </w:p>
        </w:tc>
      </w:tr>
    </w:tbl>
    <w:p w:rsidR="006F4F18" w:rsidRDefault="006F4F18">
      <w:pPr>
        <w:spacing w:after="120"/>
      </w:pPr>
    </w:p>
    <w:p w:rsidR="006F4F18" w:rsidRDefault="00000000">
      <w:pPr>
        <w:pStyle w:val="Heading1"/>
        <w:pBdr>
          <w:bottom w:val="single" w:sz="6" w:space="1" w:color="2E75B6"/>
        </w:pBdr>
      </w:pPr>
      <w:r>
        <w:t>2. Stage 1 — Pathology Prediction</w:t>
      </w:r>
    </w:p>
    <w:p w:rsidR="006F4F18" w:rsidRDefault="00000000">
      <w:pPr>
        <w:spacing w:after="120"/>
      </w:pPr>
      <w:r>
        <w:t>The SVM model was trained to predict patient pathology (disease condition) from symptom binary features and encoded demographic variables. Two evaluations were conducted: an initial baseline and a tuned model.</w:t>
      </w:r>
    </w:p>
    <w:p w:rsidR="006F4F18" w:rsidRDefault="00000000">
      <w:pPr>
        <w:pStyle w:val="Heading2"/>
      </w:pPr>
      <w:r>
        <w:t>2.1 Initial SVM (RBF Kernel, C=1.0, Balanced Weights)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95.8%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Macro F1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0.66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Weighted F1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0.94</w:t>
            </w:r>
          </w:p>
        </w:tc>
      </w:tr>
    </w:tbl>
    <w:p w:rsidR="006F4F18" w:rsidRDefault="006F4F18">
      <w:pPr>
        <w:spacing w:after="120"/>
      </w:pPr>
    </w:p>
    <w:p w:rsidR="006F4F18" w:rsidRDefault="00000000">
      <w:pPr>
        <w:pStyle w:val="Heading2"/>
      </w:pPr>
      <w:r>
        <w:t>2.2 Per-Class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1200"/>
        <w:gridCol w:w="1200"/>
        <w:gridCol w:w="156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acute bronchitis (disorder)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0.96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0.98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acute viral pharyngitis (disorder)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medication review due (situation)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:rsidR="006F4F18" w:rsidRDefault="006F4F18">
      <w:pPr>
        <w:spacing w:after="120"/>
      </w:pPr>
    </w:p>
    <w:p w:rsidR="006F4F18" w:rsidRDefault="00000000">
      <w:pPr>
        <w:pStyle w:val="Heading2"/>
      </w:pPr>
      <w:r>
        <w:t>2.3 Hyperparameter Tuning (</w:t>
      </w:r>
      <w:proofErr w:type="spellStart"/>
      <w:r>
        <w:t>GridSearchCV</w:t>
      </w:r>
      <w:proofErr w:type="spellEnd"/>
      <w:r>
        <w:t>, 3-Fold CV, 72 Fits)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800"/>
        <w:gridCol w:w="308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Values Tested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Best Value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kernel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 xml:space="preserve">linear, </w:t>
            </w:r>
            <w:proofErr w:type="spellStart"/>
            <w:r>
              <w:rPr>
                <w:sz w:val="20"/>
                <w:szCs w:val="20"/>
              </w:rPr>
              <w:t>rbf</w:t>
            </w:r>
            <w:proofErr w:type="spellEnd"/>
            <w:r>
              <w:rPr>
                <w:sz w:val="20"/>
                <w:szCs w:val="20"/>
              </w:rPr>
              <w:t>, poly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linear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0.1, 1, 10, 100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0.1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gamma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scale, auto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scale</w:t>
            </w:r>
          </w:p>
        </w:tc>
      </w:tr>
    </w:tbl>
    <w:p w:rsidR="006F4F18" w:rsidRDefault="006F4F1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Best CV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93.5%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Best Test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95.8%</w:t>
            </w:r>
          </w:p>
        </w:tc>
      </w:tr>
    </w:tbl>
    <w:p w:rsidR="006F4F18" w:rsidRDefault="006F4F18">
      <w:pPr>
        <w:spacing w:after="120"/>
      </w:pPr>
    </w:p>
    <w:p w:rsidR="006F4F18" w:rsidRDefault="00000000">
      <w:pPr>
        <w:spacing w:after="120"/>
      </w:pPr>
      <w:r>
        <w:t xml:space="preserve">The linear kernel outperforming </w:t>
      </w:r>
      <w:proofErr w:type="spellStart"/>
      <w:r>
        <w:t>rbf</w:t>
      </w:r>
      <w:proofErr w:type="spellEnd"/>
      <w:r>
        <w:t xml:space="preserve"> and poly confirms that the high-dimensional binary symptom features are linearly separable — a theoretically sound result for SVM on sparse binary feature spaces.</w:t>
      </w:r>
    </w:p>
    <w:p w:rsidR="006F4F18" w:rsidRDefault="006F4F18">
      <w:pPr>
        <w:spacing w:after="120"/>
      </w:pPr>
    </w:p>
    <w:p w:rsidR="006F4F18" w:rsidRDefault="00000000">
      <w:pPr>
        <w:pStyle w:val="Heading1"/>
        <w:pBdr>
          <w:bottom w:val="single" w:sz="6" w:space="1" w:color="2E75B6"/>
        </w:pBdr>
      </w:pPr>
      <w:r>
        <w:t xml:space="preserve">3. Stage 2 — </w:t>
      </w:r>
      <w:proofErr w:type="spellStart"/>
      <w:r>
        <w:t>Careplan</w:t>
      </w:r>
      <w:proofErr w:type="spellEnd"/>
      <w:r>
        <w:t xml:space="preserve"> Recommendation</w:t>
      </w:r>
    </w:p>
    <w:p w:rsidR="006F4F18" w:rsidRDefault="00000000">
      <w:pPr>
        <w:spacing w:after="120"/>
      </w:pPr>
      <w:r>
        <w:t xml:space="preserve">A frequency-based pathology → </w:t>
      </w:r>
      <w:proofErr w:type="spellStart"/>
      <w:r>
        <w:t>careplan</w:t>
      </w:r>
      <w:proofErr w:type="spellEnd"/>
      <w:r>
        <w:t xml:space="preserve"> mapping was constructed from the </w:t>
      </w:r>
      <w:proofErr w:type="spellStart"/>
      <w:r>
        <w:t>careplans</w:t>
      </w:r>
      <w:proofErr w:type="spellEnd"/>
      <w:r>
        <w:t xml:space="preserve"> dataset. For each predicted pathology, the top 3 most commonly associated care plans are returned as recommendations. A global fallback to the most common </w:t>
      </w:r>
      <w:proofErr w:type="spellStart"/>
      <w:r>
        <w:t>careplans</w:t>
      </w:r>
      <w:proofErr w:type="spellEnd"/>
      <w:r>
        <w:t xml:space="preserve"> overall is applied when no mapping exists for a predicted class.</w:t>
      </w:r>
    </w:p>
    <w:p w:rsidR="006F4F18" w:rsidRDefault="006F4F18">
      <w:pPr>
        <w:spacing w:after="120"/>
      </w:pPr>
    </w:p>
    <w:p w:rsidR="006F4F18" w:rsidRDefault="00000000">
      <w:pPr>
        <w:pStyle w:val="Heading2"/>
      </w:pPr>
      <w:r>
        <w:t>Example Output — Predicted: Acute Bronchitis (Disorder)</w:t>
      </w:r>
    </w:p>
    <w:p w:rsidR="006F4F18" w:rsidRDefault="00000000">
      <w:pPr>
        <w:pStyle w:val="ListParagraph"/>
        <w:numPr>
          <w:ilvl w:val="0"/>
          <w:numId w:val="2"/>
        </w:numPr>
        <w:spacing w:after="80"/>
      </w:pPr>
      <w:r>
        <w:t>Respiratory therapy (procedure)</w:t>
      </w:r>
    </w:p>
    <w:p w:rsidR="006F4F1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Diabetes </w:t>
      </w:r>
      <w:proofErr w:type="spellStart"/>
      <w:r>
        <w:t>self management</w:t>
      </w:r>
      <w:proofErr w:type="spellEnd"/>
      <w:r>
        <w:t xml:space="preserve"> plan (record artifact)</w:t>
      </w:r>
    </w:p>
    <w:p w:rsidR="006F4F18" w:rsidRDefault="00000000">
      <w:pPr>
        <w:pStyle w:val="ListParagraph"/>
        <w:numPr>
          <w:ilvl w:val="0"/>
          <w:numId w:val="2"/>
        </w:numPr>
        <w:spacing w:after="80"/>
      </w:pPr>
      <w:r>
        <w:t>Lifestyle education regarding hypertension (procedure)</w:t>
      </w:r>
    </w:p>
    <w:p w:rsidR="006F4F18" w:rsidRDefault="006F4F18">
      <w:pPr>
        <w:spacing w:after="120"/>
      </w:pPr>
    </w:p>
    <w:p w:rsidR="006F4F18" w:rsidRDefault="00000000">
      <w:pPr>
        <w:pStyle w:val="Heading1"/>
        <w:pBdr>
          <w:bottom w:val="single" w:sz="6" w:space="1" w:color="2E75B6"/>
        </w:pBdr>
      </w:pPr>
      <w:r>
        <w:t>4. Limitations</w:t>
      </w:r>
    </w:p>
    <w:p w:rsidR="006F4F18" w:rsidRDefault="00000000">
      <w:pPr>
        <w:pStyle w:val="Heading2"/>
      </w:pPr>
      <w:r>
        <w:t>4.1 Class Imbalance</w:t>
      </w:r>
    </w:p>
    <w:p w:rsidR="006F4F18" w:rsidRDefault="00000000">
      <w:pPr>
        <w:spacing w:after="120"/>
      </w:pPr>
      <w:r>
        <w:t>Class imbalance is the dominant challenge in this analysis. Of 24 test patients, 22 were diagnosed with acute bronchitis, while the remaining two classes had only 1 patient each. This causes the model to achieve high accuracy primarily by predicting the majority class. The macro F1 score of 0.66 more accurately reflects true multi-class performance compared to the 95.8% accuracy figure.</w:t>
      </w:r>
    </w:p>
    <w:p w:rsidR="006F4F18" w:rsidRDefault="006F4F18">
      <w:pPr>
        <w:spacing w:after="120"/>
      </w:pPr>
    </w:p>
    <w:p w:rsidR="006F4F18" w:rsidRDefault="00000000">
      <w:pPr>
        <w:pStyle w:val="Heading2"/>
      </w:pPr>
      <w:r>
        <w:lastRenderedPageBreak/>
        <w:t>4.2 Small Dataset</w:t>
      </w:r>
    </w:p>
    <w:p w:rsidR="006F4F18" w:rsidRDefault="00000000">
      <w:pPr>
        <w:spacing w:after="120"/>
      </w:pPr>
      <w:r>
        <w:t xml:space="preserve">With only 125 patients total and filtering to classes with at least 3 samples, only 3 pathology classes remained eligible for training. This significantly limits the model’s generalizability. This is a data limitation, not a model flaw, and directly aligns with the limitation noted in the project proposal regarding </w:t>
      </w:r>
      <w:proofErr w:type="spellStart"/>
      <w:r>
        <w:t>Synthea’s</w:t>
      </w:r>
      <w:proofErr w:type="spellEnd"/>
      <w:r>
        <w:t xml:space="preserve"> synthetic data concentrating around common conditions.</w:t>
      </w:r>
    </w:p>
    <w:p w:rsidR="006F4F18" w:rsidRDefault="006F4F18">
      <w:pPr>
        <w:spacing w:after="120"/>
      </w:pPr>
    </w:p>
    <w:p w:rsidR="006F4F18" w:rsidRDefault="00000000">
      <w:pPr>
        <w:pStyle w:val="Heading2"/>
      </w:pPr>
      <w:r>
        <w:t xml:space="preserve">4.3 </w:t>
      </w:r>
      <w:proofErr w:type="spellStart"/>
      <w:r>
        <w:t>Careplan</w:t>
      </w:r>
      <w:proofErr w:type="spellEnd"/>
      <w:r>
        <w:t xml:space="preserve"> Mapping Consistency</w:t>
      </w:r>
    </w:p>
    <w:p w:rsidR="006F4F18" w:rsidRDefault="00000000">
      <w:pPr>
        <w:spacing w:after="120"/>
      </w:pPr>
      <w:r>
        <w:t xml:space="preserve">All 5 sample predictions returned identical </w:t>
      </w:r>
      <w:proofErr w:type="spellStart"/>
      <w:r>
        <w:t>careplan</w:t>
      </w:r>
      <w:proofErr w:type="spellEnd"/>
      <w:r>
        <w:t xml:space="preserve"> recommendations because the test predictions were all acute bronchitis. The </w:t>
      </w:r>
      <w:proofErr w:type="spellStart"/>
      <w:r>
        <w:t>careplan</w:t>
      </w:r>
      <w:proofErr w:type="spellEnd"/>
      <w:r>
        <w:t xml:space="preserve"> mapping is technically correct but appears repetitive due to the class imbalance issue described above.</w:t>
      </w:r>
    </w:p>
    <w:p w:rsidR="006F4F18" w:rsidRDefault="006F4F18">
      <w:pPr>
        <w:spacing w:after="120"/>
      </w:pPr>
    </w:p>
    <w:p w:rsidR="006F4F18" w:rsidRDefault="00000000">
      <w:pPr>
        <w:pStyle w:val="Heading1"/>
        <w:pBdr>
          <w:bottom w:val="single" w:sz="6" w:space="1" w:color="2E75B6"/>
        </w:pBdr>
      </w:pPr>
      <w:r>
        <w:t>5.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Initial SVM Accuracy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95.8%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Best Tuned SVM Accuracy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95.8%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Best Kernel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Linear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Best C Value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0.1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Macro F1 (true multi-class performance)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0.66</w:t>
            </w:r>
          </w:p>
        </w:tc>
      </w:tr>
      <w:tr w:rsidR="006F4F18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proofErr w:type="spellStart"/>
            <w:r>
              <w:rPr>
                <w:sz w:val="20"/>
                <w:szCs w:val="20"/>
              </w:rPr>
              <w:t>Careplan</w:t>
            </w:r>
            <w:proofErr w:type="spellEnd"/>
            <w:r>
              <w:rPr>
                <w:sz w:val="20"/>
                <w:szCs w:val="20"/>
              </w:rPr>
              <w:t xml:space="preserve"> Recommendation Logic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4F18" w:rsidRDefault="00000000">
            <w:r>
              <w:rPr>
                <w:sz w:val="20"/>
                <w:szCs w:val="20"/>
              </w:rPr>
              <w:t>Frequency-based mapping (Stage 2)</w:t>
            </w:r>
          </w:p>
        </w:tc>
      </w:tr>
    </w:tbl>
    <w:p w:rsidR="006F4F18" w:rsidRDefault="006F4F18">
      <w:pPr>
        <w:spacing w:after="120"/>
      </w:pPr>
    </w:p>
    <w:sectPr w:rsidR="006F4F1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08D3" w:rsidRDefault="00DE08D3">
      <w:r>
        <w:separator/>
      </w:r>
    </w:p>
  </w:endnote>
  <w:endnote w:type="continuationSeparator" w:id="0">
    <w:p w:rsidR="00DE08D3" w:rsidRDefault="00DE0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4F18" w:rsidRDefault="00000000">
    <w:pPr>
      <w:jc w:val="center"/>
    </w:pPr>
    <w:r>
      <w:rPr>
        <w:color w:val="888888"/>
        <w:sz w:val="18"/>
        <w:szCs w:val="18"/>
      </w:rPr>
      <w:t xml:space="preserve">SVM Model Report  |  BDA Project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E091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08D3" w:rsidRDefault="00DE08D3">
      <w:r>
        <w:separator/>
      </w:r>
    </w:p>
  </w:footnote>
  <w:footnote w:type="continuationSeparator" w:id="0">
    <w:p w:rsidR="00DE08D3" w:rsidRDefault="00DE0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0641"/>
    <w:multiLevelType w:val="hybridMultilevel"/>
    <w:tmpl w:val="28689E50"/>
    <w:lvl w:ilvl="0" w:tplc="10BC58A4">
      <w:start w:val="1"/>
      <w:numFmt w:val="bullet"/>
      <w:lvlText w:val="●"/>
      <w:lvlJc w:val="left"/>
      <w:pPr>
        <w:ind w:left="720" w:hanging="360"/>
      </w:pPr>
    </w:lvl>
    <w:lvl w:ilvl="1" w:tplc="EBE8E2C2">
      <w:start w:val="1"/>
      <w:numFmt w:val="bullet"/>
      <w:lvlText w:val="○"/>
      <w:lvlJc w:val="left"/>
      <w:pPr>
        <w:ind w:left="1440" w:hanging="360"/>
      </w:pPr>
    </w:lvl>
    <w:lvl w:ilvl="2" w:tplc="D7022198">
      <w:start w:val="1"/>
      <w:numFmt w:val="bullet"/>
      <w:lvlText w:val="■"/>
      <w:lvlJc w:val="left"/>
      <w:pPr>
        <w:ind w:left="2160" w:hanging="360"/>
      </w:pPr>
    </w:lvl>
    <w:lvl w:ilvl="3" w:tplc="2B7A6030">
      <w:start w:val="1"/>
      <w:numFmt w:val="bullet"/>
      <w:lvlText w:val="●"/>
      <w:lvlJc w:val="left"/>
      <w:pPr>
        <w:ind w:left="2880" w:hanging="360"/>
      </w:pPr>
    </w:lvl>
    <w:lvl w:ilvl="4" w:tplc="7946096C">
      <w:start w:val="1"/>
      <w:numFmt w:val="bullet"/>
      <w:lvlText w:val="○"/>
      <w:lvlJc w:val="left"/>
      <w:pPr>
        <w:ind w:left="3600" w:hanging="360"/>
      </w:pPr>
    </w:lvl>
    <w:lvl w:ilvl="5" w:tplc="F6D25710">
      <w:start w:val="1"/>
      <w:numFmt w:val="bullet"/>
      <w:lvlText w:val="■"/>
      <w:lvlJc w:val="left"/>
      <w:pPr>
        <w:ind w:left="4320" w:hanging="360"/>
      </w:pPr>
    </w:lvl>
    <w:lvl w:ilvl="6" w:tplc="5896C8A2">
      <w:start w:val="1"/>
      <w:numFmt w:val="bullet"/>
      <w:lvlText w:val="●"/>
      <w:lvlJc w:val="left"/>
      <w:pPr>
        <w:ind w:left="5040" w:hanging="360"/>
      </w:pPr>
    </w:lvl>
    <w:lvl w:ilvl="7" w:tplc="8CB0C63A">
      <w:start w:val="1"/>
      <w:numFmt w:val="bullet"/>
      <w:lvlText w:val="●"/>
      <w:lvlJc w:val="left"/>
      <w:pPr>
        <w:ind w:left="5760" w:hanging="360"/>
      </w:pPr>
    </w:lvl>
    <w:lvl w:ilvl="8" w:tplc="31785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A03CC6"/>
    <w:multiLevelType w:val="hybridMultilevel"/>
    <w:tmpl w:val="7F7400E4"/>
    <w:lvl w:ilvl="0" w:tplc="9BFA2EA6">
      <w:start w:val="1"/>
      <w:numFmt w:val="bullet"/>
      <w:lvlText w:val="•"/>
      <w:lvlJc w:val="left"/>
      <w:pPr>
        <w:ind w:left="720" w:hanging="360"/>
      </w:pPr>
    </w:lvl>
    <w:lvl w:ilvl="1" w:tplc="2490EAD4">
      <w:numFmt w:val="decimal"/>
      <w:lvlText w:val=""/>
      <w:lvlJc w:val="left"/>
    </w:lvl>
    <w:lvl w:ilvl="2" w:tplc="76201BE2">
      <w:numFmt w:val="decimal"/>
      <w:lvlText w:val=""/>
      <w:lvlJc w:val="left"/>
    </w:lvl>
    <w:lvl w:ilvl="3" w:tplc="053E8608">
      <w:numFmt w:val="decimal"/>
      <w:lvlText w:val=""/>
      <w:lvlJc w:val="left"/>
    </w:lvl>
    <w:lvl w:ilvl="4" w:tplc="5BD8E3D4">
      <w:numFmt w:val="decimal"/>
      <w:lvlText w:val=""/>
      <w:lvlJc w:val="left"/>
    </w:lvl>
    <w:lvl w:ilvl="5" w:tplc="02EA0E14">
      <w:numFmt w:val="decimal"/>
      <w:lvlText w:val=""/>
      <w:lvlJc w:val="left"/>
    </w:lvl>
    <w:lvl w:ilvl="6" w:tplc="9618C228">
      <w:numFmt w:val="decimal"/>
      <w:lvlText w:val=""/>
      <w:lvlJc w:val="left"/>
    </w:lvl>
    <w:lvl w:ilvl="7" w:tplc="0E60D904">
      <w:numFmt w:val="decimal"/>
      <w:lvlText w:val=""/>
      <w:lvlJc w:val="left"/>
    </w:lvl>
    <w:lvl w:ilvl="8" w:tplc="021C563E">
      <w:numFmt w:val="decimal"/>
      <w:lvlText w:val=""/>
      <w:lvlJc w:val="left"/>
    </w:lvl>
  </w:abstractNum>
  <w:num w:numId="1" w16cid:durableId="236283008">
    <w:abstractNumId w:val="0"/>
    <w:lvlOverride w:ilvl="0">
      <w:startOverride w:val="1"/>
    </w:lvlOverride>
  </w:num>
  <w:num w:numId="2" w16cid:durableId="16125917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18"/>
    <w:rsid w:val="004E091C"/>
    <w:rsid w:val="006F4F18"/>
    <w:rsid w:val="00A62CD8"/>
    <w:rsid w:val="00DE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8D81F"/>
  <w15:docId w15:val="{0F0E9B08-62AB-6541-8EC9-44C7F4EA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2C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CD8"/>
  </w:style>
  <w:style w:type="paragraph" w:styleId="Footer">
    <w:name w:val="footer"/>
    <w:basedOn w:val="Normal"/>
    <w:link w:val="FooterChar"/>
    <w:uiPriority w:val="99"/>
    <w:unhideWhenUsed/>
    <w:rsid w:val="00A62C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saket dhanwate</cp:lastModifiedBy>
  <cp:revision>3</cp:revision>
  <dcterms:created xsi:type="dcterms:W3CDTF">2026-04-10T15:15:00Z</dcterms:created>
  <dcterms:modified xsi:type="dcterms:W3CDTF">2026-04-10T15:19:00Z</dcterms:modified>
</cp:coreProperties>
</file>