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B85AB" w14:textId="77777777" w:rsidR="00EE0655" w:rsidRDefault="00000000">
      <w:pPr>
        <w:spacing w:after="60"/>
      </w:pPr>
      <w:r>
        <w:rPr>
          <w:b/>
          <w:bCs/>
          <w:color w:val="6B7280"/>
          <w:spacing w:val="40"/>
          <w:sz w:val="20"/>
          <w:szCs w:val="20"/>
        </w:rPr>
        <w:t>TASK 5  |  INAMIGOS FOUNDATION</w:t>
      </w:r>
    </w:p>
    <w:p w14:paraId="3C83AFFD" w14:textId="77777777" w:rsidR="00EE0655" w:rsidRDefault="00000000">
      <w:pPr>
        <w:spacing w:after="80"/>
      </w:pPr>
      <w:r>
        <w:rPr>
          <w:b/>
          <w:bCs/>
          <w:color w:val="0F766E"/>
          <w:sz w:val="52"/>
          <w:szCs w:val="52"/>
        </w:rPr>
        <w:t>AI Insights for NGO Growth</w:t>
      </w:r>
    </w:p>
    <w:p w14:paraId="23033F99" w14:textId="77777777" w:rsidR="00EE0655" w:rsidRDefault="00000000">
      <w:pPr>
        <w:pBdr>
          <w:bottom w:val="single" w:sz="12" w:space="8" w:color="0F766E"/>
        </w:pBdr>
        <w:spacing w:after="240"/>
      </w:pPr>
      <w:r>
        <w:rPr>
          <w:color w:val="6B7280"/>
          <w:sz w:val="24"/>
          <w:szCs w:val="24"/>
        </w:rPr>
        <w:t>5 practical strategies to improve outreach, volunteer engagement, fundraising and online presence</w:t>
      </w:r>
    </w:p>
    <w:p w14:paraId="4EAB9D62" w14:textId="1DD82111" w:rsidR="00EE0655" w:rsidRDefault="00000000">
      <w:pPr>
        <w:spacing w:after="120" w:line="300" w:lineRule="auto"/>
      </w:pPr>
      <w:r>
        <w:rPr>
          <w:b/>
          <w:bCs/>
          <w:color w:val="1F2937"/>
        </w:rPr>
        <w:t xml:space="preserve">Prepared by: </w:t>
      </w:r>
      <w:r w:rsidR="00774E2C">
        <w:rPr>
          <w:color w:val="1F2937"/>
        </w:rPr>
        <w:t>Sanika Deepak Shinde</w:t>
      </w:r>
    </w:p>
    <w:p w14:paraId="28C19969" w14:textId="77777777" w:rsidR="00EE0655" w:rsidRDefault="00000000">
      <w:pPr>
        <w:pStyle w:val="Heading1"/>
        <w:spacing w:before="240" w:after="120"/>
      </w:pPr>
      <w:r>
        <w:rPr>
          <w:b/>
          <w:bCs/>
          <w:color w:val="1F2937"/>
        </w:rPr>
        <w:t>Introduction</w:t>
      </w:r>
    </w:p>
    <w:p w14:paraId="26271EB2" w14:textId="2E530DAF" w:rsidR="00EE0655" w:rsidRDefault="00000000">
      <w:pPr>
        <w:spacing w:after="120" w:line="300" w:lineRule="auto"/>
      </w:pPr>
      <w:r>
        <w:rPr>
          <w:color w:val="1F2937"/>
        </w:rPr>
        <w:t xml:space="preserve">NGOs often work with small teams, limited budgets and growing community needs. AI tools can take over repetitive work such as drafting, scheduling, sorting data and </w:t>
      </w:r>
      <w:r w:rsidR="00B7380A">
        <w:rPr>
          <w:color w:val="1F2937"/>
        </w:rPr>
        <w:t>analyzing</w:t>
      </w:r>
      <w:r>
        <w:rPr>
          <w:color w:val="1F2937"/>
        </w:rPr>
        <w:t xml:space="preserve"> trends, so staff and volunteers can spend more time on people and impact.</w:t>
      </w:r>
    </w:p>
    <w:p w14:paraId="45D16C6E" w14:textId="77777777" w:rsidR="00EE0655" w:rsidRDefault="00000000">
      <w:pPr>
        <w:spacing w:after="120" w:line="300" w:lineRule="auto"/>
      </w:pPr>
      <w:r>
        <w:rPr>
          <w:color w:val="1F2937"/>
        </w:rPr>
        <w:t>The 2026 Nonprofit AI Adoption Report (Virtuous and Fundraising.AI, 346 organizations surveyed) found that 92% of nonprofits already use AI, but only 7% report major improvements to their mission capability. The difference comes from using AI with a clear purpose, good data and human oversight. The five ideas below are chosen with that in mind.</w:t>
      </w:r>
    </w:p>
    <w:p w14:paraId="0E3982AB" w14:textId="41651E88" w:rsidR="00EE0655" w:rsidRDefault="00000000">
      <w:pPr>
        <w:pStyle w:val="Heading2"/>
        <w:pBdr>
          <w:bottom w:val="single" w:sz="6" w:space="4" w:color="0F766E"/>
        </w:pBdr>
        <w:spacing w:before="320" w:after="120"/>
      </w:pPr>
      <w:r>
        <w:rPr>
          <w:b/>
          <w:bCs/>
          <w:color w:val="0F766E"/>
          <w:sz w:val="28"/>
          <w:szCs w:val="28"/>
        </w:rPr>
        <w:t xml:space="preserve">1.  </w:t>
      </w:r>
      <w:r w:rsidR="00B7380A">
        <w:rPr>
          <w:b/>
          <w:bCs/>
          <w:color w:val="0F766E"/>
          <w:sz w:val="28"/>
          <w:szCs w:val="28"/>
        </w:rPr>
        <w:t>Personalized</w:t>
      </w:r>
      <w:r>
        <w:rPr>
          <w:b/>
          <w:bCs/>
          <w:color w:val="0F766E"/>
          <w:sz w:val="28"/>
          <w:szCs w:val="28"/>
        </w:rPr>
        <w:t xml:space="preserve"> Donor Communication</w:t>
      </w:r>
    </w:p>
    <w:p w14:paraId="4F569145" w14:textId="77777777" w:rsidR="00EE0655" w:rsidRDefault="00000000">
      <w:pPr>
        <w:spacing w:after="120" w:line="300" w:lineRule="auto"/>
      </w:pPr>
      <w:r>
        <w:rPr>
          <w:b/>
          <w:bCs/>
          <w:color w:val="0F766E"/>
        </w:rPr>
        <w:t xml:space="preserve">What it is: </w:t>
      </w:r>
      <w:r>
        <w:rPr>
          <w:color w:val="1F2937"/>
        </w:rPr>
        <w:t>Use AI to segment supporters (first-time donors, regular givers, lapsed donors) and draft messages that suit each group, such as thank-you notes, impact updates and appeals.</w:t>
      </w:r>
    </w:p>
    <w:p w14:paraId="470FD1EB" w14:textId="46ABDD1A" w:rsidR="00EE0655" w:rsidRDefault="00000000">
      <w:pPr>
        <w:spacing w:after="120" w:line="300" w:lineRule="auto"/>
      </w:pPr>
      <w:r>
        <w:rPr>
          <w:b/>
          <w:bCs/>
          <w:color w:val="0F766E"/>
        </w:rPr>
        <w:t xml:space="preserve">Why it works: </w:t>
      </w:r>
      <w:r>
        <w:rPr>
          <w:color w:val="1F2937"/>
        </w:rPr>
        <w:t xml:space="preserve">People give again when they feel </w:t>
      </w:r>
      <w:r w:rsidR="00B7380A">
        <w:rPr>
          <w:color w:val="1F2937"/>
        </w:rPr>
        <w:t>recognized</w:t>
      </w:r>
      <w:r>
        <w:rPr>
          <w:color w:val="1F2937"/>
        </w:rPr>
        <w:t>. A message that mentions their past support and the result it created feels personal, and it also saves staff hours of writing.</w:t>
      </w:r>
    </w:p>
    <w:p w14:paraId="44F4F3A5" w14:textId="77777777" w:rsidR="00EE0655" w:rsidRDefault="00000000">
      <w:pPr>
        <w:spacing w:after="120" w:line="300" w:lineRule="auto"/>
      </w:pPr>
      <w:r>
        <w:rPr>
          <w:b/>
          <w:bCs/>
          <w:color w:val="0F766E"/>
        </w:rPr>
        <w:t xml:space="preserve">How to start: </w:t>
      </w:r>
      <w:r>
        <w:rPr>
          <w:color w:val="1F2937"/>
        </w:rPr>
        <w:t>Group your donor list in a spreadsheet, then ask an AI assistant to draft three versions of one appeal for each group. A team member reviews and edits before sending.</w:t>
      </w:r>
    </w:p>
    <w:p w14:paraId="0433E187" w14:textId="77777777" w:rsidR="00EE0655" w:rsidRDefault="00000000">
      <w:pPr>
        <w:spacing w:after="120" w:line="300" w:lineRule="auto"/>
      </w:pPr>
      <w:r>
        <w:rPr>
          <w:b/>
          <w:bCs/>
          <w:color w:val="0F766E"/>
        </w:rPr>
        <w:t xml:space="preserve">AI tool idea: </w:t>
      </w:r>
      <w:r>
        <w:rPr>
          <w:color w:val="1F2937"/>
        </w:rPr>
        <w:t>ChatGPT or Claude for drafting, Mailchimp or Brevo for sending, Google Sheets for segmenting.</w:t>
      </w:r>
    </w:p>
    <w:p w14:paraId="555FB0B0" w14:textId="77777777" w:rsidR="00EE0655" w:rsidRDefault="00000000">
      <w:pPr>
        <w:pStyle w:val="Heading2"/>
        <w:pBdr>
          <w:bottom w:val="single" w:sz="6" w:space="4" w:color="0F766E"/>
        </w:pBdr>
        <w:spacing w:before="320" w:after="120"/>
      </w:pPr>
      <w:r>
        <w:rPr>
          <w:b/>
          <w:bCs/>
          <w:color w:val="0F766E"/>
          <w:sz w:val="28"/>
          <w:szCs w:val="28"/>
        </w:rPr>
        <w:t>2.  Smart Volunteer Matching and Retention</w:t>
      </w:r>
    </w:p>
    <w:p w14:paraId="530A3610" w14:textId="274AF78E" w:rsidR="00EE0655" w:rsidRDefault="00000000">
      <w:pPr>
        <w:spacing w:after="120" w:line="300" w:lineRule="auto"/>
      </w:pPr>
      <w:r>
        <w:rPr>
          <w:b/>
          <w:bCs/>
          <w:color w:val="0F766E"/>
        </w:rPr>
        <w:t xml:space="preserve">What it is: </w:t>
      </w:r>
      <w:r>
        <w:rPr>
          <w:color w:val="1F2937"/>
        </w:rPr>
        <w:t>Collect each volunteer's skills, interests and availability, then use AI to suggest suitable roles and send automatic reminders, thank-</w:t>
      </w:r>
      <w:r w:rsidR="00B7380A">
        <w:rPr>
          <w:color w:val="1F2937"/>
        </w:rPr>
        <w:t>you</w:t>
      </w:r>
      <w:r>
        <w:rPr>
          <w:color w:val="1F2937"/>
        </w:rPr>
        <w:t xml:space="preserve"> and check-ins.</w:t>
      </w:r>
    </w:p>
    <w:p w14:paraId="49C8F3C1" w14:textId="77777777" w:rsidR="00EE0655" w:rsidRDefault="00000000">
      <w:pPr>
        <w:spacing w:after="120" w:line="300" w:lineRule="auto"/>
      </w:pPr>
      <w:r>
        <w:rPr>
          <w:b/>
          <w:bCs/>
          <w:color w:val="0F766E"/>
        </w:rPr>
        <w:t xml:space="preserve">Why it works: </w:t>
      </w:r>
      <w:r>
        <w:rPr>
          <w:color w:val="1F2937"/>
        </w:rPr>
        <w:t>Volunteers stay longer when the work matches their strengths. Tracking signals like missed shifts or reduced activity helps the team reach out before someone quietly drops away.</w:t>
      </w:r>
    </w:p>
    <w:p w14:paraId="3D3C1B30" w14:textId="350A3079" w:rsidR="00EE0655" w:rsidRDefault="00000000">
      <w:pPr>
        <w:spacing w:after="120" w:line="300" w:lineRule="auto"/>
      </w:pPr>
      <w:r>
        <w:rPr>
          <w:b/>
          <w:bCs/>
          <w:color w:val="0F766E"/>
        </w:rPr>
        <w:t xml:space="preserve">How to start: </w:t>
      </w:r>
      <w:r>
        <w:rPr>
          <w:color w:val="1F2937"/>
        </w:rPr>
        <w:t xml:space="preserve">Create a simple volunteer sign-up form, store responses in one sheet, and use AI to draft role descriptions and </w:t>
      </w:r>
      <w:r w:rsidR="00B7380A">
        <w:rPr>
          <w:color w:val="1F2937"/>
        </w:rPr>
        <w:t>personalized</w:t>
      </w:r>
      <w:r>
        <w:rPr>
          <w:color w:val="1F2937"/>
        </w:rPr>
        <w:t xml:space="preserve"> welcome and appreciation messages.</w:t>
      </w:r>
    </w:p>
    <w:p w14:paraId="45EBE5BE" w14:textId="712BEDD5" w:rsidR="00EE0655" w:rsidRDefault="00000000">
      <w:pPr>
        <w:spacing w:after="120" w:line="300" w:lineRule="auto"/>
        <w:rPr>
          <w:color w:val="1F2937"/>
        </w:rPr>
      </w:pPr>
      <w:r>
        <w:rPr>
          <w:b/>
          <w:bCs/>
          <w:color w:val="0F766E"/>
        </w:rPr>
        <w:t xml:space="preserve">AI tool idea: </w:t>
      </w:r>
      <w:r>
        <w:rPr>
          <w:color w:val="1F2937"/>
        </w:rPr>
        <w:t xml:space="preserve">Google Forms plus an AI assistant, or a volunteer platform such as Golden or </w:t>
      </w:r>
      <w:r w:rsidR="00B7380A">
        <w:rPr>
          <w:color w:val="1F2937"/>
        </w:rPr>
        <w:t>Volunteer Match</w:t>
      </w:r>
      <w:r>
        <w:rPr>
          <w:color w:val="1F2937"/>
        </w:rPr>
        <w:t>.</w:t>
      </w:r>
    </w:p>
    <w:p w14:paraId="21E516B9" w14:textId="77777777" w:rsidR="00B7380A" w:rsidRDefault="00B7380A">
      <w:pPr>
        <w:spacing w:after="120" w:line="300" w:lineRule="auto"/>
      </w:pPr>
    </w:p>
    <w:p w14:paraId="05D973AF" w14:textId="77777777" w:rsidR="00EE0655" w:rsidRDefault="00000000">
      <w:pPr>
        <w:pStyle w:val="Heading2"/>
        <w:pBdr>
          <w:bottom w:val="single" w:sz="6" w:space="4" w:color="0F766E"/>
        </w:pBdr>
        <w:spacing w:before="320" w:after="120"/>
      </w:pPr>
      <w:r>
        <w:rPr>
          <w:b/>
          <w:bCs/>
          <w:color w:val="0F766E"/>
          <w:sz w:val="28"/>
          <w:szCs w:val="28"/>
        </w:rPr>
        <w:lastRenderedPageBreak/>
        <w:t>3.  A Consistent Social Media Content Engine</w:t>
      </w:r>
    </w:p>
    <w:p w14:paraId="0237A2E5" w14:textId="77777777" w:rsidR="00EE0655" w:rsidRDefault="00000000">
      <w:pPr>
        <w:spacing w:after="120" w:line="300" w:lineRule="auto"/>
      </w:pPr>
      <w:r>
        <w:rPr>
          <w:b/>
          <w:bCs/>
          <w:color w:val="0F766E"/>
        </w:rPr>
        <w:t xml:space="preserve">What it is: </w:t>
      </w:r>
      <w:r>
        <w:rPr>
          <w:color w:val="1F2937"/>
        </w:rPr>
        <w:t>Plan one month of content in a single sitting. AI helps turn one story (an event, a beneficiary's journey, a milestone) into posts for Instagram, LinkedIn, WhatsApp and a short newsletter.</w:t>
      </w:r>
    </w:p>
    <w:p w14:paraId="2B70E603" w14:textId="77777777" w:rsidR="00EE0655" w:rsidRDefault="00000000">
      <w:pPr>
        <w:spacing w:after="120" w:line="300" w:lineRule="auto"/>
      </w:pPr>
      <w:r>
        <w:rPr>
          <w:b/>
          <w:bCs/>
          <w:color w:val="0F766E"/>
        </w:rPr>
        <w:t xml:space="preserve">Why it works: </w:t>
      </w:r>
      <w:r>
        <w:rPr>
          <w:color w:val="1F2937"/>
        </w:rPr>
        <w:t>Regular, story-led posting builds trust and reach. Many NGOs post only when an event happens, which leaves long silent gaps and weak visibility.</w:t>
      </w:r>
    </w:p>
    <w:p w14:paraId="2534CB20" w14:textId="77777777" w:rsidR="00EE0655" w:rsidRDefault="00000000">
      <w:pPr>
        <w:spacing w:after="120" w:line="300" w:lineRule="auto"/>
      </w:pPr>
      <w:r>
        <w:rPr>
          <w:b/>
          <w:bCs/>
          <w:color w:val="0F766E"/>
        </w:rPr>
        <w:t xml:space="preserve">How to start: </w:t>
      </w:r>
      <w:r>
        <w:rPr>
          <w:color w:val="1F2937"/>
        </w:rPr>
        <w:t>Make a content calendar with weekly themes such as impact stories, volunteer spotlights, awareness facts and calls to action. Ask AI to write captions, hashtags and post ideas, then add your own real photos.</w:t>
      </w:r>
    </w:p>
    <w:p w14:paraId="7561406C" w14:textId="77777777" w:rsidR="00EE0655" w:rsidRDefault="00000000">
      <w:pPr>
        <w:spacing w:after="120" w:line="300" w:lineRule="auto"/>
      </w:pPr>
      <w:r>
        <w:rPr>
          <w:b/>
          <w:bCs/>
          <w:color w:val="0F766E"/>
        </w:rPr>
        <w:t xml:space="preserve">AI tool idea: </w:t>
      </w:r>
      <w:r>
        <w:rPr>
          <w:color w:val="1F2937"/>
        </w:rPr>
        <w:t>Canva (Magic Write and design templates), Buffer or Meta Business Suite for scheduling, an AI assistant for captions.</w:t>
      </w:r>
    </w:p>
    <w:p w14:paraId="2EF1591C" w14:textId="77777777" w:rsidR="00EE0655" w:rsidRDefault="00000000">
      <w:pPr>
        <w:pStyle w:val="Heading2"/>
        <w:pBdr>
          <w:bottom w:val="single" w:sz="6" w:space="4" w:color="0F766E"/>
        </w:pBdr>
        <w:spacing w:before="320" w:after="120"/>
      </w:pPr>
      <w:r>
        <w:rPr>
          <w:b/>
          <w:bCs/>
          <w:color w:val="0F766E"/>
          <w:sz w:val="28"/>
          <w:szCs w:val="28"/>
        </w:rPr>
        <w:t>4.  AI-Assisted Grant and CSR Proposal Writing</w:t>
      </w:r>
    </w:p>
    <w:p w14:paraId="7BF453F8" w14:textId="05990150" w:rsidR="00EE0655" w:rsidRDefault="00000000">
      <w:pPr>
        <w:spacing w:after="120" w:line="300" w:lineRule="auto"/>
      </w:pPr>
      <w:r>
        <w:rPr>
          <w:b/>
          <w:bCs/>
          <w:color w:val="0F766E"/>
        </w:rPr>
        <w:t xml:space="preserve">What it is: </w:t>
      </w:r>
      <w:r>
        <w:rPr>
          <w:color w:val="1F2937"/>
        </w:rPr>
        <w:t xml:space="preserve">Use AI to produce first drafts of proposals, concept notes and impact summaries, and to match your </w:t>
      </w:r>
      <w:r w:rsidR="00B7380A">
        <w:rPr>
          <w:color w:val="1F2937"/>
        </w:rPr>
        <w:t>programs</w:t>
      </w:r>
      <w:r>
        <w:rPr>
          <w:color w:val="1F2937"/>
        </w:rPr>
        <w:t xml:space="preserve"> with funders and CSR priorities.</w:t>
      </w:r>
    </w:p>
    <w:p w14:paraId="67465843" w14:textId="77777777" w:rsidR="00EE0655" w:rsidRDefault="00000000">
      <w:pPr>
        <w:spacing w:after="120" w:line="300" w:lineRule="auto"/>
      </w:pPr>
      <w:r>
        <w:rPr>
          <w:b/>
          <w:bCs/>
          <w:color w:val="0F766E"/>
        </w:rPr>
        <w:t xml:space="preserve">Why it works: </w:t>
      </w:r>
      <w:r>
        <w:rPr>
          <w:color w:val="1F2937"/>
        </w:rPr>
        <w:t>Writing proposals takes a large share of a small team's time. A strong first draft lets the team focus on checking facts, budgets and the real story of the work.</w:t>
      </w:r>
    </w:p>
    <w:p w14:paraId="10B4F642" w14:textId="7D842E1C" w:rsidR="00EE0655" w:rsidRDefault="00000000">
      <w:pPr>
        <w:spacing w:after="120" w:line="300" w:lineRule="auto"/>
      </w:pPr>
      <w:r>
        <w:rPr>
          <w:b/>
          <w:bCs/>
          <w:color w:val="0F766E"/>
        </w:rPr>
        <w:t xml:space="preserve">How to start: </w:t>
      </w:r>
      <w:r>
        <w:rPr>
          <w:color w:val="1F2937"/>
        </w:rPr>
        <w:t>Keep a library of your mission, program details, past results and testimonials. Give this to the AI along with the funder's guidelines and ask for a structured draft. Always verify numbers yourself.</w:t>
      </w:r>
    </w:p>
    <w:p w14:paraId="0957F562" w14:textId="77777777" w:rsidR="00EE0655" w:rsidRDefault="00000000">
      <w:pPr>
        <w:spacing w:after="120" w:line="300" w:lineRule="auto"/>
      </w:pPr>
      <w:r>
        <w:rPr>
          <w:b/>
          <w:bCs/>
          <w:color w:val="0F766E"/>
        </w:rPr>
        <w:t xml:space="preserve">AI tool idea: </w:t>
      </w:r>
      <w:r>
        <w:rPr>
          <w:color w:val="1F2937"/>
        </w:rPr>
        <w:t>An AI assistant for drafting, Google Docs for team review, and funder lists from CSR portals and government schemes.</w:t>
      </w:r>
    </w:p>
    <w:p w14:paraId="0E6D54F2" w14:textId="77777777" w:rsidR="00EE0655" w:rsidRDefault="00000000">
      <w:pPr>
        <w:pStyle w:val="Heading2"/>
        <w:pBdr>
          <w:bottom w:val="single" w:sz="6" w:space="4" w:color="0F766E"/>
        </w:pBdr>
        <w:spacing w:before="320" w:after="120"/>
      </w:pPr>
      <w:r>
        <w:rPr>
          <w:b/>
          <w:bCs/>
          <w:color w:val="0F766E"/>
          <w:sz w:val="28"/>
          <w:szCs w:val="28"/>
        </w:rPr>
        <w:t>5.  Impact Storytelling with Data</w:t>
      </w:r>
    </w:p>
    <w:p w14:paraId="13607F10" w14:textId="2D906E4B" w:rsidR="00EE0655" w:rsidRDefault="00000000">
      <w:pPr>
        <w:spacing w:after="120" w:line="300" w:lineRule="auto"/>
      </w:pPr>
      <w:r>
        <w:rPr>
          <w:b/>
          <w:bCs/>
          <w:color w:val="0F766E"/>
        </w:rPr>
        <w:t xml:space="preserve">What it is: </w:t>
      </w:r>
      <w:r>
        <w:rPr>
          <w:color w:val="1F2937"/>
        </w:rPr>
        <w:t>Turn progr</w:t>
      </w:r>
      <w:r w:rsidR="00B7380A">
        <w:rPr>
          <w:color w:val="1F2937"/>
        </w:rPr>
        <w:t>am</w:t>
      </w:r>
      <w:r>
        <w:rPr>
          <w:color w:val="1F2937"/>
        </w:rPr>
        <w:t xml:space="preserve"> data (people trained, meals served, trees planted, hours volunteered) into simple dashboards, infographics and short reports, with AI helping to </w:t>
      </w:r>
      <w:r w:rsidR="00B7380A">
        <w:rPr>
          <w:color w:val="1F2937"/>
        </w:rPr>
        <w:t>summarize</w:t>
      </w:r>
      <w:r>
        <w:rPr>
          <w:color w:val="1F2937"/>
        </w:rPr>
        <w:t xml:space="preserve"> and explain the numbers.</w:t>
      </w:r>
    </w:p>
    <w:p w14:paraId="77F756A9" w14:textId="77777777" w:rsidR="00EE0655" w:rsidRDefault="00000000">
      <w:pPr>
        <w:spacing w:after="120" w:line="300" w:lineRule="auto"/>
      </w:pPr>
      <w:r>
        <w:rPr>
          <w:b/>
          <w:bCs/>
          <w:color w:val="0F766E"/>
        </w:rPr>
        <w:t xml:space="preserve">Why it works: </w:t>
      </w:r>
      <w:r>
        <w:rPr>
          <w:color w:val="1F2937"/>
        </w:rPr>
        <w:t>Donors, partners and CSR teams want evidence. Clear, honest impact reporting builds credibility and makes it easier to ask for support again.</w:t>
      </w:r>
    </w:p>
    <w:p w14:paraId="66C48708" w14:textId="77777777" w:rsidR="00EE0655" w:rsidRDefault="00000000">
      <w:pPr>
        <w:spacing w:after="120" w:line="300" w:lineRule="auto"/>
      </w:pPr>
      <w:r>
        <w:rPr>
          <w:b/>
          <w:bCs/>
          <w:color w:val="0F766E"/>
        </w:rPr>
        <w:t xml:space="preserve">How to start: </w:t>
      </w:r>
      <w:r>
        <w:rPr>
          <w:color w:val="1F2937"/>
        </w:rPr>
        <w:t>Record key numbers monthly in one sheet. Ask AI to point out trends and write a plain-language summary, then design a one-page infographic to share on social media and with donors.</w:t>
      </w:r>
    </w:p>
    <w:p w14:paraId="1C7D1EA4" w14:textId="77777777" w:rsidR="00EE0655" w:rsidRDefault="00000000">
      <w:pPr>
        <w:spacing w:after="120" w:line="300" w:lineRule="auto"/>
      </w:pPr>
      <w:r>
        <w:rPr>
          <w:b/>
          <w:bCs/>
          <w:color w:val="0F766E"/>
        </w:rPr>
        <w:t xml:space="preserve">AI tool idea: </w:t>
      </w:r>
      <w:r>
        <w:rPr>
          <w:color w:val="1F2937"/>
        </w:rPr>
        <w:t>Google Sheets or Excel, Canva or Looker Studio for visuals, an AI assistant for summaries.</w:t>
      </w:r>
    </w:p>
    <w:p w14:paraId="070D402A" w14:textId="77777777" w:rsidR="00EE0655" w:rsidRDefault="00000000">
      <w:pPr>
        <w:pStyle w:val="Heading1"/>
        <w:spacing w:before="400" w:after="160"/>
      </w:pPr>
      <w:r>
        <w:rPr>
          <w:b/>
          <w:bCs/>
          <w:color w:val="1F2937"/>
        </w:rPr>
        <w:t>Quick Summary</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400"/>
        <w:gridCol w:w="6626"/>
      </w:tblGrid>
      <w:tr w:rsidR="00EE0655" w14:paraId="582FF094" w14:textId="77777777">
        <w:tblPrEx>
          <w:tblCellMar>
            <w:top w:w="0" w:type="dxa"/>
            <w:bottom w:w="0" w:type="dxa"/>
          </w:tblCellMar>
        </w:tblPrEx>
        <w:tc>
          <w:tcPr>
            <w:tcW w:w="2400" w:type="dxa"/>
            <w:shd w:val="clear" w:color="auto" w:fill="E6F4F1"/>
            <w:tcMar>
              <w:top w:w="80" w:type="dxa"/>
              <w:left w:w="120" w:type="dxa"/>
              <w:bottom w:w="80" w:type="dxa"/>
              <w:right w:w="120" w:type="dxa"/>
            </w:tcMar>
          </w:tcPr>
          <w:p w14:paraId="226342C8" w14:textId="77777777" w:rsidR="00EE0655" w:rsidRDefault="00000000">
            <w:r>
              <w:rPr>
                <w:b/>
                <w:bCs/>
                <w:color w:val="1F2937"/>
                <w:sz w:val="21"/>
                <w:szCs w:val="21"/>
              </w:rPr>
              <w:t>Focus area</w:t>
            </w:r>
          </w:p>
        </w:tc>
        <w:tc>
          <w:tcPr>
            <w:tcW w:w="6626" w:type="dxa"/>
            <w:shd w:val="clear" w:color="auto" w:fill="E6F4F1"/>
            <w:tcMar>
              <w:top w:w="80" w:type="dxa"/>
              <w:left w:w="120" w:type="dxa"/>
              <w:bottom w:w="80" w:type="dxa"/>
              <w:right w:w="120" w:type="dxa"/>
            </w:tcMar>
          </w:tcPr>
          <w:p w14:paraId="5505BCFC" w14:textId="77777777" w:rsidR="00EE0655" w:rsidRDefault="00000000">
            <w:r>
              <w:rPr>
                <w:color w:val="1F2937"/>
                <w:sz w:val="21"/>
                <w:szCs w:val="21"/>
              </w:rPr>
              <w:t>Recommended strategy</w:t>
            </w:r>
          </w:p>
        </w:tc>
      </w:tr>
      <w:tr w:rsidR="00EE0655" w14:paraId="3AA93600"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22D4039" w14:textId="77777777" w:rsidR="00EE0655" w:rsidRDefault="00000000">
            <w:r>
              <w:rPr>
                <w:b/>
                <w:bCs/>
                <w:color w:val="1F2937"/>
                <w:sz w:val="21"/>
                <w:szCs w:val="21"/>
              </w:rPr>
              <w:t>Fundraising</w:t>
            </w:r>
          </w:p>
        </w:tc>
        <w:tc>
          <w:tcPr>
            <w:tcW w:w="6626" w:type="dxa"/>
            <w:shd w:val="clear" w:color="auto" w:fill="FFFFFF"/>
            <w:tcMar>
              <w:top w:w="80" w:type="dxa"/>
              <w:left w:w="120" w:type="dxa"/>
              <w:bottom w:w="80" w:type="dxa"/>
              <w:right w:w="120" w:type="dxa"/>
            </w:tcMar>
          </w:tcPr>
          <w:p w14:paraId="5D05981B" w14:textId="0FD777A7" w:rsidR="00EE0655" w:rsidRDefault="00000000">
            <w:r>
              <w:rPr>
                <w:color w:val="1F2937"/>
                <w:sz w:val="21"/>
                <w:szCs w:val="21"/>
              </w:rPr>
              <w:t xml:space="preserve">1. </w:t>
            </w:r>
            <w:r w:rsidR="00B7380A">
              <w:rPr>
                <w:color w:val="1F2937"/>
                <w:sz w:val="21"/>
                <w:szCs w:val="21"/>
              </w:rPr>
              <w:t>Personalized</w:t>
            </w:r>
            <w:r>
              <w:rPr>
                <w:color w:val="1F2937"/>
                <w:sz w:val="21"/>
                <w:szCs w:val="21"/>
              </w:rPr>
              <w:t xml:space="preserve"> donor communication</w:t>
            </w:r>
          </w:p>
        </w:tc>
      </w:tr>
      <w:tr w:rsidR="00EE0655" w14:paraId="025851B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88970F3" w14:textId="77777777" w:rsidR="00EE0655" w:rsidRDefault="00000000">
            <w:r>
              <w:rPr>
                <w:b/>
                <w:bCs/>
                <w:color w:val="1F2937"/>
                <w:sz w:val="21"/>
                <w:szCs w:val="21"/>
              </w:rPr>
              <w:t>Volunteer engagement</w:t>
            </w:r>
          </w:p>
        </w:tc>
        <w:tc>
          <w:tcPr>
            <w:tcW w:w="6626" w:type="dxa"/>
            <w:shd w:val="clear" w:color="auto" w:fill="FFFFFF"/>
            <w:tcMar>
              <w:top w:w="80" w:type="dxa"/>
              <w:left w:w="120" w:type="dxa"/>
              <w:bottom w:w="80" w:type="dxa"/>
              <w:right w:w="120" w:type="dxa"/>
            </w:tcMar>
          </w:tcPr>
          <w:p w14:paraId="1BBED0AE" w14:textId="77777777" w:rsidR="00EE0655" w:rsidRDefault="00000000">
            <w:r>
              <w:rPr>
                <w:color w:val="1F2937"/>
                <w:sz w:val="21"/>
                <w:szCs w:val="21"/>
              </w:rPr>
              <w:t>2. Smart volunteer matching and retention</w:t>
            </w:r>
          </w:p>
        </w:tc>
      </w:tr>
      <w:tr w:rsidR="00EE0655" w14:paraId="3F03D6A9"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144B826" w14:textId="77777777" w:rsidR="00EE0655" w:rsidRDefault="00000000">
            <w:r>
              <w:rPr>
                <w:b/>
                <w:bCs/>
                <w:color w:val="1F2937"/>
                <w:sz w:val="21"/>
                <w:szCs w:val="21"/>
              </w:rPr>
              <w:lastRenderedPageBreak/>
              <w:t>Online presence</w:t>
            </w:r>
          </w:p>
        </w:tc>
        <w:tc>
          <w:tcPr>
            <w:tcW w:w="6626" w:type="dxa"/>
            <w:shd w:val="clear" w:color="auto" w:fill="FFFFFF"/>
            <w:tcMar>
              <w:top w:w="80" w:type="dxa"/>
              <w:left w:w="120" w:type="dxa"/>
              <w:bottom w:w="80" w:type="dxa"/>
              <w:right w:w="120" w:type="dxa"/>
            </w:tcMar>
          </w:tcPr>
          <w:p w14:paraId="14594048" w14:textId="77777777" w:rsidR="00EE0655" w:rsidRDefault="00000000">
            <w:r>
              <w:rPr>
                <w:color w:val="1F2937"/>
                <w:sz w:val="21"/>
                <w:szCs w:val="21"/>
              </w:rPr>
              <w:t>3. Consistent social media content engine</w:t>
            </w:r>
          </w:p>
        </w:tc>
      </w:tr>
      <w:tr w:rsidR="00EE0655" w14:paraId="2F7D237D"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14ED655" w14:textId="77777777" w:rsidR="00EE0655" w:rsidRDefault="00000000">
            <w:r>
              <w:rPr>
                <w:b/>
                <w:bCs/>
                <w:color w:val="1F2937"/>
                <w:sz w:val="21"/>
                <w:szCs w:val="21"/>
              </w:rPr>
              <w:t>Fundraising / funding</w:t>
            </w:r>
          </w:p>
        </w:tc>
        <w:tc>
          <w:tcPr>
            <w:tcW w:w="6626" w:type="dxa"/>
            <w:shd w:val="clear" w:color="auto" w:fill="FFFFFF"/>
            <w:tcMar>
              <w:top w:w="80" w:type="dxa"/>
              <w:left w:w="120" w:type="dxa"/>
              <w:bottom w:w="80" w:type="dxa"/>
              <w:right w:w="120" w:type="dxa"/>
            </w:tcMar>
          </w:tcPr>
          <w:p w14:paraId="1881328E" w14:textId="77777777" w:rsidR="00EE0655" w:rsidRDefault="00000000">
            <w:r>
              <w:rPr>
                <w:color w:val="1F2937"/>
                <w:sz w:val="21"/>
                <w:szCs w:val="21"/>
              </w:rPr>
              <w:t>4. AI-assisted grant and CSR proposal writing</w:t>
            </w:r>
          </w:p>
        </w:tc>
      </w:tr>
      <w:tr w:rsidR="00EE0655" w14:paraId="0F80E0A8"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6EC74B33" w14:textId="77777777" w:rsidR="00EE0655" w:rsidRDefault="00000000">
            <w:r>
              <w:rPr>
                <w:b/>
                <w:bCs/>
                <w:color w:val="1F2937"/>
                <w:sz w:val="21"/>
                <w:szCs w:val="21"/>
              </w:rPr>
              <w:t>Outreach and trust</w:t>
            </w:r>
          </w:p>
        </w:tc>
        <w:tc>
          <w:tcPr>
            <w:tcW w:w="6626" w:type="dxa"/>
            <w:shd w:val="clear" w:color="auto" w:fill="FFFFFF"/>
            <w:tcMar>
              <w:top w:w="80" w:type="dxa"/>
              <w:left w:w="120" w:type="dxa"/>
              <w:bottom w:w="80" w:type="dxa"/>
              <w:right w:w="120" w:type="dxa"/>
            </w:tcMar>
          </w:tcPr>
          <w:p w14:paraId="6E9CC6BB" w14:textId="77777777" w:rsidR="00EE0655" w:rsidRDefault="00000000">
            <w:r>
              <w:rPr>
                <w:color w:val="1F2937"/>
                <w:sz w:val="21"/>
                <w:szCs w:val="21"/>
              </w:rPr>
              <w:t>5. Impact storytelling with data</w:t>
            </w:r>
          </w:p>
        </w:tc>
      </w:tr>
    </w:tbl>
    <w:p w14:paraId="5E375616" w14:textId="77777777" w:rsidR="00EE0655" w:rsidRDefault="00000000">
      <w:pPr>
        <w:pStyle w:val="Heading1"/>
        <w:spacing w:before="400" w:after="120"/>
      </w:pPr>
      <w:r>
        <w:rPr>
          <w:b/>
          <w:bCs/>
          <w:color w:val="1F2937"/>
        </w:rPr>
        <w:t>Responsible AI: Keep These in Mind</w:t>
      </w:r>
    </w:p>
    <w:p w14:paraId="0BEE67A8" w14:textId="71BE3C8C" w:rsidR="00EE0655" w:rsidRDefault="00000000">
      <w:pPr>
        <w:pStyle w:val="ListParagraph"/>
        <w:numPr>
          <w:ilvl w:val="0"/>
          <w:numId w:val="2"/>
        </w:numPr>
        <w:spacing w:after="60"/>
      </w:pPr>
      <w:r>
        <w:rPr>
          <w:color w:val="1F2937"/>
        </w:rPr>
        <w:t xml:space="preserve">Never paste personal donor or beneficiary details into public AI tools. Use </w:t>
      </w:r>
      <w:r w:rsidR="00B7380A">
        <w:rPr>
          <w:color w:val="1F2937"/>
        </w:rPr>
        <w:t>anonymized</w:t>
      </w:r>
      <w:r>
        <w:rPr>
          <w:color w:val="1F2937"/>
        </w:rPr>
        <w:t xml:space="preserve"> data.</w:t>
      </w:r>
    </w:p>
    <w:p w14:paraId="540B4D74" w14:textId="77777777" w:rsidR="00EE0655" w:rsidRDefault="00000000">
      <w:pPr>
        <w:pStyle w:val="ListParagraph"/>
        <w:numPr>
          <w:ilvl w:val="0"/>
          <w:numId w:val="2"/>
        </w:numPr>
        <w:spacing w:after="60"/>
      </w:pPr>
      <w:r>
        <w:rPr>
          <w:color w:val="1F2937"/>
        </w:rPr>
        <w:t>Always have a human review AI-written content for accuracy and tone before it is shared.</w:t>
      </w:r>
    </w:p>
    <w:p w14:paraId="50A74889" w14:textId="77777777" w:rsidR="00EE0655" w:rsidRDefault="00000000">
      <w:pPr>
        <w:pStyle w:val="ListParagraph"/>
        <w:numPr>
          <w:ilvl w:val="0"/>
          <w:numId w:val="2"/>
        </w:numPr>
        <w:spacing w:after="60"/>
      </w:pPr>
      <w:r>
        <w:rPr>
          <w:color w:val="1F2937"/>
        </w:rPr>
        <w:t>Be honest. Use real photos and real stories, and never invent statistics or testimonials.</w:t>
      </w:r>
    </w:p>
    <w:p w14:paraId="3C96911A" w14:textId="77777777" w:rsidR="00EE0655" w:rsidRDefault="00000000">
      <w:pPr>
        <w:pStyle w:val="ListParagraph"/>
        <w:numPr>
          <w:ilvl w:val="0"/>
          <w:numId w:val="2"/>
        </w:numPr>
        <w:spacing w:after="60"/>
      </w:pPr>
      <w:r>
        <w:rPr>
          <w:color w:val="1F2937"/>
        </w:rPr>
        <w:t>Start small with one or two tools, track what improves, and then expand.</w:t>
      </w:r>
    </w:p>
    <w:p w14:paraId="77496A68" w14:textId="77777777" w:rsidR="00EE0655" w:rsidRDefault="00000000">
      <w:pPr>
        <w:pStyle w:val="Heading1"/>
        <w:spacing w:before="400" w:after="120"/>
      </w:pPr>
      <w:r>
        <w:rPr>
          <w:b/>
          <w:bCs/>
          <w:color w:val="1F2937"/>
        </w:rPr>
        <w:t>Conclusion</w:t>
      </w:r>
    </w:p>
    <w:p w14:paraId="5684216C" w14:textId="2FA37526" w:rsidR="00EE0655" w:rsidRDefault="00000000">
      <w:pPr>
        <w:spacing w:after="120" w:line="300" w:lineRule="auto"/>
      </w:pPr>
      <w:r>
        <w:rPr>
          <w:color w:val="1F2937"/>
        </w:rPr>
        <w:t xml:space="preserve">AI is most useful to an NGO when it supports human connection rather than replacing it. By using it to </w:t>
      </w:r>
      <w:r w:rsidR="00B7380A">
        <w:rPr>
          <w:color w:val="1F2937"/>
        </w:rPr>
        <w:t>personalize</w:t>
      </w:r>
      <w:r>
        <w:rPr>
          <w:color w:val="1F2937"/>
        </w:rPr>
        <w:t xml:space="preserve"> donor communication, match volunteers well, stay visible online, write stronger proposals and share real impact, an </w:t>
      </w:r>
      <w:r w:rsidR="00B7380A">
        <w:rPr>
          <w:color w:val="1F2937"/>
        </w:rPr>
        <w:t>organization</w:t>
      </w:r>
      <w:r>
        <w:rPr>
          <w:color w:val="1F2937"/>
        </w:rPr>
        <w:t xml:space="preserve"> like </w:t>
      </w:r>
      <w:proofErr w:type="spellStart"/>
      <w:r>
        <w:rPr>
          <w:color w:val="1F2937"/>
        </w:rPr>
        <w:t>InAmigos</w:t>
      </w:r>
      <w:proofErr w:type="spellEnd"/>
      <w:r>
        <w:rPr>
          <w:color w:val="1F2937"/>
        </w:rPr>
        <w:t xml:space="preserve"> Foundation can grow its reach while keeping its work grounded in trust and community.</w:t>
      </w:r>
    </w:p>
    <w:p w14:paraId="26032000" w14:textId="77777777" w:rsidR="00EE0655" w:rsidRDefault="00000000">
      <w:pPr>
        <w:spacing w:before="360" w:after="80"/>
      </w:pPr>
      <w:r>
        <w:rPr>
          <w:b/>
          <w:bCs/>
          <w:color w:val="6B7280"/>
          <w:sz w:val="20"/>
          <w:szCs w:val="20"/>
        </w:rPr>
        <w:t>Sources and references</w:t>
      </w:r>
    </w:p>
    <w:p w14:paraId="60EF6BD3" w14:textId="77777777" w:rsidR="00EE0655" w:rsidRDefault="00000000">
      <w:pPr>
        <w:spacing w:after="40"/>
      </w:pPr>
      <w:r>
        <w:rPr>
          <w:color w:val="6B7280"/>
          <w:sz w:val="19"/>
          <w:szCs w:val="19"/>
        </w:rPr>
        <w:t>Virtuous and Fundraising.AI, 2026 Nonprofit AI Adoption Report (February 2026)</w:t>
      </w:r>
    </w:p>
    <w:p w14:paraId="5C0876F6" w14:textId="77777777" w:rsidR="00EE0655" w:rsidRDefault="00000000">
      <w:pPr>
        <w:spacing w:after="40"/>
      </w:pPr>
      <w:r>
        <w:rPr>
          <w:color w:val="6B7280"/>
          <w:sz w:val="19"/>
          <w:szCs w:val="19"/>
        </w:rPr>
        <w:t>Info-Tech Research Group, nonprofit AI governance and volunteer/fundraising use cases (March 2026)</w:t>
      </w:r>
    </w:p>
    <w:sectPr w:rsidR="00EE0655">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803"/>
    <w:multiLevelType w:val="hybridMultilevel"/>
    <w:tmpl w:val="CC207C40"/>
    <w:lvl w:ilvl="0" w:tplc="487C4A40">
      <w:start w:val="1"/>
      <w:numFmt w:val="bullet"/>
      <w:lvlText w:val="●"/>
      <w:lvlJc w:val="left"/>
      <w:pPr>
        <w:ind w:left="720" w:hanging="360"/>
      </w:pPr>
    </w:lvl>
    <w:lvl w:ilvl="1" w:tplc="CBBC92BE">
      <w:start w:val="1"/>
      <w:numFmt w:val="bullet"/>
      <w:lvlText w:val="○"/>
      <w:lvlJc w:val="left"/>
      <w:pPr>
        <w:ind w:left="1440" w:hanging="360"/>
      </w:pPr>
    </w:lvl>
    <w:lvl w:ilvl="2" w:tplc="1AB63EF6">
      <w:start w:val="1"/>
      <w:numFmt w:val="bullet"/>
      <w:lvlText w:val="■"/>
      <w:lvlJc w:val="left"/>
      <w:pPr>
        <w:ind w:left="2160" w:hanging="360"/>
      </w:pPr>
    </w:lvl>
    <w:lvl w:ilvl="3" w:tplc="DDAA48CE">
      <w:start w:val="1"/>
      <w:numFmt w:val="bullet"/>
      <w:lvlText w:val="●"/>
      <w:lvlJc w:val="left"/>
      <w:pPr>
        <w:ind w:left="2880" w:hanging="360"/>
      </w:pPr>
    </w:lvl>
    <w:lvl w:ilvl="4" w:tplc="7E3E8C54">
      <w:start w:val="1"/>
      <w:numFmt w:val="bullet"/>
      <w:lvlText w:val="○"/>
      <w:lvlJc w:val="left"/>
      <w:pPr>
        <w:ind w:left="3600" w:hanging="360"/>
      </w:pPr>
    </w:lvl>
    <w:lvl w:ilvl="5" w:tplc="17DA5B64">
      <w:start w:val="1"/>
      <w:numFmt w:val="bullet"/>
      <w:lvlText w:val="■"/>
      <w:lvlJc w:val="left"/>
      <w:pPr>
        <w:ind w:left="4320" w:hanging="360"/>
      </w:pPr>
    </w:lvl>
    <w:lvl w:ilvl="6" w:tplc="89B2ECDE">
      <w:start w:val="1"/>
      <w:numFmt w:val="bullet"/>
      <w:lvlText w:val="●"/>
      <w:lvlJc w:val="left"/>
      <w:pPr>
        <w:ind w:left="5040" w:hanging="360"/>
      </w:pPr>
    </w:lvl>
    <w:lvl w:ilvl="7" w:tplc="8B42051C">
      <w:start w:val="1"/>
      <w:numFmt w:val="bullet"/>
      <w:lvlText w:val="●"/>
      <w:lvlJc w:val="left"/>
      <w:pPr>
        <w:ind w:left="5760" w:hanging="360"/>
      </w:pPr>
    </w:lvl>
    <w:lvl w:ilvl="8" w:tplc="537ADBE4">
      <w:start w:val="1"/>
      <w:numFmt w:val="bullet"/>
      <w:lvlText w:val="●"/>
      <w:lvlJc w:val="left"/>
      <w:pPr>
        <w:ind w:left="6480" w:hanging="360"/>
      </w:pPr>
    </w:lvl>
  </w:abstractNum>
  <w:abstractNum w:abstractNumId="1" w15:restartNumberingAfterBreak="0">
    <w:nsid w:val="40CE5F6A"/>
    <w:multiLevelType w:val="hybridMultilevel"/>
    <w:tmpl w:val="576A02FA"/>
    <w:lvl w:ilvl="0" w:tplc="6F382A08">
      <w:start w:val="1"/>
      <w:numFmt w:val="bullet"/>
      <w:lvlText w:val="•"/>
      <w:lvlJc w:val="left"/>
      <w:pPr>
        <w:ind w:left="540" w:hanging="270"/>
      </w:pPr>
    </w:lvl>
    <w:lvl w:ilvl="1" w:tplc="DA684A6A">
      <w:numFmt w:val="decimal"/>
      <w:lvlText w:val=""/>
      <w:lvlJc w:val="left"/>
    </w:lvl>
    <w:lvl w:ilvl="2" w:tplc="5C9EAA4A">
      <w:numFmt w:val="decimal"/>
      <w:lvlText w:val=""/>
      <w:lvlJc w:val="left"/>
    </w:lvl>
    <w:lvl w:ilvl="3" w:tplc="7EECC764">
      <w:numFmt w:val="decimal"/>
      <w:lvlText w:val=""/>
      <w:lvlJc w:val="left"/>
    </w:lvl>
    <w:lvl w:ilvl="4" w:tplc="E4066700">
      <w:numFmt w:val="decimal"/>
      <w:lvlText w:val=""/>
      <w:lvlJc w:val="left"/>
    </w:lvl>
    <w:lvl w:ilvl="5" w:tplc="FAFC17B8">
      <w:numFmt w:val="decimal"/>
      <w:lvlText w:val=""/>
      <w:lvlJc w:val="left"/>
    </w:lvl>
    <w:lvl w:ilvl="6" w:tplc="6344C158">
      <w:numFmt w:val="decimal"/>
      <w:lvlText w:val=""/>
      <w:lvlJc w:val="left"/>
    </w:lvl>
    <w:lvl w:ilvl="7" w:tplc="DDB6285E">
      <w:numFmt w:val="decimal"/>
      <w:lvlText w:val=""/>
      <w:lvlJc w:val="left"/>
    </w:lvl>
    <w:lvl w:ilvl="8" w:tplc="2B4EA5E0">
      <w:numFmt w:val="decimal"/>
      <w:lvlText w:val=""/>
      <w:lvlJc w:val="left"/>
    </w:lvl>
  </w:abstractNum>
  <w:num w:numId="1" w16cid:durableId="628244678">
    <w:abstractNumId w:val="0"/>
    <w:lvlOverride w:ilvl="0">
      <w:startOverride w:val="1"/>
    </w:lvlOverride>
  </w:num>
  <w:num w:numId="2" w16cid:durableId="13665623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655"/>
    <w:rsid w:val="00774E2C"/>
    <w:rsid w:val="00B7380A"/>
    <w:rsid w:val="00BE4B13"/>
    <w:rsid w:val="00EE0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3493"/>
  <w15:docId w15:val="{BC44E9AE-B666-4F3B-BFDB-A52A49DD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Sanika Shinde</cp:lastModifiedBy>
  <cp:revision>3</cp:revision>
  <dcterms:created xsi:type="dcterms:W3CDTF">2026-10-29T12:02:00Z</dcterms:created>
  <dcterms:modified xsi:type="dcterms:W3CDTF">2026-10-29T12:07:00Z</dcterms:modified>
</cp:coreProperties>
</file>