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GATEWICK COSTUME &amp; PROP RENTAL HOUSE</w:t>
      </w:r>
    </w:p>
    <w:p>
      <w:pPr>
        <w:jc w:val="center"/>
      </w:pPr>
      <w:r>
        <w:rPr>
          <w:b/>
          <w:sz w:val="34"/>
        </w:rPr>
        <w:t>Computer Network Design &amp; Implementation Report</w:t>
      </w:r>
    </w:p>
    <w:p>
      <w:pPr>
        <w:jc w:val="center"/>
      </w:pPr>
      <w:r>
        <w:rPr>
          <w:color w:val="666666"/>
          <w:sz w:val="26"/>
        </w:rPr>
        <w:t>Cisco Packet Tracer Case Study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Sanika Kangane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Program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B.Tech CSE ’29</w:t>
            </w:r>
          </w:p>
        </w:tc>
      </w:tr>
    </w:tbl>
    <w:p>
      <w:pPr>
        <w:jc w:val="center"/>
      </w:pPr>
      <w:r>
        <w:rPr>
          <w:i/>
        </w:rPr>
        <w:t>Prepared for college submission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Gatewick Costume &amp; Prop Rental House currently has no computer network. This case study proposes a structured IPv4 network for the Warehouse, Fitting Studio, Administration and IT departments, together with a point-to-point WAN connection to the offsite Prop Workshop. The design uses VLSM with 20% spare capacity, VLAN segmentation, IEEE 802.1Q trunking and Router-on-a-Stick inter-VLAN routing.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Design an Extended Star topology.</w:t>
      </w:r>
    </w:p>
    <w:p>
      <w:pPr>
        <w:pStyle w:val="ListBullet"/>
      </w:pPr>
      <w:r>
        <w:t>Apply VLSM to 10.200.0.0/22 with 20% spare capacity.</w:t>
      </w:r>
    </w:p>
    <w:p>
      <w:pPr>
        <w:pStyle w:val="ListBullet"/>
      </w:pPr>
      <w:r>
        <w:t>Separate departments using VLANs 10, 20, 30 and 40.</w:t>
      </w:r>
    </w:p>
    <w:p>
      <w:pPr>
        <w:pStyle w:val="ListBullet"/>
      </w:pPr>
      <w:r>
        <w:t>Use access ports for end devices and trunk ports for uplinks.</w:t>
      </w:r>
    </w:p>
    <w:p>
      <w:pPr>
        <w:pStyle w:val="ListBullet"/>
      </w:pPr>
      <w:r>
        <w:t>Use IEEE 802.1Q and Router-on-a-Stick for inter-VLAN routing.</w:t>
      </w:r>
    </w:p>
    <w:p>
      <w:pPr>
        <w:pStyle w:val="ListBullet"/>
      </w:pPr>
      <w:r>
        <w:t>Provide a /30 point-to-point WAN link to the Prop Workshop.</w:t>
      </w:r>
    </w:p>
    <w:p>
      <w:pPr>
        <w:pStyle w:val="ListBullet"/>
      </w:pPr>
      <w:r>
        <w:t>Verify VLANs, trunks, router interfaces and connectivity.</w:t>
      </w:r>
    </w:p>
    <w:p>
      <w:pPr>
        <w:pStyle w:val="Heading1"/>
      </w:pPr>
      <w:r>
        <w:t>3. Proposed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598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7 at 3.51.42 P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1. Cisco Packet Tracer topology for the Gatewick network</w:t>
      </w:r>
    </w:p>
    <w:p>
      <w:pPr>
        <w:jc w:val="center"/>
      </w:pPr>
      <w:r>
        <w:rPr>
          <w:sz w:val="16"/>
        </w:rPr>
        <w:t>Source: user-provided Cisco Packet Tracer screenshot. The figure is included as the actual topology reference for this report.</w:t>
      </w:r>
    </w:p>
    <w:p>
      <w:r>
        <w:t>The recommended topology is an Extended Star. S0-Core is the central switch, department switches connect to it, R0-Main provides Router-on-a-Stick routing, and R0-Main connects to R1-Workshop through the point-to-point WAN.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VLANs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Logical separation of departments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 ports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 end devices to their VLAN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Trunk ports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Carry multiple VLANs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IEEE 802.1Q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VLAN tagging on trunks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Router-on-a-Stick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Inter-VLAN routing using subinterfaces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VLSM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Efficient subnet allocation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Point-to-Point WAN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workshop connectivity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IPv4 / ICMP / ARP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Addressing and connectivity testing</w:t>
            </w:r>
          </w:p>
        </w:tc>
      </w:tr>
    </w:tbl>
    <w:p>
      <w:pPr>
        <w:pStyle w:val="Heading1"/>
      </w:pPr>
      <w:r>
        <w:t>4. Physical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From</w:t>
            </w:r>
          </w:p>
        </w:tc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To</w:t>
            </w:r>
          </w:p>
        </w:tc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R0-Main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G0/0/0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S0-Core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Gi0/1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Router-to-core trunk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R0-Main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G0/0/1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R1-Workshop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G0/0/0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WAN / leased line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S0-Core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Fa0/1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S2-Fitting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Gi0/1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Department uplink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S0-Core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Fa0/2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S4-Warehouse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Gi0/1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Department uplink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S0-Core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Gi0/2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S1-Admin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Gi0/1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Department uplink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S0-Core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Fa0/3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S3-IT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Gi0/1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Department uplink</w:t>
            </w:r>
          </w:p>
        </w:tc>
      </w:tr>
    </w:tbl>
    <w:p>
      <w:pPr>
        <w:pStyle w:val="Heading2"/>
      </w:pPr>
      <w:r>
        <w:t>PC 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Switch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Connections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S4-Warehouse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Fa0/1 → PC0; Fa0/2 → PC1; Fa0/3 → PC2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S2-Fitting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Fa0/1 → PC4; Fa0/2 → PC5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S1-Admin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Fa0/1 → PC3; Fa0/2 → PC6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S3-IT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Fa0/1 → PC7; Fa0/2 → PC8</w:t>
            </w:r>
          </w:p>
        </w:tc>
      </w:tr>
    </w:tbl>
    <w:p>
      <w:pPr>
        <w:pStyle w:val="Heading1"/>
      </w:pPr>
      <w:r>
        <w:t>5. VLSM and IP Addressing</w:t>
      </w:r>
    </w:p>
    <w:p>
      <w:r>
        <w:t>Starting block: 10.200.0.0/22. The following VLSM plan follows the supplied host requirements and 20% spare-capacity calculations.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Network</w:t>
            </w:r>
          </w:p>
        </w:tc>
        <w:tc>
          <w:tcPr>
            <w:tcW w:type="dxa" w:w="12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Hosts</w:t>
            </w:r>
          </w:p>
        </w:tc>
        <w:tc>
          <w:tcPr>
            <w:tcW w:type="dxa" w:w="12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20% Capacity</w:t>
            </w:r>
          </w:p>
        </w:tc>
        <w:tc>
          <w:tcPr>
            <w:tcW w:type="dxa" w:w="12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Subnet</w:t>
            </w:r>
          </w:p>
        </w:tc>
        <w:tc>
          <w:tcPr>
            <w:tcW w:type="dxa" w:w="12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Mask</w:t>
            </w:r>
          </w:p>
        </w:tc>
        <w:tc>
          <w:tcPr>
            <w:tcW w:type="dxa" w:w="12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Usable Range</w:t>
            </w:r>
          </w:p>
        </w:tc>
        <w:tc>
          <w:tcPr>
            <w:tcW w:type="dxa" w:w="12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Broadcast</w:t>
            </w:r>
          </w:p>
        </w:tc>
        <w:tc>
          <w:tcPr>
            <w:tcW w:type="dxa" w:w="12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Gateway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Warehouse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44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53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10.200.0.0/26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255.255.255.192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10.200.0.1–10.200.0.62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10.200.0.63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Fitting Studio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10.200.0.64/27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255.255.255.224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10.200.0.65–10.200.0.94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10.200.0.95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10.200.0.65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Administration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10.200.0.96/28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255.255.255.240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10.200.0.97–10.200.0.110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10.200.0.111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10.200.0.97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10.200.0.112/28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255.255.255.240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10.200.0.113–10.200.0.126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10.200.0.127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10.200.0.113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WAN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10.200.0.128/30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255.255.255.252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10.200.0.129–10.200.0.130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10.200.0.131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</w:tr>
    </w:tbl>
    <w:p>
      <w:r>
        <w:t>Remaining spare address space: 10.200.0.132 – 10.200.3.255.</w:t>
      </w:r>
    </w:p>
    <w:p>
      <w:pPr>
        <w:pStyle w:val="Heading1"/>
      </w:pPr>
      <w:r>
        <w:t>6. VLAN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VLAN ID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Department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Network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Gateway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Warehouse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10.200.0.0/26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Fitting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10.200.0.64/27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10.200.0.65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10.200.0.96/28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10.200.0.97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10.200.0.112/28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10.200.0.113</w:t>
            </w:r>
          </w:p>
        </w:tc>
      </w:tr>
    </w:tbl>
    <w:p>
      <w:r>
        <w:t>Access ports: S4-Warehouse Fa0/1–Fa0/3 → VLAN 10; S2-Fitting Fa0/1–Fa0/2 → VLAN 20; S1-Admin Fa0/1–Fa0/2 → VLAN 30; S3-IT Fa0/1–Fa0/2 → VLAN 40. Department uplinks are trunks. S0-Core Gi0/1 connects to R0-Main as a trunk.</w:t>
      </w:r>
    </w:p>
    <w:p>
      <w:pPr>
        <w:pStyle w:val="Heading1"/>
      </w:pPr>
      <w:r>
        <w:t>7. PC IP Addressing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PC</w:t>
            </w:r>
          </w:p>
        </w:tc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Department</w:t>
            </w:r>
          </w:p>
        </w:tc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IP Address</w:t>
            </w:r>
          </w:p>
        </w:tc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Subnet Mask</w:t>
            </w:r>
          </w:p>
        </w:tc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Gateway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Warehouse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255.255.255.192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Warehouse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255.255.255.192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Warehouse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255.255.255.192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Fitting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Fitting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10.200.0.65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255.255.255.240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255.255.255.240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10.200.0.97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255.255.255.240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10.200.0.113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255.255.255.240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10.200.0.113</w:t>
            </w:r>
          </w:p>
        </w:tc>
      </w:tr>
    </w:tbl>
    <w:p>
      <w:r>
        <w:t>DNS: 0.0.0.0 / blank because no DNS server is configured.</w:t>
      </w:r>
    </w:p>
    <w:p>
      <w:pPr>
        <w:pStyle w:val="Heading1"/>
      </w:pPr>
      <w:r>
        <w:t>8. Core Networking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Simple Explanation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VLAN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logical network segment that separates devices into different broadcast domains.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 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switch port assigned to one VLAN, normally used for an end device.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Trunk 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link carrying traffic for multiple VLANs.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IEEE 802.1Q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standard used for VLAN tagging on trunk links.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Subinterface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logical interface created under a physical router interface for a VLAN.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Router-on-a-Stick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Inter-VLAN routing using one physical router interface with multiple subinterfaces.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Inter-VLAN Routing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Routing traffic between different VLANs or IP subnets.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Default Gateway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router address used to reach other networks.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VLSM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Variable Length Subnet Masking, which assigns subnet sizes according to host needs.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Subnet Mask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Identifies the network and host portions of an IPv4 address.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network connection covering a larger geographic area.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Point-to-Point Connection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direct link between two devices; /30 provides two usable IPv4 addresses here.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MAC Address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Layer 2 address used for Ethernet frame delivery.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IP Address vs MAC Address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IP identifies an interface at Layer 3; MAC identifies an Ethernet interface at Layer 2.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Finds the MAC address associated with a local IPv4 address.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ICMP / Ping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ICMP provides control/diagnostic messages; ping uses ICMP Echo to test reachability.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DHCP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 automatically provide IP configuration such as address, mask, gateway and DNS.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Translates names into IP addresses.</w:t>
            </w:r>
          </w:p>
        </w:tc>
      </w:tr>
    </w:tbl>
    <w:p>
      <w:pPr>
        <w:pStyle w:val="Heading1"/>
      </w:pPr>
      <w:r>
        <w:t>9. Router-on-a-Stick Configuration</w:t>
      </w:r>
    </w:p>
    <w:p>
      <w:r>
        <w:rPr>
          <w:rFonts w:ascii="Courier New" w:hAnsi="Courier New"/>
          <w:sz w:val="18"/>
        </w:rPr>
        <w:t>enable</w:t>
        <w:br/>
        <w:t>configure terminal</w:t>
        <w:br/>
        <w:br/>
        <w:t>interface gigabitEthernet 0/0/0</w:t>
        <w:br/>
        <w:t>no ip address</w:t>
        <w:br/>
        <w:t>no shutdown</w:t>
        <w:br/>
        <w:t>exit</w:t>
        <w:br/>
        <w:br/>
        <w:t>interface gigabitEthernet 0/0/0.10</w:t>
        <w:br/>
        <w:t>encapsulation dot1Q 10</w:t>
        <w:br/>
        <w:t>ip address 10.200.0.1 255.255.255.192</w:t>
        <w:br/>
        <w:t>exit</w:t>
        <w:br/>
        <w:br/>
        <w:t>interface gigabitEthernet 0/0/0.20</w:t>
        <w:br/>
        <w:t>encapsulation dot1Q 20</w:t>
        <w:br/>
        <w:t>ip address 10.200.0.65 255.255.255.224</w:t>
        <w:br/>
        <w:t>exit</w:t>
        <w:br/>
        <w:br/>
        <w:t>interface gigabitEthernet 0/0/0.30</w:t>
        <w:br/>
        <w:t>encapsulation dot1Q 30</w:t>
        <w:br/>
        <w:t>ip address 10.200.0.97 255.255.255.240</w:t>
        <w:br/>
        <w:t>exit</w:t>
        <w:br/>
        <w:br/>
        <w:t>interface gigabitEthernet 0/0/0.40</w:t>
        <w:br/>
        <w:t>encapsulation dot1Q 40</w:t>
        <w:br/>
        <w:t>ip address 10.200.0.113 255.255.255.240</w:t>
        <w:br/>
        <w:t>exit</w:t>
        <w:br/>
        <w:br/>
        <w:t>end</w:t>
      </w:r>
    </w:p>
    <w:p>
      <w:r>
        <w:t>WAN addressing: R0-Main G0/0/1 = 10.200.0.129/30; R1-Workshop G0/0/0 = 10.200.0.130/30. R0 ↔ R1 ping was successfully verified with 100% success.</w:t>
      </w:r>
    </w:p>
    <w:p>
      <w:pPr>
        <w:pStyle w:val="Heading1"/>
      </w:pPr>
      <w:r>
        <w:t>10. VLAN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03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an_brie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Reconstructed Verification Output — S0-Core show vlan brief. Not an actual Packet Tracer screenshot.</w:t>
      </w:r>
    </w:p>
    <w:p>
      <w:pPr>
        <w:pStyle w:val="Heading1"/>
      </w:pPr>
      <w:r>
        <w:t>11. Trunk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07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Reconstructed Verification Output — S0-Core show interfaces trunk. Not an actual Packet Tracer screenshot.</w:t>
      </w:r>
    </w:p>
    <w:p>
      <w:pPr>
        <w:pStyle w:val="Heading1"/>
      </w:pPr>
      <w:r>
        <w:t>12. Router Interface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524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_inte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Reconstructed Verification Output — R0-Main show ip interface brief. Not an actual Packet Tracer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71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r_subinterfa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Reconstructed Verification Output — Router-on-a-Stick configuration. Not an actual Packet Tracer screenshot.</w:t>
      </w:r>
    </w:p>
    <w:p>
      <w:pPr>
        <w:pStyle w:val="Heading1"/>
      </w:pPr>
      <w:r>
        <w:t>13. Connectivity Testing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524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0_pc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Reconstructed Verification Output — PC0 → PC1. Not an actual Packet Tracer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524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0_fit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Reconstructed Verification Output — PC0 → Fitting Studio. Not an actual Packet Tracer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524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0_r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 Reconstructed Verification Output — PC0 → R1-Workshop. Not an actual Packet Tracer screenshot.</w:t>
      </w:r>
    </w:p>
    <w:p>
      <w:pPr>
        <w:pStyle w:val="Heading1"/>
      </w:pPr>
      <w:r>
        <w:t>14. DHCP → ARP → DNS → ICMP</w:t>
      </w:r>
    </w:p>
    <w:p>
      <w:r>
        <w:t>DHCP can provide a host with an IP address, subnet mask, default gateway and DNS server. ARP is then used when the host needs the MAC address associated with a local IPv4 address. DNS translates a domain or host name into an IP address. ICMP is used by tools such as ping to test whether a destination is reachable. For this actual Gatewick project, IP addresses were manually configured, DHCP was not configured, DNS was not configured, and ping/ICMP was used for connectivity testing. Therefore, DHCP and DNS are included as concepts, not as implemented services.</w:t>
      </w:r>
    </w:p>
    <w:p>
      <w:pPr>
        <w:pStyle w:val="Heading1"/>
      </w:pPr>
      <w:r>
        <w:t>15. OSI / TCP-IP Activity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Barcode scanner updates inventory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Application layer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Application-level network service.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Switch forwards a frame using MAC address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Link layer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Ethernet frames and MAC addresses.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Faulty cable causes signal loss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layer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Cables and signals operate at the physical layer.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Router chooses the best path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layer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Routing uses IP addresses.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Firewall tracks an open inventory-system session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Transport layer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TCP sessions and ports are transport-layer functions.</w:t>
            </w:r>
          </w:p>
        </w:tc>
      </w:tr>
    </w:tbl>
    <w:p>
      <w:pPr>
        <w:pStyle w:val="Heading1"/>
      </w:pPr>
      <w:r>
        <w:t>16. Important Cisco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Simple Explanation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Enters privileged EXEC mode.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configure terminal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Enters global configuration mode.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Moves back one configuration level.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Returns to privileged EXEC mode.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interface gigabitEthernet 0/0/0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Selects the physical router interface.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shutdown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Activates the interface.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ip address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Removes an IP address from the interface.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interface g0/0/0.10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Selects the VLAN 10 subinterface.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encapsulation dot1Q 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Associates the subinterface with VLAN 10 using 802.1Q.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ip address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Assigns an IPv4 address and subnet mask.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vlan 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Creates or selects VLAN 10.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 Warehouse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Names the VLAN Warehouse.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switchport mode access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Makes a switch port an access port.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switchport access vlan 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Places an access port into VLAN 10.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switchport mode trunk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Configures a switch port as a trunk.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 vlan brief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Displays VLANs, status and assigned access ports.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 interfaces trunk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Displays trunk status and VLAN information.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 ip interface brief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Summarizes interface IP addresses and status.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 mac address-table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Displays learned MAC addresses and ports.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Tests reachability using ICMP Echo messages.</w:t>
            </w:r>
          </w:p>
        </w:tc>
      </w:tr>
    </w:tbl>
    <w:p>
      <w:pPr>
        <w:pStyle w:val="Heading1"/>
      </w:pPr>
      <w:r>
        <w:t>17. Troubleshooting</w:t>
      </w:r>
    </w:p>
    <w:p>
      <w:r>
        <w:t>During testing, one failed ping was caused by entering 100.200.0.3 instead of 10.200.0.3. The corrected command, ping 10.200.0.3, returned 4/4 replies with 0% packet loss. The issue was therefore an incorrect destination IP address rather than a network configuration failure.</w:t>
      </w:r>
    </w:p>
    <w:p>
      <w:pPr>
        <w:pStyle w:val="Heading1"/>
      </w:pPr>
      <w:r>
        <w:t>18. Verification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S0-Core VLANs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VLANs 10,20,30,40 active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Successful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Core/access uplinks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802.1Q trunking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Successful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R0 subinterfaces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 gateway IPs and up/up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Successful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PC0 → PC1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Same-VLAN communication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4/4 replies, 0% loss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PC0 → PC4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Inter-VLAN communication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4/4 replies, 0% loss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PC0 → R1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WAN communication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4/4 replies, 0% loss</w:t>
            </w:r>
          </w:p>
        </w:tc>
      </w:tr>
    </w:tbl>
    <w:p>
      <w:pPr>
        <w:pStyle w:val="Heading1"/>
      </w:pPr>
      <w:r>
        <w:t>19. Conclusion</w:t>
      </w:r>
    </w:p>
    <w:p>
      <w:r>
        <w:t>The Gatewick network design provides a practical structure for a company starting without an existing computer network. VLSM efficiently divides the 10.200.0.0/22 block while preserving spare capacity. VLANs separate departments logically, 802.1Q trunks carry multiple VLANs, Router-on-a-Stick enables inter-VLAN routing, and the /30 WAN subnet supports the two-router point-to-point connection. The supplied verification results show successful VLAN, trunk, interface, same-VLAN, inter-VLAN and WAN connectivity tests.</w:t>
      </w:r>
    </w:p>
    <w:p>
      <w:pPr>
        <w:pStyle w:val="Heading1"/>
      </w:pPr>
      <w:r>
        <w:t>20. Viva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Short Answer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Why VLSM?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 efficiently use IP addresses by assigning different subnet sizes.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Why VLANs?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 logically separate departments.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Why trunk ports?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 carry multiple VLANs over one link.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Why Router-on-a-Stick?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 route between multiple VLANs using one physical router interface and multiple subinterfaces.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Why /30 for WAN?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 provides exactly two usable IPv4 addresses, suitable for a point-to-point link.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the default gateway?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router address used to reach other networks.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proves the network works?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Successful ping tests with 0% packet loss, including inter-VLAN and WAN tests.</w:t>
            </w:r>
          </w:p>
        </w:tc>
      </w:tr>
    </w:tbl>
    <w:p>
      <w:pPr>
        <w:pStyle w:val="Heading2"/>
      </w:pPr>
      <w:r>
        <w:t>Device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Names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R0-Main; R1-Workshop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Switches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S0-Core; S4-Warehouse; S2-Fitting; S1-Admin; S3-IT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Warehouse PCs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PC0; PC1; PC2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Fitting PCs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PC4; PC5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Administration PCs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PC3; PC6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 PCs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PC7; PC8</w:t>
            </w:r>
          </w:p>
        </w:tc>
      </w:tr>
    </w:tbl>
    <w:p/>
    <w:p/>
    <w:p/>
    <w:p>
      <w:r>
        <w:br w:type="page"/>
      </w:r>
    </w:p>
    <w:p>
      <w:pPr>
        <w:pStyle w:val="Heading1"/>
      </w:pPr>
      <w:r>
        <w:t>21. Cisco Command Prompt Verification</w:t>
      </w:r>
    </w:p>
    <w:p>
      <w:r>
        <w:t>The following pages present Cisco Packet Tracer-style command prompt views used to verify the VLANs, trunk links, router subinterfaces, IP addressing, and connectivity of the Gatewick network. They are formatted as command-prompt verification pages for clear documentation.</w:t>
      </w:r>
    </w:p>
    <w:p>
      <w:r>
        <w:br w:type="page"/>
      </w:r>
    </w:p>
    <w:p>
      <w:pPr>
        <w:pStyle w:val="Heading2"/>
      </w:pPr>
      <w:r>
        <w:t>21.1 S0-Core - Cisco IOS CLI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016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Cisco Packet Tracer-style reconstructed command prompt for report documentation</w:t>
      </w:r>
    </w:p>
    <w:p>
      <w:r>
        <w:br w:type="page"/>
      </w:r>
    </w:p>
    <w:p>
      <w:pPr>
        <w:pStyle w:val="Heading2"/>
      </w:pPr>
      <w:r>
        <w:t>21.2 R0-Main - Cisco IOS CLI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779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Cisco Packet Tracer-style reconstructed command prompt for report documentation</w:t>
      </w:r>
    </w:p>
    <w:p>
      <w:r>
        <w:br w:type="page"/>
      </w:r>
    </w:p>
    <w:p>
      <w:pPr>
        <w:pStyle w:val="Heading2"/>
      </w:pPr>
      <w:r>
        <w:t>21.3 PC0 - Packet Tracer Command Prompt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966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Cisco Packet Tracer-style reconstructed command prompt for report documentation</w:t>
      </w:r>
    </w:p>
    <w:p>
      <w:r>
        <w:br w:type="page"/>
      </w:r>
    </w:p>
    <w:p>
      <w:pPr>
        <w:pStyle w:val="Heading2"/>
      </w:pPr>
      <w:r>
        <w:t>21.4 R0-Main - WAN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7879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7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Cisco Packet Tracer-style reconstructed command prompt for report documentation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GATEWICK COSTUME &amp; PROP RENTAL HOUSE  |  COMPUTER NETWORK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