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32c111db5e06396b1ac74a7b3c4a00ba180fa6"/>
    <w:p>
      <w:pPr>
        <w:pStyle w:val="Heading1"/>
      </w:pPr>
      <w:r>
        <w:t xml:space="preserve">CampusTales - Interview Experience Sharing Platform</w:t>
      </w:r>
    </w:p>
    <w:bookmarkStart w:id="20" w:name="feature-usage-guide"/>
    <w:p>
      <w:pPr>
        <w:pStyle w:val="Heading2"/>
      </w:pPr>
      <w:r>
        <w:t xml:space="preserve">Feature &amp; Usage Guide </w:t>
      </w:r>
    </w:p>
    <w:p>
      <w:pPr>
        <w:pStyle w:val="FirstParagraph"/>
      </w:pPr>
      <w:r>
        <w:t xml:space="preserve">This document explains the key features of the this Interview Experience Sharing Web Platform and how to use it efficiently.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CampusTales is designed to help students share their interview experiences after getting selected. These experiences are reviewed by an admin and then published on a public dashboard. Future candidates can use this platform for preparation, guidance, and motivation.</w:t>
      </w:r>
    </w:p>
    <w:p>
      <w:pPr>
        <w:pStyle w:val="BodyText"/>
      </w:pPr>
      <w:r>
        <w:t xml:space="preserve">The system ensures:</w:t>
      </w:r>
    </w:p>
    <w:p>
      <w:pPr>
        <w:pStyle w:val="Compact"/>
        <w:numPr>
          <w:ilvl w:val="0"/>
          <w:numId w:val="1001"/>
        </w:numPr>
      </w:pPr>
      <w:r>
        <w:t xml:space="preserve">Authentic content through admin approval</w:t>
      </w:r>
    </w:p>
    <w:p>
      <w:pPr>
        <w:pStyle w:val="Compact"/>
        <w:numPr>
          <w:ilvl w:val="0"/>
          <w:numId w:val="1001"/>
        </w:numPr>
      </w:pPr>
      <w:r>
        <w:t xml:space="preserve">Structured experience sharing</w:t>
      </w:r>
    </w:p>
    <w:p>
      <w:pPr>
        <w:pStyle w:val="Compact"/>
        <w:numPr>
          <w:ilvl w:val="0"/>
          <w:numId w:val="1001"/>
        </w:numPr>
      </w:pPr>
      <w:r>
        <w:t xml:space="preserve">Easy search and filtering</w:t>
      </w:r>
    </w:p>
    <w:p>
      <w:pPr>
        <w:pStyle w:val="Compact"/>
        <w:numPr>
          <w:ilvl w:val="0"/>
          <w:numId w:val="1001"/>
        </w:numPr>
      </w:pPr>
      <w:r>
        <w:t xml:space="preserve">Centralized learning resource for students</w:t>
      </w:r>
    </w:p>
    <w:p>
      <w:r>
        <w:pict>
          <v:rect style="width:0;height:1.5pt" o:hralign="center" o:hrstd="t" o:hr="t"/>
        </w:pict>
      </w:r>
    </w:p>
    <w:bookmarkEnd w:id="21"/>
    <w:bookmarkStart w:id="32" w:name="user-module-student-side"/>
    <w:p>
      <w:pPr>
        <w:pStyle w:val="Heading2"/>
      </w:pPr>
      <w:r>
        <w:t xml:space="preserve">2. User Module (Student Side)</w:t>
      </w:r>
    </w:p>
    <w:bookmarkStart w:id="22" w:name="home-page"/>
    <w:p>
      <w:pPr>
        <w:pStyle w:val="Heading3"/>
      </w:pPr>
      <w:r>
        <w:t xml:space="preserve">2.1 Home Page</w:t>
      </w:r>
    </w:p>
    <w:p>
      <w:pPr>
        <w:pStyle w:val="Compact"/>
        <w:numPr>
          <w:ilvl w:val="0"/>
          <w:numId w:val="1002"/>
        </w:numPr>
      </w:pPr>
      <w:r>
        <w:t xml:space="preserve">Acts as the landing page</w:t>
      </w:r>
    </w:p>
    <w:p>
      <w:pPr>
        <w:pStyle w:val="Compact"/>
        <w:numPr>
          <w:ilvl w:val="0"/>
          <w:numId w:val="1002"/>
        </w:numPr>
      </w:pPr>
      <w:r>
        <w:t xml:space="preserve">Displays basic information about the platform</w:t>
      </w:r>
    </w:p>
    <w:p>
      <w:pPr>
        <w:pStyle w:val="Compact"/>
        <w:numPr>
          <w:ilvl w:val="0"/>
          <w:numId w:val="1002"/>
        </w:numPr>
      </w:pPr>
      <w:r>
        <w:t xml:space="preserve">Provides access to Login and Create Account options</w:t>
      </w:r>
    </w:p>
    <w:p>
      <w:r>
        <w:pict>
          <v:rect style="width:0;height:1.5pt" o:hralign="center" o:hrstd="t" o:hr="t"/>
        </w:pict>
      </w:r>
    </w:p>
    <w:bookmarkEnd w:id="22"/>
    <w:bookmarkStart w:id="23" w:name="login-create-account"/>
    <w:p>
      <w:pPr>
        <w:pStyle w:val="Heading3"/>
      </w:pPr>
      <w:r>
        <w:t xml:space="preserve">2.2 Login / Create Account</w:t>
      </w:r>
    </w:p>
    <w:p>
      <w:pPr>
        <w:pStyle w:val="Compact"/>
        <w:numPr>
          <w:ilvl w:val="0"/>
          <w:numId w:val="1003"/>
        </w:numPr>
      </w:pPr>
      <w:r>
        <w:t xml:space="preserve">Users can register with basic personal information</w:t>
      </w:r>
    </w:p>
    <w:p>
      <w:pPr>
        <w:pStyle w:val="Compact"/>
        <w:numPr>
          <w:ilvl w:val="0"/>
          <w:numId w:val="1003"/>
        </w:numPr>
      </w:pPr>
      <w:r>
        <w:t xml:space="preserve">Existing users can log in securely</w:t>
      </w:r>
    </w:p>
    <w:p>
      <w:pPr>
        <w:pStyle w:val="Compact"/>
        <w:numPr>
          <w:ilvl w:val="0"/>
          <w:numId w:val="1003"/>
        </w:numPr>
      </w:pPr>
      <w:r>
        <w:t xml:space="preserve">Create Account option is available at the top-right corner</w:t>
      </w:r>
    </w:p>
    <w:p>
      <w:r>
        <w:pict>
          <v:rect style="width:0;height:1.5pt" o:hralign="center" o:hrstd="t" o:hr="t"/>
        </w:pict>
      </w:r>
    </w:p>
    <w:bookmarkEnd w:id="23"/>
    <w:bookmarkStart w:id="25" w:name="user-dashboard"/>
    <w:p>
      <w:pPr>
        <w:pStyle w:val="Heading3"/>
      </w:pPr>
      <w:r>
        <w:t xml:space="preserve">2.3 User Dashboard</w:t>
      </w:r>
    </w:p>
    <w:p>
      <w:pPr>
        <w:pStyle w:val="FirstParagraph"/>
      </w:pPr>
      <w:r>
        <w:t xml:space="preserve">After login, users are redirected to the dashboard.</w:t>
      </w:r>
    </w:p>
    <w:bookmarkStart w:id="24" w:name="features"/>
    <w:p>
      <w:pPr>
        <w:pStyle w:val="Heading4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Displays approved interview experiences as cards</w:t>
      </w:r>
    </w:p>
    <w:p>
      <w:pPr>
        <w:pStyle w:val="Compact"/>
        <w:numPr>
          <w:ilvl w:val="0"/>
          <w:numId w:val="1004"/>
        </w:numPr>
      </w:pPr>
      <w:r>
        <w:t xml:space="preserve">Each card shows brief details</w:t>
      </w:r>
    </w:p>
    <w:p>
      <w:pPr>
        <w:pStyle w:val="Compact"/>
        <w:numPr>
          <w:ilvl w:val="0"/>
          <w:numId w:val="1004"/>
        </w:numPr>
      </w:pPr>
      <w:r>
        <w:t xml:space="preserve">On clicking a card, full experience opens on a new page</w:t>
      </w:r>
    </w:p>
    <w:p>
      <w:pPr>
        <w:pStyle w:val="Compact"/>
        <w:numPr>
          <w:ilvl w:val="0"/>
          <w:numId w:val="1004"/>
        </w:numPr>
      </w:pPr>
      <w:r>
        <w:t xml:space="preserve">Easy navigation and clean layout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hare-your-experience-form"/>
    <w:p>
      <w:pPr>
        <w:pStyle w:val="Heading3"/>
      </w:pPr>
      <w:r>
        <w:t xml:space="preserve">2.4 Share Your Experience Form</w:t>
      </w:r>
    </w:p>
    <w:p>
      <w:pPr>
        <w:pStyle w:val="FirstParagraph"/>
      </w:pPr>
      <w:r>
        <w:t xml:space="preserve">Users can submit their interview experience using a structured form.</w:t>
      </w:r>
    </w:p>
    <w:bookmarkStart w:id="26" w:name="basic-information-section"/>
    <w:p>
      <w:pPr>
        <w:pStyle w:val="Heading4"/>
      </w:pPr>
      <w:r>
        <w:t xml:space="preserve">Basic Information Section:</w:t>
      </w:r>
    </w:p>
    <w:p>
      <w:pPr>
        <w:pStyle w:val="Compact"/>
        <w:numPr>
          <w:ilvl w:val="0"/>
          <w:numId w:val="1005"/>
        </w:numPr>
      </w:pPr>
      <w:r>
        <w:t xml:space="preserve">Company Name (e.g., Google, Microsoft)</w:t>
      </w:r>
    </w:p>
    <w:p>
      <w:pPr>
        <w:pStyle w:val="Compact"/>
        <w:numPr>
          <w:ilvl w:val="0"/>
          <w:numId w:val="1005"/>
        </w:numPr>
      </w:pPr>
      <w:r>
        <w:t xml:space="preserve">Experience Type (Internship / Placement / PPO etc.)</w:t>
      </w:r>
    </w:p>
    <w:p>
      <w:pPr>
        <w:pStyle w:val="Compact"/>
        <w:numPr>
          <w:ilvl w:val="0"/>
          <w:numId w:val="1005"/>
        </w:numPr>
      </w:pPr>
      <w:r>
        <w:t xml:space="preserve">Current Year</w:t>
      </w:r>
    </w:p>
    <w:p>
      <w:pPr>
        <w:pStyle w:val="Compact"/>
        <w:numPr>
          <w:ilvl w:val="0"/>
          <w:numId w:val="1005"/>
        </w:numPr>
      </w:pPr>
      <w:r>
        <w:t xml:space="preserve">Branch</w:t>
      </w:r>
    </w:p>
    <w:p>
      <w:pPr>
        <w:pStyle w:val="Compact"/>
        <w:numPr>
          <w:ilvl w:val="0"/>
          <w:numId w:val="1005"/>
        </w:numPr>
      </w:pPr>
      <w:r>
        <w:t xml:space="preserve">Passout Year (e.g., 2026)</w:t>
      </w:r>
    </w:p>
    <w:p>
      <w:pPr>
        <w:pStyle w:val="Compact"/>
        <w:numPr>
          <w:ilvl w:val="0"/>
          <w:numId w:val="1005"/>
        </w:numPr>
      </w:pPr>
      <w:r>
        <w:t xml:space="preserve">Placement Type</w:t>
      </w:r>
    </w:p>
    <w:bookmarkEnd w:id="26"/>
    <w:bookmarkStart w:id="27" w:name="interview-details-section"/>
    <w:p>
      <w:pPr>
        <w:pStyle w:val="Heading4"/>
      </w:pPr>
      <w:r>
        <w:t xml:space="preserve">Interview Details Section:</w:t>
      </w:r>
    </w:p>
    <w:p>
      <w:pPr>
        <w:pStyle w:val="FirstParagraph"/>
      </w:pPr>
      <w:r>
        <w:t xml:space="preserve">Users can answer guided questions or write freely:</w:t>
      </w:r>
    </w:p>
    <w:p>
      <w:pPr>
        <w:pStyle w:val="Compact"/>
        <w:numPr>
          <w:ilvl w:val="0"/>
          <w:numId w:val="1006"/>
        </w:numPr>
      </w:pPr>
      <w:r>
        <w:t xml:space="preserve">Interview rounds and structure</w:t>
      </w:r>
    </w:p>
    <w:p>
      <w:pPr>
        <w:pStyle w:val="Compact"/>
        <w:numPr>
          <w:ilvl w:val="0"/>
          <w:numId w:val="1006"/>
        </w:numPr>
      </w:pPr>
      <w:r>
        <w:t xml:space="preserve">Technical questions asked</w:t>
      </w:r>
    </w:p>
    <w:p>
      <w:pPr>
        <w:pStyle w:val="Compact"/>
        <w:numPr>
          <w:ilvl w:val="0"/>
          <w:numId w:val="1006"/>
        </w:numPr>
      </w:pPr>
      <w:r>
        <w:t xml:space="preserve">Aptitude / reasoning topics</w:t>
      </w:r>
    </w:p>
    <w:p>
      <w:pPr>
        <w:pStyle w:val="Compact"/>
        <w:numPr>
          <w:ilvl w:val="0"/>
          <w:numId w:val="1006"/>
        </w:numPr>
      </w:pPr>
      <w:r>
        <w:t xml:space="preserve">Preparation strategy</w:t>
      </w:r>
    </w:p>
    <w:p>
      <w:pPr>
        <w:pStyle w:val="Compact"/>
        <w:numPr>
          <w:ilvl w:val="0"/>
          <w:numId w:val="1006"/>
        </w:numPr>
      </w:pPr>
      <w:r>
        <w:t xml:space="preserve">Difficulty level and trick questions</w:t>
      </w:r>
    </w:p>
    <w:p>
      <w:pPr>
        <w:pStyle w:val="Compact"/>
        <w:numPr>
          <w:ilvl w:val="0"/>
          <w:numId w:val="1006"/>
        </w:numPr>
      </w:pPr>
      <w:r>
        <w:t xml:space="preserve">Required skills/technologies</w:t>
      </w:r>
    </w:p>
    <w:p>
      <w:pPr>
        <w:pStyle w:val="Compact"/>
        <w:numPr>
          <w:ilvl w:val="0"/>
          <w:numId w:val="1006"/>
        </w:numPr>
      </w:pPr>
      <w:r>
        <w:t xml:space="preserve">HR round questions</w:t>
      </w:r>
    </w:p>
    <w:p>
      <w:pPr>
        <w:pStyle w:val="Compact"/>
        <w:numPr>
          <w:ilvl w:val="0"/>
          <w:numId w:val="1006"/>
        </w:numPr>
      </w:pPr>
      <w:r>
        <w:t xml:space="preserve">Recommended resources</w:t>
      </w:r>
    </w:p>
    <w:bookmarkEnd w:id="27"/>
    <w:bookmarkStart w:id="28" w:name="experience-insights"/>
    <w:p>
      <w:pPr>
        <w:pStyle w:val="Heading4"/>
      </w:pPr>
      <w:r>
        <w:t xml:space="preserve">Experience &amp; Insights:</w:t>
      </w:r>
    </w:p>
    <w:p>
      <w:pPr>
        <w:pStyle w:val="Compact"/>
        <w:numPr>
          <w:ilvl w:val="0"/>
          <w:numId w:val="1007"/>
        </w:numPr>
      </w:pPr>
      <w:r>
        <w:t xml:space="preserve">Detailed description of interview journey</w:t>
      </w:r>
    </w:p>
    <w:p>
      <w:pPr>
        <w:pStyle w:val="Compact"/>
        <w:numPr>
          <w:ilvl w:val="0"/>
          <w:numId w:val="1007"/>
        </w:numPr>
      </w:pPr>
      <w:r>
        <w:t xml:space="preserve">Tips and company insights</w:t>
      </w:r>
    </w:p>
    <w:p>
      <w:pPr>
        <w:pStyle w:val="Compact"/>
        <w:numPr>
          <w:ilvl w:val="0"/>
          <w:numId w:val="1007"/>
        </w:numPr>
      </w:pPr>
      <w:r>
        <w:t xml:space="preserve">Preparation advice</w:t>
      </w:r>
    </w:p>
    <w:p>
      <w:pPr>
        <w:pStyle w:val="Compact"/>
        <w:numPr>
          <w:ilvl w:val="0"/>
          <w:numId w:val="1007"/>
        </w:numPr>
      </w:pPr>
      <w:r>
        <w:t xml:space="preserve">Optional contact details (email, mobile)</w:t>
      </w:r>
    </w:p>
    <w:p>
      <w:pPr>
        <w:pStyle w:val="FirstParagraph"/>
      </w:pPr>
      <w:r>
        <w:t xml:space="preserve">Users may:</w:t>
      </w:r>
    </w:p>
    <w:p>
      <w:pPr>
        <w:pStyle w:val="Compact"/>
        <w:numPr>
          <w:ilvl w:val="0"/>
          <w:numId w:val="1008"/>
        </w:numPr>
      </w:pPr>
      <w:r>
        <w:t xml:space="preserve">Click reference questions and answer them</w:t>
      </w:r>
    </w:p>
    <w:p>
      <w:pPr>
        <w:pStyle w:val="Compact"/>
        <w:numPr>
          <w:ilvl w:val="0"/>
          <w:numId w:val="1008"/>
        </w:numPr>
      </w:pPr>
      <w:r>
        <w:t xml:space="preserve">Or write a complete experience with a conclusion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arch-and-filter-system-user-side"/>
    <w:p>
      <w:pPr>
        <w:pStyle w:val="Heading3"/>
      </w:pPr>
      <w:r>
        <w:t xml:space="preserve">2.5 Search and Filter System (User Side)</w:t>
      </w:r>
    </w:p>
    <w:p>
      <w:pPr>
        <w:pStyle w:val="FirstParagraph"/>
      </w:pPr>
      <w:r>
        <w:t xml:space="preserve">Users can search and filter experiences using:</w:t>
      </w:r>
    </w:p>
    <w:p>
      <w:pPr>
        <w:pStyle w:val="Compact"/>
        <w:numPr>
          <w:ilvl w:val="0"/>
          <w:numId w:val="1009"/>
        </w:numPr>
      </w:pPr>
      <w:r>
        <w:t xml:space="preserve">Search by Student Name</w:t>
      </w:r>
    </w:p>
    <w:p>
      <w:pPr>
        <w:pStyle w:val="Compact"/>
        <w:numPr>
          <w:ilvl w:val="0"/>
          <w:numId w:val="1009"/>
        </w:numPr>
      </w:pPr>
      <w:r>
        <w:t xml:space="preserve">Search by Company Name</w:t>
      </w:r>
    </w:p>
    <w:p>
      <w:pPr>
        <w:pStyle w:val="Compact"/>
        <w:numPr>
          <w:ilvl w:val="0"/>
          <w:numId w:val="1009"/>
        </w:numPr>
      </w:pPr>
      <w:r>
        <w:t xml:space="preserve">Filter by Experience Type</w:t>
      </w:r>
    </w:p>
    <w:p>
      <w:pPr>
        <w:pStyle w:val="Compact"/>
        <w:numPr>
          <w:ilvl w:val="0"/>
          <w:numId w:val="1009"/>
        </w:numPr>
      </w:pPr>
      <w:r>
        <w:t xml:space="preserve">Filter by Year</w:t>
      </w:r>
    </w:p>
    <w:p>
      <w:pPr>
        <w:pStyle w:val="Compact"/>
        <w:numPr>
          <w:ilvl w:val="0"/>
          <w:numId w:val="1009"/>
        </w:numPr>
      </w:pPr>
      <w:r>
        <w:t xml:space="preserve">Filter by Branch</w:t>
      </w:r>
    </w:p>
    <w:p>
      <w:pPr>
        <w:pStyle w:val="Compact"/>
        <w:numPr>
          <w:ilvl w:val="0"/>
          <w:numId w:val="1009"/>
        </w:numPr>
      </w:pPr>
      <w:r>
        <w:t xml:space="preserve">Filter by Passout Year</w:t>
      </w:r>
    </w:p>
    <w:p>
      <w:pPr>
        <w:pStyle w:val="Compact"/>
        <w:numPr>
          <w:ilvl w:val="0"/>
          <w:numId w:val="1009"/>
        </w:numPr>
      </w:pPr>
      <w:r>
        <w:t xml:space="preserve">Filter by Placement Type</w:t>
      </w:r>
    </w:p>
    <w:p>
      <w:pPr>
        <w:pStyle w:val="Compact"/>
        <w:numPr>
          <w:ilvl w:val="0"/>
          <w:numId w:val="1009"/>
        </w:numPr>
      </w:pPr>
      <w:r>
        <w:t xml:space="preserve">Hide/Show Filters option</w:t>
      </w:r>
    </w:p>
    <w:p>
      <w:pPr>
        <w:pStyle w:val="FirstParagraph"/>
      </w:pPr>
      <w:r>
        <w:t xml:space="preserve">This helps users find relevant experiences easily.</w:t>
      </w:r>
    </w:p>
    <w:p>
      <w:r>
        <w:pict>
          <v:rect style="width:0;height:1.5pt" o:hralign="center" o:hrstd="t" o:hr="t"/>
        </w:pict>
      </w:r>
    </w:p>
    <w:bookmarkEnd w:id="30"/>
    <w:bookmarkStart w:id="31" w:name="user-profile-section-top-left-corner"/>
    <w:p>
      <w:pPr>
        <w:pStyle w:val="Heading3"/>
      </w:pPr>
      <w:r>
        <w:t xml:space="preserve">2.6 User Profile Section (Top-Left Corner)</w:t>
      </w:r>
    </w:p>
    <w:p>
      <w:pPr>
        <w:pStyle w:val="FirstParagraph"/>
      </w:pPr>
      <w:r>
        <w:t xml:space="preserve">Each user has a profile section containing:</w:t>
      </w:r>
    </w:p>
    <w:p>
      <w:pPr>
        <w:pStyle w:val="Compact"/>
        <w:numPr>
          <w:ilvl w:val="0"/>
          <w:numId w:val="1010"/>
        </w:numPr>
      </w:pPr>
      <w:r>
        <w:t xml:space="preserve">List of submitted experiences</w:t>
      </w:r>
    </w:p>
    <w:p>
      <w:pPr>
        <w:pStyle w:val="Compact"/>
        <w:numPr>
          <w:ilvl w:val="0"/>
          <w:numId w:val="1010"/>
        </w:numPr>
      </w:pPr>
      <w:r>
        <w:t xml:space="preserve">Status of each post:</w:t>
      </w:r>
    </w:p>
    <w:p>
      <w:pPr>
        <w:pStyle w:val="Compact"/>
        <w:numPr>
          <w:ilvl w:val="1"/>
          <w:numId w:val="1011"/>
        </w:numPr>
      </w:pPr>
      <w:r>
        <w:t xml:space="preserve">Approved</w:t>
      </w:r>
    </w:p>
    <w:p>
      <w:pPr>
        <w:pStyle w:val="Compact"/>
        <w:numPr>
          <w:ilvl w:val="1"/>
          <w:numId w:val="1011"/>
        </w:numPr>
      </w:pPr>
      <w:r>
        <w:t xml:space="preserve">Pending</w:t>
      </w:r>
    </w:p>
    <w:p>
      <w:pPr>
        <w:pStyle w:val="Compact"/>
        <w:numPr>
          <w:ilvl w:val="1"/>
          <w:numId w:val="1011"/>
        </w:numPr>
      </w:pPr>
      <w:r>
        <w:t xml:space="preserve">Rejected</w:t>
      </w:r>
    </w:p>
    <w:p>
      <w:pPr>
        <w:pStyle w:val="Compact"/>
        <w:numPr>
          <w:ilvl w:val="0"/>
          <w:numId w:val="1010"/>
        </w:numPr>
      </w:pPr>
      <w:r>
        <w:t xml:space="preserve">Logout option</w:t>
      </w:r>
    </w:p>
    <w:p>
      <w:pPr>
        <w:pStyle w:val="FirstParagraph"/>
      </w:pPr>
      <w:r>
        <w:t xml:space="preserve">This allows users to track their submissions.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admin-module"/>
    <w:p>
      <w:pPr>
        <w:pStyle w:val="Heading2"/>
      </w:pPr>
      <w:r>
        <w:t xml:space="preserve">3. Admin Module</w:t>
      </w:r>
    </w:p>
    <w:bookmarkStart w:id="33" w:name="admin-login"/>
    <w:p>
      <w:pPr>
        <w:pStyle w:val="Heading3"/>
      </w:pPr>
      <w:r>
        <w:t xml:space="preserve">3.1 Admin Login</w:t>
      </w:r>
    </w:p>
    <w:p>
      <w:pPr>
        <w:pStyle w:val="Compact"/>
        <w:numPr>
          <w:ilvl w:val="0"/>
          <w:numId w:val="1012"/>
        </w:numPr>
      </w:pPr>
      <w:r>
        <w:t xml:space="preserve">One predefined email and password</w:t>
      </w:r>
    </w:p>
    <w:p>
      <w:pPr>
        <w:pStyle w:val="Compact"/>
        <w:numPr>
          <w:ilvl w:val="0"/>
          <w:numId w:val="1012"/>
        </w:numPr>
      </w:pPr>
      <w:r>
        <w:t xml:space="preserve">Only authorized admin can access</w:t>
      </w:r>
    </w:p>
    <w:p>
      <w:pPr>
        <w:pStyle w:val="Compact"/>
        <w:numPr>
          <w:ilvl w:val="0"/>
          <w:numId w:val="1012"/>
        </w:numPr>
      </w:pPr>
      <w:r>
        <w:t xml:space="preserve">Secure login system</w:t>
      </w:r>
    </w:p>
    <w:p>
      <w:r>
        <w:pict>
          <v:rect style="width:0;height:1.5pt" o:hralign="center" o:hrstd="t" o:hr="t"/>
        </w:pict>
      </w:r>
    </w:p>
    <w:bookmarkEnd w:id="33"/>
    <w:bookmarkStart w:id="35" w:name="admin-dashboard"/>
    <w:p>
      <w:pPr>
        <w:pStyle w:val="Heading3"/>
      </w:pPr>
      <w:r>
        <w:t xml:space="preserve">3.2 Admin Dashboard</w:t>
      </w:r>
    </w:p>
    <w:p>
      <w:pPr>
        <w:pStyle w:val="FirstParagraph"/>
      </w:pPr>
      <w:r>
        <w:t xml:space="preserve">The admin dashboard provides complete control and monitoring.</w:t>
      </w:r>
    </w:p>
    <w:bookmarkStart w:id="34" w:name="analytics-section"/>
    <w:p>
      <w:pPr>
        <w:pStyle w:val="Heading4"/>
      </w:pPr>
      <w:r>
        <w:t xml:space="preserve">Analytics Section: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3"/>
        </w:numPr>
      </w:pPr>
      <w:r>
        <w:t xml:space="preserve">Total Users</w:t>
      </w:r>
    </w:p>
    <w:p>
      <w:pPr>
        <w:pStyle w:val="Compact"/>
        <w:numPr>
          <w:ilvl w:val="0"/>
          <w:numId w:val="1013"/>
        </w:numPr>
      </w:pPr>
      <w:r>
        <w:t xml:space="preserve">Total Posts</w:t>
      </w:r>
    </w:p>
    <w:p>
      <w:pPr>
        <w:pStyle w:val="Compact"/>
        <w:numPr>
          <w:ilvl w:val="0"/>
          <w:numId w:val="1013"/>
        </w:numPr>
      </w:pPr>
      <w:r>
        <w:t xml:space="preserve">Approved Posts</w:t>
      </w:r>
    </w:p>
    <w:p>
      <w:pPr>
        <w:pStyle w:val="Compact"/>
        <w:numPr>
          <w:ilvl w:val="0"/>
          <w:numId w:val="1013"/>
        </w:numPr>
      </w:pPr>
      <w:r>
        <w:t xml:space="preserve">Pending Posts</w:t>
      </w:r>
    </w:p>
    <w:p>
      <w:pPr>
        <w:pStyle w:val="Compact"/>
        <w:numPr>
          <w:ilvl w:val="0"/>
          <w:numId w:val="1013"/>
        </w:numPr>
      </w:pPr>
      <w:r>
        <w:t xml:space="preserve">Rejected Posts</w:t>
      </w:r>
    </w:p>
    <w:p>
      <w:pPr>
        <w:pStyle w:val="FirstParagraph"/>
      </w:pPr>
      <w:r>
        <w:t xml:space="preserve">These statistics help in tracking platform activity.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dmin-filters-and-search"/>
    <w:p>
      <w:pPr>
        <w:pStyle w:val="Heading3"/>
      </w:pPr>
      <w:r>
        <w:t xml:space="preserve">3.3 Admin Filters and Search</w:t>
      </w:r>
    </w:p>
    <w:p>
      <w:pPr>
        <w:pStyle w:val="FirstParagraph"/>
      </w:pPr>
      <w:r>
        <w:t xml:space="preserve">Admin can filter and search using:</w:t>
      </w:r>
    </w:p>
    <w:p>
      <w:pPr>
        <w:pStyle w:val="Compact"/>
        <w:numPr>
          <w:ilvl w:val="0"/>
          <w:numId w:val="1014"/>
        </w:numPr>
      </w:pPr>
      <w:r>
        <w:t xml:space="preserve">Search by Student</w:t>
      </w:r>
    </w:p>
    <w:p>
      <w:pPr>
        <w:pStyle w:val="Compact"/>
        <w:numPr>
          <w:ilvl w:val="0"/>
          <w:numId w:val="1014"/>
        </w:numPr>
      </w:pPr>
      <w:r>
        <w:t xml:space="preserve">Search by Company</w:t>
      </w:r>
    </w:p>
    <w:p>
      <w:pPr>
        <w:pStyle w:val="Compact"/>
        <w:numPr>
          <w:ilvl w:val="0"/>
          <w:numId w:val="1014"/>
        </w:numPr>
      </w:pPr>
      <w:r>
        <w:t xml:space="preserve">Experience Type</w:t>
      </w:r>
    </w:p>
    <w:p>
      <w:pPr>
        <w:pStyle w:val="Compact"/>
        <w:numPr>
          <w:ilvl w:val="0"/>
          <w:numId w:val="1014"/>
        </w:numPr>
      </w:pPr>
      <w:r>
        <w:t xml:space="preserve">Year</w:t>
      </w:r>
    </w:p>
    <w:p>
      <w:pPr>
        <w:pStyle w:val="Compact"/>
        <w:numPr>
          <w:ilvl w:val="0"/>
          <w:numId w:val="1014"/>
        </w:numPr>
      </w:pPr>
      <w:r>
        <w:t xml:space="preserve">Branch</w:t>
      </w:r>
    </w:p>
    <w:p>
      <w:pPr>
        <w:pStyle w:val="Compact"/>
        <w:numPr>
          <w:ilvl w:val="0"/>
          <w:numId w:val="1014"/>
        </w:numPr>
      </w:pPr>
      <w:r>
        <w:t xml:space="preserve">Passout Year</w:t>
      </w:r>
    </w:p>
    <w:p>
      <w:pPr>
        <w:pStyle w:val="Compact"/>
        <w:numPr>
          <w:ilvl w:val="0"/>
          <w:numId w:val="1014"/>
        </w:numPr>
      </w:pPr>
      <w:r>
        <w:t xml:space="preserve">Placement Type</w:t>
      </w:r>
    </w:p>
    <w:p>
      <w:pPr>
        <w:pStyle w:val="Compact"/>
        <w:numPr>
          <w:ilvl w:val="0"/>
          <w:numId w:val="1014"/>
        </w:numPr>
      </w:pPr>
      <w:r>
        <w:t xml:space="preserve">Status (Approved / Pending / Rejected)</w:t>
      </w:r>
    </w:p>
    <w:p>
      <w:pPr>
        <w:pStyle w:val="Compact"/>
        <w:numPr>
          <w:ilvl w:val="0"/>
          <w:numId w:val="1014"/>
        </w:numPr>
      </w:pPr>
      <w:r>
        <w:t xml:space="preserve">Date (dd/mm/yyyy)</w:t>
      </w:r>
    </w:p>
    <w:p>
      <w:pPr>
        <w:pStyle w:val="Compact"/>
        <w:numPr>
          <w:ilvl w:val="0"/>
          <w:numId w:val="1014"/>
        </w:numPr>
      </w:pPr>
      <w:r>
        <w:t xml:space="preserve">Hide/Show Filters</w:t>
      </w:r>
    </w:p>
    <w:p>
      <w:pPr>
        <w:pStyle w:val="FirstParagraph"/>
      </w:pPr>
      <w:r>
        <w:t xml:space="preserve">This helps in quick review and management.</w:t>
      </w:r>
    </w:p>
    <w:p>
      <w:r>
        <w:pict>
          <v:rect style="width:0;height:1.5pt" o:hralign="center" o:hrstd="t" o:hr="t"/>
        </w:pict>
      </w:r>
    </w:p>
    <w:bookmarkEnd w:id="36"/>
    <w:bookmarkStart w:id="37" w:name="experience-review-page"/>
    <w:p>
      <w:pPr>
        <w:pStyle w:val="Heading3"/>
      </w:pPr>
      <w:r>
        <w:t xml:space="preserve">3.4 Experience Review Page</w:t>
      </w:r>
    </w:p>
    <w:p>
      <w:pPr>
        <w:pStyle w:val="FirstParagraph"/>
      </w:pPr>
      <w:r>
        <w:t xml:space="preserve">When admin clicks on any experience:</w:t>
      </w:r>
    </w:p>
    <w:p>
      <w:pPr>
        <w:pStyle w:val="Compact"/>
        <w:numPr>
          <w:ilvl w:val="0"/>
          <w:numId w:val="1015"/>
        </w:numPr>
      </w:pPr>
      <w:r>
        <w:t xml:space="preserve">Full experience opens on a new page</w:t>
      </w:r>
    </w:p>
    <w:p>
      <w:pPr>
        <w:pStyle w:val="Compact"/>
        <w:numPr>
          <w:ilvl w:val="0"/>
          <w:numId w:val="1015"/>
        </w:numPr>
      </w:pPr>
      <w:r>
        <w:t xml:space="preserve">All submitted details are visible</w:t>
      </w:r>
    </w:p>
    <w:p>
      <w:pPr>
        <w:pStyle w:val="Compact"/>
        <w:numPr>
          <w:ilvl w:val="0"/>
          <w:numId w:val="1015"/>
        </w:numPr>
      </w:pPr>
      <w:r>
        <w:t xml:space="preserve">Admin can:</w:t>
      </w:r>
    </w:p>
    <w:p>
      <w:pPr>
        <w:pStyle w:val="Compact"/>
        <w:numPr>
          <w:ilvl w:val="1"/>
          <w:numId w:val="1016"/>
        </w:numPr>
      </w:pPr>
      <w:r>
        <w:t xml:space="preserve">Approve the post</w:t>
      </w:r>
    </w:p>
    <w:p>
      <w:pPr>
        <w:pStyle w:val="Compact"/>
        <w:numPr>
          <w:ilvl w:val="1"/>
          <w:numId w:val="1016"/>
        </w:numPr>
      </w:pPr>
      <w:r>
        <w:t xml:space="preserve">Reject the post</w:t>
      </w:r>
    </w:p>
    <w:p>
      <w:pPr>
        <w:pStyle w:val="FirstParagraph"/>
      </w:pPr>
      <w:r>
        <w:t xml:space="preserve">After action:</w:t>
      </w:r>
    </w:p>
    <w:p>
      <w:pPr>
        <w:pStyle w:val="Compact"/>
        <w:numPr>
          <w:ilvl w:val="0"/>
          <w:numId w:val="1017"/>
        </w:numPr>
      </w:pPr>
      <w:r>
        <w:t xml:space="preserve">Status is updated</w:t>
      </w:r>
    </w:p>
    <w:p>
      <w:pPr>
        <w:pStyle w:val="Compact"/>
        <w:numPr>
          <w:ilvl w:val="0"/>
          <w:numId w:val="1017"/>
        </w:numPr>
      </w:pPr>
      <w:r>
        <w:t xml:space="preserve">Approved posts appear on user dashboard</w:t>
      </w:r>
    </w:p>
    <w:p>
      <w:pPr>
        <w:pStyle w:val="Compact"/>
        <w:numPr>
          <w:ilvl w:val="0"/>
          <w:numId w:val="1017"/>
        </w:numPr>
      </w:pPr>
      <w:r>
        <w:t xml:space="preserve">Rejected posts are hidden</w:t>
      </w:r>
    </w:p>
    <w:p>
      <w:r>
        <w:pict>
          <v:rect style="width:0;height:1.5pt" o:hralign="center" o:hrstd="t" o:hr="t"/>
        </w:pict>
      </w:r>
    </w:p>
    <w:bookmarkEnd w:id="37"/>
    <w:bookmarkStart w:id="38" w:name="admin-logout"/>
    <w:p>
      <w:pPr>
        <w:pStyle w:val="Heading3"/>
      </w:pPr>
      <w:r>
        <w:t xml:space="preserve">3.5 Admin Logout</w:t>
      </w:r>
    </w:p>
    <w:p>
      <w:pPr>
        <w:pStyle w:val="Compact"/>
        <w:numPr>
          <w:ilvl w:val="0"/>
          <w:numId w:val="1018"/>
        </w:numPr>
      </w:pPr>
      <w:r>
        <w:t xml:space="preserve">Secure logout option available</w:t>
      </w:r>
    </w:p>
    <w:p>
      <w:pPr>
        <w:pStyle w:val="Compact"/>
        <w:numPr>
          <w:ilvl w:val="0"/>
          <w:numId w:val="1018"/>
        </w:numPr>
      </w:pPr>
      <w:r>
        <w:t xml:space="preserve">Prevents unauthorized access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latform-workflow"/>
    <w:p>
      <w:pPr>
        <w:pStyle w:val="Heading2"/>
      </w:pPr>
      <w:r>
        <w:t xml:space="preserve">4. Platform Workflow</w:t>
      </w:r>
    </w:p>
    <w:bookmarkStart w:id="40" w:name="step-1-user-registration"/>
    <w:p>
      <w:pPr>
        <w:pStyle w:val="Heading3"/>
      </w:pPr>
      <w:r>
        <w:t xml:space="preserve">Step 1: User Registration</w:t>
      </w:r>
    </w:p>
    <w:p>
      <w:pPr>
        <w:pStyle w:val="FirstParagraph"/>
      </w:pPr>
      <w:r>
        <w:t xml:space="preserve">Student creates account and logs in.</w:t>
      </w:r>
    </w:p>
    <w:bookmarkEnd w:id="40"/>
    <w:bookmarkStart w:id="41" w:name="step-2-experience-submission"/>
    <w:p>
      <w:pPr>
        <w:pStyle w:val="Heading3"/>
      </w:pPr>
      <w:r>
        <w:t xml:space="preserve">Step 2: Experience Submission</w:t>
      </w:r>
    </w:p>
    <w:p>
      <w:pPr>
        <w:pStyle w:val="FirstParagraph"/>
      </w:pPr>
      <w:r>
        <w:t xml:space="preserve">User fills the form and submits experience.</w:t>
      </w:r>
    </w:p>
    <w:bookmarkEnd w:id="41"/>
    <w:bookmarkStart w:id="42" w:name="step-3-admin-review"/>
    <w:p>
      <w:pPr>
        <w:pStyle w:val="Heading3"/>
      </w:pPr>
      <w:r>
        <w:t xml:space="preserve">Step 3: Admin Review</w:t>
      </w:r>
    </w:p>
    <w:p>
      <w:pPr>
        <w:pStyle w:val="FirstParagraph"/>
      </w:pPr>
      <w:r>
        <w:t xml:space="preserve">Admin reviews submission on dashboard.</w:t>
      </w:r>
    </w:p>
    <w:bookmarkEnd w:id="42"/>
    <w:bookmarkStart w:id="43" w:name="step-4-approval-rejection"/>
    <w:p>
      <w:pPr>
        <w:pStyle w:val="Heading3"/>
      </w:pPr>
      <w:r>
        <w:t xml:space="preserve">Step 4: Approval / Rejection</w:t>
      </w:r>
    </w:p>
    <w:p>
      <w:pPr>
        <w:pStyle w:val="FirstParagraph"/>
      </w:pPr>
      <w:r>
        <w:t xml:space="preserve">Admin approves or rejects the experience.</w:t>
      </w:r>
    </w:p>
    <w:bookmarkEnd w:id="43"/>
    <w:bookmarkStart w:id="44" w:name="step-5-publishing"/>
    <w:p>
      <w:pPr>
        <w:pStyle w:val="Heading3"/>
      </w:pPr>
      <w:r>
        <w:t xml:space="preserve">Step 5: Publishing</w:t>
      </w:r>
    </w:p>
    <w:p>
      <w:pPr>
        <w:pStyle w:val="FirstParagraph"/>
      </w:pPr>
      <w:r>
        <w:t xml:space="preserve">Approved experiences become visible to all users.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key-benefits-of-the-platform"/>
    <w:p>
      <w:pPr>
        <w:pStyle w:val="Heading2"/>
      </w:pPr>
      <w:r>
        <w:t xml:space="preserve">5. Key Benefits of the Platform</w:t>
      </w:r>
    </w:p>
    <w:p>
      <w:pPr>
        <w:pStyle w:val="Compact"/>
        <w:numPr>
          <w:ilvl w:val="0"/>
          <w:numId w:val="1019"/>
        </w:numPr>
      </w:pPr>
      <w:r>
        <w:t xml:space="preserve">Centralized interview knowledge base</w:t>
      </w:r>
    </w:p>
    <w:p>
      <w:pPr>
        <w:pStyle w:val="Compact"/>
        <w:numPr>
          <w:ilvl w:val="0"/>
          <w:numId w:val="1019"/>
        </w:numPr>
      </w:pPr>
      <w:r>
        <w:t xml:space="preserve">Helps juniors prepare effectively</w:t>
      </w:r>
    </w:p>
    <w:p>
      <w:pPr>
        <w:pStyle w:val="Compact"/>
        <w:numPr>
          <w:ilvl w:val="0"/>
          <w:numId w:val="1019"/>
        </w:numPr>
      </w:pPr>
      <w:r>
        <w:t xml:space="preserve">Maintains content quality through admin approval</w:t>
      </w:r>
    </w:p>
    <w:p>
      <w:pPr>
        <w:pStyle w:val="Compact"/>
        <w:numPr>
          <w:ilvl w:val="0"/>
          <w:numId w:val="1019"/>
        </w:numPr>
      </w:pPr>
      <w:r>
        <w:t xml:space="preserve">Encourages peer learning</w:t>
      </w:r>
    </w:p>
    <w:p>
      <w:pPr>
        <w:pStyle w:val="Compact"/>
        <w:numPr>
          <w:ilvl w:val="0"/>
          <w:numId w:val="1019"/>
        </w:numPr>
      </w:pPr>
      <w:r>
        <w:t xml:space="preserve">Saves time during placement preparation</w:t>
      </w:r>
    </w:p>
    <w:p>
      <w:pPr>
        <w:pStyle w:val="Compact"/>
        <w:numPr>
          <w:ilvl w:val="0"/>
          <w:numId w:val="1019"/>
        </w:numPr>
      </w:pPr>
      <w:r>
        <w:t xml:space="preserve">Improves transparency and guidance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Interview Experience Sharing Platform provides a structured, reliable, and student-friendly system for collecting and sharing placement experiences. With proper usage and mentoring support, it can become a powerful preparation resource for future batches.</w:t>
      </w:r>
    </w:p>
    <w:p>
      <w:pPr>
        <w:pStyle w:val="BodyText"/>
      </w:pPr>
      <w:r>
        <w:t xml:space="preserve">It promotes learning from real experiences and builds a strong placement support ecosystem.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2026-02-04T18:12:14Z</dcterms:created>
  <dcterms:modified xsi:type="dcterms:W3CDTF">2026-02-04T18:12:14Z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