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6AD0" w14:textId="10C47AC5" w:rsidR="00DD78A8" w:rsidRPr="00CC5303" w:rsidRDefault="00CC5303" w:rsidP="00CC5303">
      <w:pPr>
        <w:jc w:val="both"/>
        <w:rPr>
          <w:b/>
          <w:bCs/>
          <w:sz w:val="28"/>
          <w:szCs w:val="28"/>
        </w:rPr>
      </w:pPr>
      <w:r w:rsidRPr="00CC5303">
        <w:rPr>
          <w:b/>
          <w:bCs/>
          <w:sz w:val="28"/>
          <w:szCs w:val="28"/>
        </w:rPr>
        <w:t>SPRINT 0 — PROJECT INITIATION &amp; ARCHITECTURE</w:t>
      </w:r>
    </w:p>
    <w:p w14:paraId="33018F32" w14:textId="36560AA3" w:rsidR="00DD78A8" w:rsidRPr="00CC5303" w:rsidRDefault="00DD1580" w:rsidP="00CC5303">
      <w:pPr>
        <w:jc w:val="both"/>
        <w:rPr>
          <w:sz w:val="28"/>
          <w:szCs w:val="28"/>
        </w:rPr>
      </w:pPr>
      <w:r w:rsidRPr="00CC5303">
        <w:rPr>
          <w:b/>
          <w:bCs/>
          <w:sz w:val="28"/>
          <w:szCs w:val="28"/>
        </w:rPr>
        <w:t>SPRINT GOAL:</w:t>
      </w:r>
    </w:p>
    <w:p w14:paraId="5DDF3EA3" w14:textId="77777777" w:rsidR="00DD78A8" w:rsidRPr="00CC5303" w:rsidRDefault="00DD78A8" w:rsidP="00CC5303">
      <w:pPr>
        <w:jc w:val="both"/>
        <w:rPr>
          <w:sz w:val="28"/>
          <w:szCs w:val="28"/>
        </w:rPr>
      </w:pPr>
      <w:r w:rsidRPr="00CC5303">
        <w:rPr>
          <w:sz w:val="28"/>
          <w:szCs w:val="28"/>
        </w:rPr>
        <w:t>Understand the pharmaceutical business ecosystem, define business and technical requirements, identify data sources, and establish the foundation and architecture for the Enterprise Pharmaceutical Data Platform.</w:t>
      </w:r>
    </w:p>
    <w:p w14:paraId="4E5EB359" w14:textId="671BB907" w:rsidR="00D47437" w:rsidRDefault="00CC5303">
      <w:r w:rsidRPr="00CC5303">
        <w:drawing>
          <wp:inline distT="0" distB="0" distL="0" distR="0" wp14:anchorId="2D96238D" wp14:editId="73DEA22D">
            <wp:extent cx="5611008" cy="5906324"/>
            <wp:effectExtent l="0" t="0" r="8890" b="0"/>
            <wp:docPr id="6533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87128" name=""/>
                    <pic:cNvPicPr/>
                  </pic:nvPicPr>
                  <pic:blipFill>
                    <a:blip r:embed="rId4"/>
                    <a:stretch>
                      <a:fillRect/>
                    </a:stretch>
                  </pic:blipFill>
                  <pic:spPr>
                    <a:xfrm>
                      <a:off x="0" y="0"/>
                      <a:ext cx="5611008" cy="5906324"/>
                    </a:xfrm>
                    <a:prstGeom prst="rect">
                      <a:avLst/>
                    </a:prstGeom>
                  </pic:spPr>
                </pic:pic>
              </a:graphicData>
            </a:graphic>
          </wp:inline>
        </w:drawing>
      </w:r>
    </w:p>
    <w:p w14:paraId="128AAA8E" w14:textId="77777777" w:rsidR="00837FC8" w:rsidRDefault="00837FC8"/>
    <w:p w14:paraId="4638DE6A" w14:textId="77777777" w:rsidR="00837FC8" w:rsidRDefault="00837FC8"/>
    <w:p w14:paraId="7A912FE5" w14:textId="77777777" w:rsidR="00837FC8" w:rsidRDefault="00837FC8"/>
    <w:p w14:paraId="1AE65E32" w14:textId="77777777" w:rsidR="00837FC8" w:rsidRDefault="00837FC8"/>
    <w:p w14:paraId="494CD2EE" w14:textId="14FE5E2C" w:rsidR="0036109D" w:rsidRPr="0036109D" w:rsidRDefault="0036109D" w:rsidP="0036109D">
      <w:pPr>
        <w:jc w:val="both"/>
        <w:rPr>
          <w:b/>
          <w:bCs/>
          <w:sz w:val="28"/>
          <w:szCs w:val="28"/>
        </w:rPr>
      </w:pPr>
      <w:r w:rsidRPr="0036109D">
        <w:rPr>
          <w:b/>
          <w:bCs/>
          <w:sz w:val="28"/>
          <w:szCs w:val="28"/>
        </w:rPr>
        <w:lastRenderedPageBreak/>
        <w:t>SPRINT 1 — DATA INGESTION &amp; STAGING</w:t>
      </w:r>
    </w:p>
    <w:p w14:paraId="2344D99E" w14:textId="61674564" w:rsidR="0036109D" w:rsidRPr="0036109D" w:rsidRDefault="0036109D" w:rsidP="0036109D">
      <w:pPr>
        <w:jc w:val="both"/>
        <w:rPr>
          <w:b/>
          <w:bCs/>
          <w:sz w:val="28"/>
          <w:szCs w:val="28"/>
        </w:rPr>
      </w:pPr>
      <w:r w:rsidRPr="0036109D">
        <w:rPr>
          <w:b/>
          <w:bCs/>
          <w:sz w:val="28"/>
          <w:szCs w:val="28"/>
        </w:rPr>
        <w:t>SPRINT GOAL</w:t>
      </w:r>
      <w:r>
        <w:rPr>
          <w:b/>
          <w:bCs/>
          <w:sz w:val="28"/>
          <w:szCs w:val="28"/>
        </w:rPr>
        <w:t>:</w:t>
      </w:r>
    </w:p>
    <w:p w14:paraId="235D3E1E" w14:textId="2AE2FF42" w:rsidR="0036109D" w:rsidRDefault="0036109D" w:rsidP="0036109D">
      <w:pPr>
        <w:jc w:val="both"/>
        <w:rPr>
          <w:sz w:val="28"/>
          <w:szCs w:val="28"/>
        </w:rPr>
      </w:pPr>
      <w:r w:rsidRPr="0036109D">
        <w:rPr>
          <w:sz w:val="28"/>
          <w:szCs w:val="28"/>
        </w:rPr>
        <w:t xml:space="preserve">To </w:t>
      </w:r>
      <w:r w:rsidRPr="0036109D">
        <w:rPr>
          <w:sz w:val="28"/>
          <w:szCs w:val="28"/>
        </w:rPr>
        <w:t>analyse</w:t>
      </w:r>
      <w:r w:rsidRPr="0036109D">
        <w:rPr>
          <w:sz w:val="28"/>
          <w:szCs w:val="28"/>
        </w:rPr>
        <w:t xml:space="preserve"> the selected pharmaceutical data sources, prepare the Source Inventory and Data Dictionary, develop Pentaho ingestion pipelines for heterogeneous data formats, and load raw data into PostgreSQL staging with logging and exception handling. </w:t>
      </w:r>
    </w:p>
    <w:p w14:paraId="5E5A8746" w14:textId="2B31C36A" w:rsidR="0036109D" w:rsidRPr="0036109D" w:rsidRDefault="002B5950" w:rsidP="0036109D">
      <w:pPr>
        <w:jc w:val="both"/>
        <w:rPr>
          <w:sz w:val="28"/>
          <w:szCs w:val="28"/>
        </w:rPr>
      </w:pPr>
      <w:r w:rsidRPr="002B5950">
        <w:rPr>
          <w:sz w:val="28"/>
          <w:szCs w:val="28"/>
        </w:rPr>
        <w:drawing>
          <wp:inline distT="0" distB="0" distL="0" distR="0" wp14:anchorId="2F228723" wp14:editId="2FB84DF8">
            <wp:extent cx="5619750" cy="6719968"/>
            <wp:effectExtent l="0" t="0" r="0" b="5080"/>
            <wp:docPr id="112586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64673" name=""/>
                    <pic:cNvPicPr/>
                  </pic:nvPicPr>
                  <pic:blipFill>
                    <a:blip r:embed="rId5"/>
                    <a:stretch>
                      <a:fillRect/>
                    </a:stretch>
                  </pic:blipFill>
                  <pic:spPr>
                    <a:xfrm>
                      <a:off x="0" y="0"/>
                      <a:ext cx="5623172" cy="6724060"/>
                    </a:xfrm>
                    <a:prstGeom prst="rect">
                      <a:avLst/>
                    </a:prstGeom>
                  </pic:spPr>
                </pic:pic>
              </a:graphicData>
            </a:graphic>
          </wp:inline>
        </w:drawing>
      </w:r>
    </w:p>
    <w:p w14:paraId="55E3C4D8" w14:textId="77777777" w:rsidR="00837FC8" w:rsidRPr="00DD78A8" w:rsidRDefault="00837FC8"/>
    <w:sectPr w:rsidR="00837FC8" w:rsidRPr="00DD7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65"/>
    <w:rsid w:val="00140C45"/>
    <w:rsid w:val="002B5950"/>
    <w:rsid w:val="0036109D"/>
    <w:rsid w:val="00544265"/>
    <w:rsid w:val="007F3F32"/>
    <w:rsid w:val="00837FC8"/>
    <w:rsid w:val="00CC5303"/>
    <w:rsid w:val="00D47437"/>
    <w:rsid w:val="00DD1580"/>
    <w:rsid w:val="00DD78A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B471"/>
  <w15:chartTrackingRefBased/>
  <w15:docId w15:val="{5D0A0C33-5106-4AD4-9B5E-B7B0BD4F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65"/>
    <w:rPr>
      <w:rFonts w:eastAsiaTheme="majorEastAsia" w:cstheme="majorBidi"/>
      <w:color w:val="272727" w:themeColor="text1" w:themeTint="D8"/>
    </w:rPr>
  </w:style>
  <w:style w:type="paragraph" w:styleId="Title">
    <w:name w:val="Title"/>
    <w:basedOn w:val="Normal"/>
    <w:next w:val="Normal"/>
    <w:link w:val="TitleChar"/>
    <w:uiPriority w:val="10"/>
    <w:qFormat/>
    <w:rsid w:val="00544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65"/>
    <w:pPr>
      <w:spacing w:before="160"/>
      <w:jc w:val="center"/>
    </w:pPr>
    <w:rPr>
      <w:i/>
      <w:iCs/>
      <w:color w:val="404040" w:themeColor="text1" w:themeTint="BF"/>
    </w:rPr>
  </w:style>
  <w:style w:type="character" w:customStyle="1" w:styleId="QuoteChar">
    <w:name w:val="Quote Char"/>
    <w:basedOn w:val="DefaultParagraphFont"/>
    <w:link w:val="Quote"/>
    <w:uiPriority w:val="29"/>
    <w:rsid w:val="00544265"/>
    <w:rPr>
      <w:i/>
      <w:iCs/>
      <w:color w:val="404040" w:themeColor="text1" w:themeTint="BF"/>
    </w:rPr>
  </w:style>
  <w:style w:type="paragraph" w:styleId="ListParagraph">
    <w:name w:val="List Paragraph"/>
    <w:basedOn w:val="Normal"/>
    <w:uiPriority w:val="34"/>
    <w:qFormat/>
    <w:rsid w:val="00544265"/>
    <w:pPr>
      <w:ind w:left="720"/>
      <w:contextualSpacing/>
    </w:pPr>
  </w:style>
  <w:style w:type="character" w:styleId="IntenseEmphasis">
    <w:name w:val="Intense Emphasis"/>
    <w:basedOn w:val="DefaultParagraphFont"/>
    <w:uiPriority w:val="21"/>
    <w:qFormat/>
    <w:rsid w:val="00544265"/>
    <w:rPr>
      <w:i/>
      <w:iCs/>
      <w:color w:val="0F4761" w:themeColor="accent1" w:themeShade="BF"/>
    </w:rPr>
  </w:style>
  <w:style w:type="paragraph" w:styleId="IntenseQuote">
    <w:name w:val="Intense Quote"/>
    <w:basedOn w:val="Normal"/>
    <w:next w:val="Normal"/>
    <w:link w:val="IntenseQuoteChar"/>
    <w:uiPriority w:val="30"/>
    <w:qFormat/>
    <w:rsid w:val="00544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265"/>
    <w:rPr>
      <w:i/>
      <w:iCs/>
      <w:color w:val="0F4761" w:themeColor="accent1" w:themeShade="BF"/>
    </w:rPr>
  </w:style>
  <w:style w:type="character" w:styleId="IntenseReference">
    <w:name w:val="Intense Reference"/>
    <w:basedOn w:val="DefaultParagraphFont"/>
    <w:uiPriority w:val="32"/>
    <w:qFormat/>
    <w:rsid w:val="00544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86</Words>
  <Characters>493</Characters>
  <Application>Microsoft Office Word</Application>
  <DocSecurity>0</DocSecurity>
  <Lines>4</Lines>
  <Paragraphs>1</Paragraphs>
  <ScaleCrop>false</ScaleCrop>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ferdinandalf96@gmail.com</dc:creator>
  <cp:keywords/>
  <dc:description/>
  <cp:lastModifiedBy>ferdinandalf96@gmail.com</cp:lastModifiedBy>
  <cp:revision>17</cp:revision>
  <dcterms:created xsi:type="dcterms:W3CDTF">2026-08-21T03:45:00Z</dcterms:created>
  <dcterms:modified xsi:type="dcterms:W3CDTF">2026-08-21T04:32:00Z</dcterms:modified>
</cp:coreProperties>
</file>