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41CCA1C7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406CAC">
        <w:rPr>
          <w:sz w:val="34"/>
          <w:szCs w:val="34"/>
        </w:rPr>
        <w:t>7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4567CEE3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3226B5" w:rsidRPr="0014606D">
        <w:rPr>
          <w:rFonts w:ascii="Algerian" w:hAnsi="Algerian"/>
          <w:sz w:val="28"/>
          <w:szCs w:val="28"/>
        </w:rPr>
        <w:t>SETHI</w:t>
      </w:r>
      <w:r w:rsidR="003226B5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6C0017B2" w14:textId="77777777" w:rsidR="00934787" w:rsidRDefault="00934787" w:rsidP="004B0EDA">
      <w:pPr>
        <w:shd w:val="clear" w:color="auto" w:fill="FFFFFF"/>
        <w:spacing w:after="0" w:line="240" w:lineRule="auto"/>
        <w:textAlignment w:val="baseline"/>
      </w:pPr>
    </w:p>
    <w:p w14:paraId="605F7DFF" w14:textId="5DD9C26E" w:rsidR="00740AFE" w:rsidRDefault="00740AFE" w:rsidP="00740AF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 </w:t>
      </w:r>
      <w:r>
        <w:rPr>
          <w:b/>
          <w:sz w:val="30"/>
          <w:szCs w:val="30"/>
        </w:rPr>
        <w:t>Logic:</w:t>
      </w:r>
    </w:p>
    <w:p w14:paraId="4A717953" w14:textId="18C23C74" w:rsidR="00740AFE" w:rsidRDefault="00740AFE" w:rsidP="00740AFE">
      <w:r>
        <w:t xml:space="preserve">We can see here </w:t>
      </w:r>
      <w:proofErr w:type="gramStart"/>
      <w:r>
        <w:t>that,</w:t>
      </w:r>
      <w:proofErr w:type="gramEnd"/>
      <w:r>
        <w:t xml:space="preserve"> q is the position of the element at the rth </w:t>
      </w:r>
      <w:r>
        <w:t>index (</w:t>
      </w:r>
      <w:r>
        <w:t xml:space="preserve">x = A[r]) after it has been placed correctly at its correct index (according to quick sort) as if the array was sorted. That all indexes before q have their value less than x(A[r]) and all indexes after q have their </w:t>
      </w:r>
      <w:r>
        <w:t>values &gt;</w:t>
      </w:r>
      <w:r>
        <w:t xml:space="preserve"> x.</w:t>
      </w:r>
    </w:p>
    <w:p w14:paraId="7E484F3F" w14:textId="77777777" w:rsidR="00740AFE" w:rsidRDefault="00740AFE" w:rsidP="00740AFE">
      <w:r>
        <w:t>For the specific case when all the elements in the array are the same, we see that the program</w:t>
      </w:r>
    </w:p>
    <w:p w14:paraId="6BF87A45" w14:textId="6EA1E67B" w:rsidR="00BF2D6B" w:rsidRDefault="00740AFE" w:rsidP="00740AFE">
      <w:pPr>
        <w:rPr>
          <w:rFonts w:ascii="Arial" w:hAnsi="Arial" w:cs="Arial"/>
          <w:sz w:val="28"/>
          <w:szCs w:val="28"/>
        </w:rPr>
      </w:pPr>
      <w:r>
        <w:t>returns the value r (when the partition is not modified</w:t>
      </w:r>
      <w:r>
        <w:t>). This</w:t>
      </w:r>
      <w:r>
        <w:t xml:space="preserve"> is because, at each iteration, since the condition A[j] &lt;= x satisfies due to the equality, at each iteration, i moves forward by one. Hence, after the for loop, i becomes r - 1 and hence, when we return i + 1, the program returns r.</w:t>
      </w:r>
      <w:r>
        <w:t xml:space="preserve"> </w:t>
      </w:r>
      <w:r>
        <w:t xml:space="preserve">As we can see in the example attached we can see the two outputs from the 2 functions and the difference can be seen easily. Thus, we need to modify the partition function such that in case of all elements being equal, we get the index(q), </w:t>
      </w:r>
      <w:r>
        <w:t>floor (</w:t>
      </w:r>
      <w:r>
        <w:t>(p + r)/2) as the answer</w:t>
      </w:r>
    </w:p>
    <w:p w14:paraId="1BF957BD" w14:textId="2C2821C8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 -</w:t>
      </w:r>
    </w:p>
    <w:p w14:paraId="46A98FBE" w14:textId="47A79E5D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71FC3A52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5654DF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a, b;</w:t>
      </w:r>
    </w:p>
    <w:p w14:paraId="2F02DD3C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E01C5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Normal partition function</w:t>
      </w:r>
    </w:p>
    <w:p w14:paraId="14C6942C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2F18E7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a[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DB233F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3FE3ECBF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25FE3275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(a[j] &lt;= x) {</w:t>
      </w:r>
    </w:p>
    <w:p w14:paraId="23E26887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FD0DB75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swap(a[i], a[j]);</w:t>
      </w:r>
    </w:p>
    <w:p w14:paraId="4A7FFE3B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48F866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6E282A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a[i + 1], a[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07953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 + 1;</w:t>
      </w:r>
    </w:p>
    <w:p w14:paraId="77F37301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FF762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24B7D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Updated partition function where we return mid of partiton in case all elements are same</w:t>
      </w:r>
    </w:p>
    <w:p w14:paraId="27E6A891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updated_partition_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DD9851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b[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294CDF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176BAA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22E2DED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748B15CC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(b[j] &lt; x) {</w:t>
      </w:r>
    </w:p>
    <w:p w14:paraId="16D0287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4AAC88A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swap(b[k], b[j]);</w:t>
      </w:r>
    </w:p>
    <w:p w14:paraId="5802AC48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998228A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(b[j] == x) {</w:t>
      </w:r>
    </w:p>
    <w:p w14:paraId="5C7206E9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D7FFF60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swap(b[j], b[i]);</w:t>
      </w:r>
    </w:p>
    <w:p w14:paraId="5274BA79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22A16D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7BAE6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 + 1], b[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E9DD66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(i + k) / 2 + 1;</w:t>
      </w:r>
    </w:p>
    <w:p w14:paraId="13DF75B6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390EB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B845A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A149A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992BCFF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5D6940C0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size of Array:\n"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5F5D8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n;</w:t>
      </w:r>
    </w:p>
    <w:p w14:paraId="76152F1D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 + 1);</w:t>
      </w:r>
    </w:p>
    <w:p w14:paraId="25BD6EF6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 + 1);</w:t>
      </w:r>
    </w:p>
    <w:p w14:paraId="6F569DEB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elements of Array:\n"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5364E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14:paraId="22314AF2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cin &gt;&gt; a[i];</w:t>
      </w:r>
    </w:p>
    <w:p w14:paraId="5814DC03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b[i] = a[i];</w:t>
      </w:r>
    </w:p>
    <w:p w14:paraId="33493E7A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E8A91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partition_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n);</w:t>
      </w:r>
    </w:p>
    <w:p w14:paraId="294691A7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"Normal Partition Function:\n"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E7742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q &lt;&lt; endl;</w:t>
      </w:r>
    </w:p>
    <w:p w14:paraId="4441CC4F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7C86B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updated_partition_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n);</w:t>
      </w:r>
    </w:p>
    <w:p w14:paraId="7BE082EA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"Modified Partition Function:\n"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B473D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q &lt;&lt; endl;</w:t>
      </w:r>
    </w:p>
    <w:p w14:paraId="1EB8CF4C" w14:textId="77777777" w:rsidR="00740AFE" w:rsidRDefault="00740AFE" w:rsidP="00740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AF338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13988423" w14:textId="461F16D0" w:rsidR="00934787" w:rsidRDefault="00BF2D6B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  <w:r w:rsidR="00AD1C7D">
        <w:rPr>
          <w:rFonts w:ascii="Arial" w:hAnsi="Arial" w:cs="Arial"/>
          <w:sz w:val="28"/>
          <w:szCs w:val="28"/>
        </w:rPr>
        <w:t>: -</w:t>
      </w:r>
    </w:p>
    <w:p w14:paraId="2162B6DC" w14:textId="515CB50D" w:rsidR="004B0EDA" w:rsidRPr="004B0EDA" w:rsidRDefault="004B0EDA" w:rsidP="00740A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</w:p>
    <w:p w14:paraId="1D6D6DB3" w14:textId="00DC577D" w:rsidR="00AD1C7D" w:rsidRPr="00934787" w:rsidRDefault="00740AFE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150099" wp14:editId="27AD526C">
            <wp:extent cx="5731510" cy="162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7D" w:rsidRPr="0093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DE34" w14:textId="77777777" w:rsidR="00942214" w:rsidRDefault="00942214" w:rsidP="00406CAC">
      <w:pPr>
        <w:spacing w:after="0" w:line="240" w:lineRule="auto"/>
      </w:pPr>
      <w:r>
        <w:separator/>
      </w:r>
    </w:p>
  </w:endnote>
  <w:endnote w:type="continuationSeparator" w:id="0">
    <w:p w14:paraId="50539A83" w14:textId="77777777" w:rsidR="00942214" w:rsidRDefault="00942214" w:rsidP="0040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8925" w14:textId="77777777" w:rsidR="00942214" w:rsidRDefault="00942214" w:rsidP="00406CAC">
      <w:pPr>
        <w:spacing w:after="0" w:line="240" w:lineRule="auto"/>
      </w:pPr>
      <w:r>
        <w:separator/>
      </w:r>
    </w:p>
  </w:footnote>
  <w:footnote w:type="continuationSeparator" w:id="0">
    <w:p w14:paraId="61946368" w14:textId="77777777" w:rsidR="00942214" w:rsidRDefault="00942214" w:rsidP="0040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D290D"/>
    <w:multiLevelType w:val="multilevel"/>
    <w:tmpl w:val="1A0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248BD"/>
    <w:multiLevelType w:val="multilevel"/>
    <w:tmpl w:val="6A6C16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rQUABO+e8ywAAAA="/>
  </w:docVars>
  <w:rsids>
    <w:rsidRoot w:val="009E7089"/>
    <w:rsid w:val="003226B5"/>
    <w:rsid w:val="00406CAC"/>
    <w:rsid w:val="00450510"/>
    <w:rsid w:val="004B0EDA"/>
    <w:rsid w:val="004C6835"/>
    <w:rsid w:val="006952C1"/>
    <w:rsid w:val="00740AFE"/>
    <w:rsid w:val="00783C6A"/>
    <w:rsid w:val="00823BDC"/>
    <w:rsid w:val="00934787"/>
    <w:rsid w:val="00942214"/>
    <w:rsid w:val="009E7089"/>
    <w:rsid w:val="00AC6100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AC"/>
  </w:style>
  <w:style w:type="paragraph" w:styleId="Footer">
    <w:name w:val="footer"/>
    <w:basedOn w:val="Normal"/>
    <w:link w:val="FooterChar"/>
    <w:uiPriority w:val="99"/>
    <w:unhideWhenUsed/>
    <w:rsid w:val="0040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3</cp:revision>
  <dcterms:created xsi:type="dcterms:W3CDTF">2021-05-06T17:08:00Z</dcterms:created>
  <dcterms:modified xsi:type="dcterms:W3CDTF">2021-05-06T17:08:00Z</dcterms:modified>
</cp:coreProperties>
</file>