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MOHAMMED SANIN KILIYAMANNIL</w:t>
      </w:r>
    </w:p>
    <w:p>
      <w:pPr>
        <w:spacing w:after="20"/>
        <w:jc w:val="center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Front-End Web Developer</w:t>
      </w:r>
    </w:p>
    <w:p>
      <w:pPr>
        <w:spacing w:after="20"/>
        <w:jc w:val="center"/>
      </w:pPr>
      <w:r>
        <w:rPr>
          <w:rFonts w:ascii="Calibri" w:cs="Calibri" w:eastAsia="Calibri" w:hAnsi="Calibri"/>
          <w:color w:val="555555"/>
          <w:sz w:val="16"/>
          <w:szCs w:val="16"/>
        </w:rPr>
        <w:t xml:space="preserve">Malappuram, Kerala, India  |  +91 7356512384  |  saninkiliyamannil@gmail.com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555555"/>
          <w:sz w:val="16"/>
          <w:szCs w:val="16"/>
        </w:rPr>
        <w:t xml:space="preserve">linkedin.com/in/mohammed-sanin-kiliyamannil  |  github.com/saninkiliyamannil</w:t>
      </w:r>
    </w:p>
    <w:p>
      <w:pPr>
        <w:pBdr>
          <w:bottom w:val="single" w:color="1F3864" w:sz="6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PROFESSIONAL SUMMARY</w:t>
      </w:r>
    </w:p>
    <w:p>
      <w:pPr>
        <w:spacing w:after="40" w:line="240"/>
      </w:pPr>
      <w:r>
        <w:rPr>
          <w:rFonts w:ascii="Calibri" w:cs="Calibri" w:eastAsia="Calibri" w:hAnsi="Calibri"/>
          <w:color w:val="333333"/>
          <w:sz w:val="17"/>
          <w:szCs w:val="17"/>
        </w:rPr>
        <w:t xml:space="preserve">Front-end web developer with 2 years of experience building responsive, high-performance web applications with React, HTML5, CSS3, and JavaScript/TypeScript. Skilled at translating designs into clean, reusable UI components and collaborating with clients from consultation through deployment. Comfortable across the front-end stack — component architecture, routing, styling frameworks, and deployment pipelines — with a BCA foundation in CS fundamentals. Eager to bring strong UI/UX instincts and hands-on React experience to CBTS's application development team.</w:t>
      </w:r>
    </w:p>
    <w:p>
      <w:pPr>
        <w:pBdr>
          <w:bottom w:val="single" w:color="1F3864" w:sz="6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TECHNICAL SKILLS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333333"/>
          <w:sz w:val="17"/>
          <w:szCs w:val="17"/>
        </w:rPr>
        <w:t xml:space="preserve">Languages: </w:t>
      </w:r>
      <w:r>
        <w:rPr>
          <w:rFonts w:ascii="Calibri" w:cs="Calibri" w:eastAsia="Calibri" w:hAnsi="Calibri"/>
          <w:color w:val="333333"/>
          <w:sz w:val="17"/>
          <w:szCs w:val="17"/>
        </w:rPr>
        <w:t xml:space="preserve">HTML5, CSS3, JavaScript (ES6+), TypeScript, Python, C, C++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333333"/>
          <w:sz w:val="17"/>
          <w:szCs w:val="17"/>
        </w:rPr>
        <w:t xml:space="preserve">Front-End: </w:t>
      </w:r>
      <w:r>
        <w:rPr>
          <w:rFonts w:ascii="Calibri" w:cs="Calibri" w:eastAsia="Calibri" w:hAnsi="Calibri"/>
          <w:color w:val="333333"/>
          <w:sz w:val="17"/>
          <w:szCs w:val="17"/>
        </w:rPr>
        <w:t xml:space="preserve">React, React Router, Responsive Design, Component-Based Architecture, Bootstrap, UI/UX Implementation, Chart.js, Three.js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333333"/>
          <w:sz w:val="17"/>
          <w:szCs w:val="17"/>
        </w:rPr>
        <w:t xml:space="preserve">Back-End &amp; Platforms: </w:t>
      </w:r>
      <w:r>
        <w:rPr>
          <w:rFonts w:ascii="Calibri" w:cs="Calibri" w:eastAsia="Calibri" w:hAnsi="Calibri"/>
          <w:color w:val="333333"/>
          <w:sz w:val="17"/>
          <w:szCs w:val="17"/>
        </w:rPr>
        <w:t xml:space="preserve">Node.js, Firebase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333333"/>
          <w:sz w:val="17"/>
          <w:szCs w:val="17"/>
        </w:rPr>
        <w:t xml:space="preserve">Tools &amp; Workflow: </w:t>
      </w:r>
      <w:r>
        <w:rPr>
          <w:rFonts w:ascii="Calibri" w:cs="Calibri" w:eastAsia="Calibri" w:hAnsi="Calibri"/>
          <w:color w:val="333333"/>
          <w:sz w:val="17"/>
          <w:szCs w:val="17"/>
        </w:rPr>
        <w:t xml:space="preserve">Git/GitHub, Vercel, Netlify, Excel, Tableau, Agile/client-facing delivery</w:t>
      </w:r>
    </w:p>
    <w:p>
      <w:pPr>
        <w:pBdr>
          <w:bottom w:val="single" w:color="1F3864" w:sz="6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WORK HISTORY</w:t>
      </w:r>
    </w:p>
    <w:p>
      <w:pPr>
        <w:tabs>
          <w:tab w:val="right" w:pos="10943"/>
        </w:tabs>
        <w:spacing w:after="20" w:before="70"/>
      </w:pPr>
      <w:r>
        <w:rPr>
          <w:rFonts w:ascii="Calibri" w:cs="Calibri" w:eastAsia="Calibri" w:hAnsi="Calibri"/>
          <w:b/>
          <w:bCs/>
          <w:color w:val="333333"/>
          <w:sz w:val="18"/>
          <w:szCs w:val="18"/>
        </w:rPr>
        <w:t xml:space="preserve">Freelance Web Developer &amp; Designer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 |  Self-Employed — Remote</w:t>
      </w:r>
      <w:r>
        <w:rPr>
          <w:rFonts w:ascii="Calibri" w:cs="Calibri" w:eastAsia="Calibri" w:hAnsi="Calibri"/>
          <w:color w:val="555555"/>
          <w:sz w:val="17"/>
          <w:szCs w:val="17"/>
        </w:rPr>
        <w:t xml:space="preserve">	Aug 2024 – Present</w:t>
      </w:r>
    </w:p>
    <w:p>
      <w:pPr>
        <w:pStyle w:val="ListParagraph"/>
        <w:numPr>
          <w:ilvl w:val="0"/>
          <w:numId w:val="2"/>
        </w:numPr>
        <w:spacing w:after="20" w:line="235"/>
      </w:pPr>
      <w:r>
        <w:rPr>
          <w:rFonts w:ascii="Calibri" w:cs="Calibri" w:eastAsia="Calibri" w:hAnsi="Calibri"/>
          <w:color w:val="333333"/>
          <w:sz w:val="17"/>
          <w:szCs w:val="17"/>
        </w:rPr>
        <w:t xml:space="preserve">Built 4+ responsive, cross-browser websites and portfolio pages for startups and agencies using React, HTML5, CSS3, and JavaScript, improving client online presence</w:t>
      </w:r>
    </w:p>
    <w:p>
      <w:pPr>
        <w:pStyle w:val="ListParagraph"/>
        <w:numPr>
          <w:ilvl w:val="0"/>
          <w:numId w:val="2"/>
        </w:numPr>
        <w:spacing w:after="20" w:line="235"/>
      </w:pPr>
      <w:r>
        <w:rPr>
          <w:rFonts w:ascii="Calibri" w:cs="Calibri" w:eastAsia="Calibri" w:hAnsi="Calibri"/>
          <w:color w:val="333333"/>
          <w:sz w:val="17"/>
          <w:szCs w:val="17"/>
        </w:rPr>
        <w:t xml:space="preserve">Translated client requirements and brand identity into functional, visually polished UI, designing 10+ custom logos and brand systems for international clients</w:t>
      </w:r>
    </w:p>
    <w:p>
      <w:pPr>
        <w:pStyle w:val="ListParagraph"/>
        <w:numPr>
          <w:ilvl w:val="0"/>
          <w:numId w:val="2"/>
        </w:numPr>
        <w:spacing w:after="20" w:line="235"/>
      </w:pPr>
      <w:r>
        <w:rPr>
          <w:rFonts w:ascii="Calibri" w:cs="Calibri" w:eastAsia="Calibri" w:hAnsi="Calibri"/>
          <w:color w:val="333333"/>
          <w:sz w:val="17"/>
          <w:szCs w:val="17"/>
        </w:rPr>
        <w:t xml:space="preserve">Delivered 20+ end-to-end web projects from consultation through deployment on Vercel and Netlify, managing timelines and ensuring on-time, high-quality handoffs</w:t>
      </w:r>
    </w:p>
    <w:p>
      <w:pPr>
        <w:pStyle w:val="ListParagraph"/>
        <w:numPr>
          <w:ilvl w:val="0"/>
          <w:numId w:val="2"/>
        </w:numPr>
        <w:spacing w:after="20" w:line="235"/>
      </w:pPr>
      <w:r>
        <w:rPr>
          <w:rFonts w:ascii="Calibri" w:cs="Calibri" w:eastAsia="Calibri" w:hAnsi="Calibri"/>
          <w:color w:val="333333"/>
          <w:sz w:val="17"/>
          <w:szCs w:val="17"/>
        </w:rPr>
        <w:t xml:space="preserve">Applied responsive design principles and performance best practices to optimize page load times and user experience across devices</w:t>
      </w:r>
    </w:p>
    <w:p>
      <w:pPr>
        <w:tabs>
          <w:tab w:val="right" w:pos="10943"/>
        </w:tabs>
        <w:spacing w:after="20" w:before="70"/>
      </w:pPr>
      <w:r>
        <w:rPr>
          <w:rFonts w:ascii="Calibri" w:cs="Calibri" w:eastAsia="Calibri" w:hAnsi="Calibri"/>
          <w:b/>
          <w:bCs/>
          <w:color w:val="333333"/>
          <w:sz w:val="18"/>
          <w:szCs w:val="18"/>
        </w:rPr>
        <w:t xml:space="preserve">Cyber Job Simulation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 |  Deloitte</w:t>
      </w:r>
      <w:r>
        <w:rPr>
          <w:rFonts w:ascii="Calibri" w:cs="Calibri" w:eastAsia="Calibri" w:hAnsi="Calibri"/>
          <w:color w:val="555555"/>
          <w:sz w:val="17"/>
          <w:szCs w:val="17"/>
        </w:rPr>
        <w:t xml:space="preserve">	Mar 2026</w:t>
      </w:r>
    </w:p>
    <w:p>
      <w:pPr>
        <w:pStyle w:val="ListParagraph"/>
        <w:numPr>
          <w:ilvl w:val="0"/>
          <w:numId w:val="2"/>
        </w:numPr>
        <w:spacing w:after="20" w:line="235"/>
      </w:pPr>
      <w:r>
        <w:rPr>
          <w:rFonts w:ascii="Calibri" w:cs="Calibri" w:eastAsia="Calibri" w:hAnsi="Calibri"/>
          <w:color w:val="333333"/>
          <w:sz w:val="17"/>
          <w:szCs w:val="17"/>
        </w:rPr>
        <w:t xml:space="preserve">Performed threat analysis and risk assessment across simulated enterprise scenarios, strengthening attention to detail and secure coding awareness</w:t>
      </w:r>
    </w:p>
    <w:p>
      <w:pPr>
        <w:tabs>
          <w:tab w:val="right" w:pos="10943"/>
        </w:tabs>
        <w:spacing w:after="20" w:before="70"/>
      </w:pPr>
      <w:r>
        <w:rPr>
          <w:rFonts w:ascii="Calibri" w:cs="Calibri" w:eastAsia="Calibri" w:hAnsi="Calibri"/>
          <w:b/>
          <w:bCs/>
          <w:color w:val="333333"/>
          <w:sz w:val="18"/>
          <w:szCs w:val="18"/>
        </w:rPr>
        <w:t xml:space="preserve">Data Analytics Job Simulation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 |  Deloitte</w:t>
      </w:r>
      <w:r>
        <w:rPr>
          <w:rFonts w:ascii="Calibri" w:cs="Calibri" w:eastAsia="Calibri" w:hAnsi="Calibri"/>
          <w:color w:val="555555"/>
          <w:sz w:val="17"/>
          <w:szCs w:val="17"/>
        </w:rPr>
        <w:t xml:space="preserve">	Feb 2026</w:t>
      </w:r>
    </w:p>
    <w:p>
      <w:pPr>
        <w:pStyle w:val="ListParagraph"/>
        <w:numPr>
          <w:ilvl w:val="0"/>
          <w:numId w:val="2"/>
        </w:numPr>
        <w:spacing w:after="20" w:line="235"/>
      </w:pPr>
      <w:r>
        <w:rPr>
          <w:rFonts w:ascii="Calibri" w:cs="Calibri" w:eastAsia="Calibri" w:hAnsi="Calibri"/>
          <w:color w:val="333333"/>
          <w:sz w:val="17"/>
          <w:szCs w:val="17"/>
        </w:rPr>
        <w:t xml:space="preserve">Conducted data cleaning, analysis, and visualization using Excel and Tableau, building skills in presenting data-driven insights clearly</w:t>
      </w:r>
    </w:p>
    <w:p>
      <w:pPr>
        <w:pBdr>
          <w:bottom w:val="single" w:color="1F3864" w:sz="6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PROJECTS</w:t>
      </w:r>
    </w:p>
    <w:p>
      <w:pPr>
        <w:tabs>
          <w:tab w:val="right" w:pos="10943"/>
        </w:tabs>
        <w:spacing w:after="20" w:before="70"/>
      </w:pPr>
      <w:r>
        <w:rPr>
          <w:rFonts w:ascii="Calibri" w:cs="Calibri" w:eastAsia="Calibri" w:hAnsi="Calibri"/>
          <w:b/>
          <w:bCs/>
          <w:color w:val="333333"/>
          <w:sz w:val="18"/>
          <w:szCs w:val="18"/>
        </w:rPr>
        <w:t xml:space="preserve">BuildwithNEXORA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 |  3D Portfolio Website — TypeScript, Three.js</w:t>
      </w:r>
      <w:r>
        <w:rPr>
          <w:rFonts w:ascii="Calibri" w:cs="Calibri" w:eastAsia="Calibri" w:hAnsi="Calibri"/>
          <w:color w:val="555555"/>
          <w:sz w:val="17"/>
          <w:szCs w:val="17"/>
        </w:rPr>
        <w:t xml:space="preserve">	buildwithnexora.netlify.app</w:t>
      </w:r>
    </w:p>
    <w:p>
      <w:pPr>
        <w:pStyle w:val="ListParagraph"/>
        <w:numPr>
          <w:ilvl w:val="0"/>
          <w:numId w:val="2"/>
        </w:numPr>
        <w:spacing w:after="20" w:line="235"/>
      </w:pPr>
      <w:r>
        <w:rPr>
          <w:rFonts w:ascii="Calibri" w:cs="Calibri" w:eastAsia="Calibri" w:hAnsi="Calibri"/>
          <w:color w:val="333333"/>
          <w:sz w:val="17"/>
          <w:szCs w:val="17"/>
        </w:rPr>
        <w:t xml:space="preserve">Engineered an interactive 3D front-end portfolio using TypeScript and Three.js, delivering an immersive browsing experience</w:t>
      </w:r>
    </w:p>
    <w:p>
      <w:pPr>
        <w:pStyle w:val="ListParagraph"/>
        <w:numPr>
          <w:ilvl w:val="0"/>
          <w:numId w:val="2"/>
        </w:numPr>
        <w:spacing w:after="20" w:line="235"/>
      </w:pPr>
      <w:r>
        <w:rPr>
          <w:rFonts w:ascii="Calibri" w:cs="Calibri" w:eastAsia="Calibri" w:hAnsi="Calibri"/>
          <w:color w:val="333333"/>
          <w:sz w:val="17"/>
          <w:szCs w:val="17"/>
        </w:rPr>
        <w:t xml:space="preserve">Implemented modern UI/UX patterns, component structure, and smooth animations to effectively showcase projects and technical skills</w:t>
      </w:r>
    </w:p>
    <w:p>
      <w:pPr>
        <w:pStyle w:val="ListParagraph"/>
        <w:numPr>
          <w:ilvl w:val="0"/>
          <w:numId w:val="2"/>
        </w:numPr>
        <w:spacing w:after="20" w:line="235"/>
      </w:pPr>
      <w:r>
        <w:rPr>
          <w:rFonts w:ascii="Calibri" w:cs="Calibri" w:eastAsia="Calibri" w:hAnsi="Calibri"/>
          <w:color w:val="333333"/>
          <w:sz w:val="17"/>
          <w:szCs w:val="17"/>
        </w:rPr>
        <w:t xml:space="preserve">Deployed and maintained the site on Netlify with a focus on performance and cross-device responsiveness</w:t>
      </w:r>
    </w:p>
    <w:p>
      <w:pPr>
        <w:tabs>
          <w:tab w:val="right" w:pos="10943"/>
        </w:tabs>
        <w:spacing w:after="20" w:before="70"/>
      </w:pPr>
      <w:r>
        <w:rPr>
          <w:rFonts w:ascii="Calibri" w:cs="Calibri" w:eastAsia="Calibri" w:hAnsi="Calibri"/>
          <w:b/>
          <w:bCs/>
          <w:color w:val="333333"/>
          <w:sz w:val="18"/>
          <w:szCs w:val="18"/>
        </w:rPr>
        <w:t xml:space="preserve">Fintrack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 |  Expense Tracking Web Application — TypeScript</w:t>
      </w:r>
      <w:r>
        <w:rPr>
          <w:rFonts w:ascii="Calibri" w:cs="Calibri" w:eastAsia="Calibri" w:hAnsi="Calibri"/>
          <w:color w:val="555555"/>
          <w:sz w:val="17"/>
          <w:szCs w:val="17"/>
        </w:rPr>
        <w:t xml:space="preserve">	</w:t>
      </w:r>
    </w:p>
    <w:p>
      <w:pPr>
        <w:pStyle w:val="ListParagraph"/>
        <w:numPr>
          <w:ilvl w:val="0"/>
          <w:numId w:val="2"/>
        </w:numPr>
        <w:spacing w:after="20" w:line="235"/>
      </w:pPr>
      <w:r>
        <w:rPr>
          <w:rFonts w:ascii="Calibri" w:cs="Calibri" w:eastAsia="Calibri" w:hAnsi="Calibri"/>
          <w:color w:val="333333"/>
          <w:sz w:val="17"/>
          <w:szCs w:val="17"/>
        </w:rPr>
        <w:t xml:space="preserve">Built a full-stack expense tracker front-end with Chart.js visualizations for daily, weekly, and monthly spending patterns</w:t>
      </w:r>
    </w:p>
    <w:p>
      <w:pPr>
        <w:pStyle w:val="ListParagraph"/>
        <w:numPr>
          <w:ilvl w:val="0"/>
          <w:numId w:val="2"/>
        </w:numPr>
        <w:spacing w:after="20" w:line="235"/>
      </w:pPr>
      <w:r>
        <w:rPr>
          <w:rFonts w:ascii="Calibri" w:cs="Calibri" w:eastAsia="Calibri" w:hAnsi="Calibri"/>
          <w:color w:val="333333"/>
          <w:sz w:val="17"/>
          <w:szCs w:val="17"/>
        </w:rPr>
        <w:t xml:space="preserve">Designed and implemented a transaction alert system and shared-expense UI for multi-user scenarios</w:t>
      </w:r>
    </w:p>
    <w:p>
      <w:pPr>
        <w:pStyle w:val="ListParagraph"/>
        <w:numPr>
          <w:ilvl w:val="0"/>
          <w:numId w:val="2"/>
        </w:numPr>
        <w:spacing w:after="20" w:line="235"/>
      </w:pPr>
      <w:r>
        <w:rPr>
          <w:rFonts w:ascii="Calibri" w:cs="Calibri" w:eastAsia="Calibri" w:hAnsi="Calibri"/>
          <w:color w:val="333333"/>
          <w:sz w:val="17"/>
          <w:szCs w:val="17"/>
        </w:rPr>
        <w:t xml:space="preserve">Used TypeScript throughout the front-end to enforce type safety, reducing runtime errors and improving code maintainability</w:t>
      </w:r>
    </w:p>
    <w:p>
      <w:pPr>
        <w:pBdr>
          <w:bottom w:val="single" w:color="1F3864" w:sz="6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EDUCATION</w:t>
      </w:r>
    </w:p>
    <w:p>
      <w:pPr>
        <w:tabs>
          <w:tab w:val="right" w:pos="10943"/>
        </w:tabs>
        <w:spacing w:after="20" w:before="70"/>
      </w:pPr>
      <w:r>
        <w:rPr>
          <w:rFonts w:ascii="Calibri" w:cs="Calibri" w:eastAsia="Calibri" w:hAnsi="Calibri"/>
          <w:b/>
          <w:bCs/>
          <w:color w:val="333333"/>
          <w:sz w:val="18"/>
          <w:szCs w:val="18"/>
        </w:rPr>
        <w:t xml:space="preserve">Bachelor of Computer Applications (BCA)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 |  GEMS Arts &amp; Science College Ramapuram — Malappuram, Kerala</w:t>
      </w:r>
      <w:r>
        <w:rPr>
          <w:rFonts w:ascii="Calibri" w:cs="Calibri" w:eastAsia="Calibri" w:hAnsi="Calibri"/>
          <w:color w:val="555555"/>
          <w:sz w:val="17"/>
          <w:szCs w:val="17"/>
        </w:rPr>
        <w:t xml:space="preserve">	Completed Mar 2026</w:t>
      </w:r>
    </w:p>
    <w:sectPr>
      <w:pgSz w:w="12240" w:h="15840" w:orient="portrait"/>
      <w:pgMar w:top="380" w:right="560" w:bottom="380" w:left="5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2026-07-24T19:18:55.462Z</dcterms:created>
  <dcterms:modified xsi:type="dcterms:W3CDTF">2026-07-24T19:18:55.467Z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