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B-011/18100/PS.PS/2024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Pelatihan Sakernas Agustus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Sunaryo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Petugas pendataan lapangan Sakernas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Pelatihan Sakernas Agustus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Februari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15 November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B-012/18100/PS.PS/2024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Pelatihan Sakernas Agustus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Tarno Agil Saputra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Petugas pendataan lapangan Sakernas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Pelatihan Sakernas Agustus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Februari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Pringsewu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15 November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B-013/18100/PS.PS/2024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Pelatihan Sakernas Agustus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Ratnawati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Petugas pendataan lapangan Sakernas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Pelatihan Sakernas Agustus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Februari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15 November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3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B-014/18100/PS.PS/2024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Pelatihan Sakernas Agustus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Dika Adi Pratama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Petugas pendataan lapangan Sakernas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Pelatihan Sakernas Agustus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Februari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Pardasuka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15 November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Relationship Id="rId13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