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lang w:val="e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Instalasi Oracle Big Data Lite dan Praktek Menjalankan Program Word Count pada Hadoop MapReduce</w:t>
      </w:r>
    </w:p>
    <w:p>
      <w:pPr>
        <w:spacing w:line="480" w:lineRule="auto"/>
        <w:rPr>
          <w:sz w:val="28"/>
          <w:szCs w:val="28"/>
        </w:rPr>
      </w:pPr>
      <w:r>
        <w:drawing>
          <wp:anchor distT="0" distB="0" distL="18415" distR="7620" simplePos="0" relativeHeight="1024" behindDoc="0" locked="0" layoutInCell="1" allowOverlap="1">
            <wp:simplePos x="0" y="0"/>
            <wp:positionH relativeFrom="column">
              <wp:posOffset>1999615</wp:posOffset>
            </wp:positionH>
            <wp:positionV relativeFrom="paragraph">
              <wp:posOffset>504190</wp:posOffset>
            </wp:positionV>
            <wp:extent cx="1439545" cy="1438275"/>
            <wp:effectExtent l="0" t="0" r="21590" b="22860"/>
            <wp:wrapTight wrapText="bothSides">
              <wp:wrapPolygon>
                <wp:start x="7241" y="0"/>
                <wp:lineTo x="4955" y="763"/>
                <wp:lineTo x="0" y="4959"/>
                <wp:lineTo x="0" y="14495"/>
                <wp:lineTo x="1906" y="18310"/>
                <wp:lineTo x="6479" y="21362"/>
                <wp:lineTo x="7241" y="21362"/>
                <wp:lineTo x="14101" y="21362"/>
                <wp:lineTo x="14864" y="21362"/>
                <wp:lineTo x="19437" y="18310"/>
                <wp:lineTo x="21343" y="14495"/>
                <wp:lineTo x="21343" y="4959"/>
                <wp:lineTo x="16388" y="763"/>
                <wp:lineTo x="14101" y="0"/>
                <wp:lineTo x="7241" y="0"/>
              </wp:wrapPolygon>
            </wp:wrapTight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spacing w:line="480" w:lineRule="auto"/>
        <w:rPr>
          <w:sz w:val="28"/>
          <w:szCs w:val="28"/>
        </w:rPr>
      </w:pPr>
    </w:p>
    <w:p>
      <w:pPr>
        <w:spacing w:line="480" w:lineRule="auto"/>
        <w:rPr>
          <w:sz w:val="28"/>
          <w:szCs w:val="28"/>
        </w:rPr>
      </w:pPr>
    </w:p>
    <w:p>
      <w:pPr>
        <w:spacing w:line="480" w:lineRule="auto"/>
        <w:rPr>
          <w:sz w:val="28"/>
          <w:szCs w:val="28"/>
        </w:rPr>
      </w:pPr>
    </w:p>
    <w:p>
      <w:pPr>
        <w:spacing w:line="480" w:lineRule="auto"/>
        <w:rPr>
          <w:sz w:val="28"/>
          <w:szCs w:val="28"/>
        </w:rPr>
      </w:pPr>
    </w:p>
    <w:p>
      <w:pPr>
        <w:tabs>
          <w:tab w:val="left" w:pos="2811"/>
        </w:tabs>
        <w:spacing w:before="0" w:after="0" w:line="480" w:lineRule="auto"/>
        <w:ind w:left="374" w:right="0" w:hanging="374"/>
        <w:contextualSpacing/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tabs>
          <w:tab w:val="left" w:pos="2811"/>
        </w:tabs>
        <w:spacing w:before="0" w:after="0" w:line="360" w:lineRule="auto"/>
        <w:ind w:left="374" w:right="0" w:hanging="374"/>
        <w:contextualSpacing/>
        <w:jc w:val="center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"/>
        </w:rPr>
        <w:t>ELISABET MARIA PEREIRA DA COSTA LEITE</w:t>
      </w:r>
    </w:p>
    <w:p>
      <w:pPr>
        <w:tabs>
          <w:tab w:val="left" w:pos="2811"/>
        </w:tabs>
        <w:spacing w:before="0" w:after="0" w:line="360" w:lineRule="auto"/>
        <w:ind w:left="374" w:right="0" w:hanging="374"/>
        <w:contextualSpacing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043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"/>
        </w:rPr>
        <w:t>17038</w:t>
      </w:r>
    </w:p>
    <w:p>
      <w:pPr>
        <w:tabs>
          <w:tab w:val="left" w:pos="2811"/>
        </w:tabs>
        <w:spacing w:before="0" w:after="0" w:line="480" w:lineRule="auto"/>
        <w:ind w:right="0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2811"/>
        </w:tabs>
        <w:spacing w:before="0" w:after="0" w:line="480" w:lineRule="auto"/>
        <w:ind w:right="0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8333"/>
        </w:tabs>
        <w:spacing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FAKULTAS ILMU KOMPUTER</w:t>
      </w:r>
    </w:p>
    <w:p>
      <w:pPr>
        <w:tabs>
          <w:tab w:val="left" w:pos="8333"/>
        </w:tabs>
        <w:spacing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UNIVERSITAS NAROTAMA </w:t>
      </w:r>
    </w:p>
    <w:p>
      <w:pPr>
        <w:tabs>
          <w:tab w:val="left" w:pos="8333"/>
        </w:tabs>
        <w:spacing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SURABAYA</w:t>
      </w:r>
    </w:p>
    <w:p>
      <w:pPr>
        <w:tabs>
          <w:tab w:val="left" w:pos="8333"/>
        </w:tabs>
        <w:spacing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2020</w:t>
      </w:r>
      <w:bookmarkStart w:id="0" w:name="_GoBack"/>
      <w:bookmarkEnd w:id="0"/>
    </w:p>
    <w:p>
      <w:pPr>
        <w:rPr>
          <w:rFonts w:hint="default"/>
          <w:lang w:val="e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16B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BFF16B8"/>
    <w:rsid w:val="F37E9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cPr>
        <w:tcBorders>
          <w:left w:val="nil"/>
          <w:bottom w:val="nil"/>
          <w:tl2br w:val="nil"/>
          <w:tr2bl w:val="nil"/>
        </w:tcBorders>
      </w:tcPr>
    </w:tblStylePr>
    <w:tblStylePr w:type="nwCell">
      <w:tcPr>
        <w:tcBorders>
          <w:left w:val="nil"/>
          <w:right w:val="nil"/>
          <w:tl2br w:val="nil"/>
          <w:tr2bl w:val="nil"/>
        </w:tcBorders>
      </w:tcPr>
    </w:tblStylePr>
    <w:tblStylePr w:type="seCell"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</w:rPr>
      <w:tcPr>
        <w:tcBorders>
          <w:tl2br w:val="nil"/>
          <w:tr2bl w:val="nil"/>
        </w:tcBorders>
      </w:tcPr>
    </w:tblStylePr>
    <w:tblStylePr w:type="firstCol"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Layout w:type="fixed"/>
    </w:tblPr>
    <w:tblStylePr w:type="firstRow">
      <w:rPr>
        <w:b/>
        <w:bCs/>
      </w:rPr>
      <w:tcPr>
        <w:tcBorders>
          <w:tl2br w:val="nil"/>
          <w:tr2bl w:val="nil"/>
        </w:tcBorders>
      </w:tcPr>
    </w:tblStylePr>
    <w:tblStylePr w:type="firstCol"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nw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color w:val="000080"/>
      </w:rPr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cPr>
        <w:tcBorders>
          <w:tl2br w:val="nil"/>
          <w:tr2bl w:val="nil"/>
        </w:tcBorders>
      </w:tcPr>
    </w:tblStylePr>
    <w:tblStylePr w:type="lastCol">
      <w:rPr>
        <w:i/>
        <w:i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cPr>
        <w:tcBorders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>
      <w:tblLayout w:type="fixed"/>
    </w:tblPr>
    <w:tblStylePr w:type="firstRow">
      <w:rPr>
        <w:b/>
        <w:bCs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Layout w:type="fixed"/>
    </w:tblPr>
    <w:tblStylePr w:type="firstRow"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1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4D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>
        <w:tblLayout w:type="fixed"/>
      </w:tblPr>
      <w:tcPr>
        <w:shd w:val="clear" w:color="auto" w:fill="D3DFEE"/>
      </w:tcPr>
    </w:tblStylePr>
    <w:tblStylePr w:type="band1Horz">
      <w:tblPr>
        <w:tblLayout w:type="fixed"/>
      </w:tblPr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>
        <w:tblLayout w:type="fixed"/>
      </w:tblPr>
      <w:tcPr>
        <w:shd w:val="clear" w:color="auto" w:fill="E6EED5"/>
      </w:tcPr>
    </w:tblStylePr>
    <w:tblStylePr w:type="band1Horz">
      <w:tblPr>
        <w:tblLayout w:type="fixed"/>
      </w:tblPr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>
        <w:tblLayout w:type="fixed"/>
      </w:tblPr>
      <w:tcPr>
        <w:shd w:val="clear" w:color="auto" w:fill="DFD8E8"/>
      </w:tcPr>
    </w:tblStylePr>
    <w:tblStylePr w:type="band1Horz">
      <w:tblPr>
        <w:tblLayout w:type="fixed"/>
      </w:tblPr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>
        <w:tblLayout w:type="fixed"/>
      </w:tblPr>
      <w:tcPr>
        <w:shd w:val="clear" w:color="auto" w:fill="D2EAF1"/>
      </w:tcPr>
    </w:tblStylePr>
    <w:tblStylePr w:type="band1Horz">
      <w:tblPr>
        <w:tblLayout w:type="fixed"/>
      </w:tblPr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>
        <w:tblLayout w:type="fixed"/>
      </w:tblPr>
      <w:tcPr>
        <w:shd w:val="clear" w:color="auto" w:fill="FDE4D0"/>
      </w:tcPr>
    </w:tblStylePr>
    <w:tblStylePr w:type="band1Horz">
      <w:tblPr>
        <w:tblLayout w:type="fixed"/>
      </w:tblPr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Layout w:type="fixed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Layout w:type="fixed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BFDE"/>
      </w:tcPr>
    </w:tblStylePr>
    <w:tblStylePr w:type="band1Horz">
      <w:tblPr>
        <w:tblLayout w:type="fixed"/>
      </w:tblPr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Layout w:type="fixed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/>
      </w:tcPr>
    </w:tblStylePr>
    <w:tblStylePr w:type="band1Horz">
      <w:tblPr>
        <w:tblLayout w:type="fixed"/>
      </w:tblPr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Layout w:type="fixed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/>
      </w:tcPr>
    </w:tblStylePr>
    <w:tblStylePr w:type="band1Horz">
      <w:tblPr>
        <w:tblLayout w:type="fixed"/>
      </w:tblPr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Layout w:type="fixed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/>
      </w:tcPr>
    </w:tblStylePr>
    <w:tblStylePr w:type="band1Horz">
      <w:tblPr>
        <w:tblLayout w:type="fixed"/>
      </w:tblPr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cPr>
      <w:shd w:val="clear" w:color="auto" w:fill="C0C0C0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6E6E6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</w:tblPr>
    <w:tcPr>
      <w:shd w:val="clear" w:color="auto" w:fill="D3DFEE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DF2F8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>
        <w:tblLayout w:type="fixed"/>
      </w:tblPr>
      <w:tcPr>
        <w:shd w:val="clear" w:color="auto" w:fill="A7BFDE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Layout w:type="fixed"/>
    </w:tblPr>
    <w:tcPr>
      <w:shd w:val="clear" w:color="auto" w:fill="EFD3D2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8EDED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>
        <w:tblLayout w:type="fixed"/>
      </w:tblPr>
      <w:tcPr>
        <w:shd w:val="clear" w:color="auto" w:fill="DFA7A6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Layout w:type="fixed"/>
    </w:tblPr>
    <w:tcPr>
      <w:shd w:val="clear" w:color="auto" w:fill="E6EED5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5F8EE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>
        <w:tblLayout w:type="fixed"/>
      </w:tblPr>
      <w:tcPr>
        <w:shd w:val="clear" w:color="auto" w:fill="CDDDAC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Layout w:type="fixed"/>
    </w:tblPr>
    <w:tcPr>
      <w:shd w:val="clear" w:color="auto" w:fill="DFD8E8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2EFF6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>
        <w:tblLayout w:type="fixed"/>
      </w:tblPr>
      <w:tcPr>
        <w:shd w:val="clear" w:color="auto" w:fill="BFB1D0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Layout w:type="fixed"/>
    </w:tblPr>
    <w:tcPr>
      <w:shd w:val="clear" w:color="auto" w:fill="D2EAF1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DF6F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</w:tblPr>
    <w:tcPr>
      <w:shd w:val="clear" w:color="auto" w:fill="FDE4D0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EF4EC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Layout w:type="fixed"/>
    </w:tblPr>
    <w:tcPr>
      <w:shd w:val="clear" w:color="auto" w:fill="000000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Layout w:type="fixed"/>
    </w:tblPr>
    <w:tcPr>
      <w:shd w:val="clear" w:color="auto" w:fill="4F81BD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Layout w:type="fixed"/>
    </w:tblPr>
    <w:tcPr>
      <w:shd w:val="clear" w:color="auto" w:fill="C0504D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Layout w:type="fixed"/>
    </w:tblPr>
    <w:tcPr>
      <w:shd w:val="clear" w:color="auto" w:fill="9BBB5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Layout w:type="fixed"/>
    </w:tblPr>
    <w:tcPr>
      <w:shd w:val="clear" w:color="auto" w:fill="8064A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Layout w:type="fixed"/>
    </w:tblPr>
    <w:tcPr>
      <w:shd w:val="clear" w:color="auto" w:fill="4BACC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Layout w:type="fixed"/>
    </w:tblPr>
    <w:tcPr>
      <w:shd w:val="clear" w:color="auto" w:fill="F7964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6E6E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shd w:val="clear" w:color="auto" w:fill="999999"/>
      </w:tcPr>
    </w:tblStylePr>
    <w:tblStylePr w:type="band1Horz">
      <w:tblPr>
        <w:tblLayout w:type="fixed"/>
      </w:tblPr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DF2F8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>
        <w:tblLayout w:type="fixed"/>
      </w:tblPr>
      <w:tcPr>
        <w:shd w:val="clear" w:color="auto" w:fill="B8CCE4"/>
      </w:tcPr>
    </w:tblStylePr>
    <w:tblStylePr w:type="band1Horz">
      <w:tblPr>
        <w:tblLayout w:type="fixed"/>
      </w:tblPr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8EDED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>
        <w:tblLayout w:type="fixed"/>
      </w:tblPr>
      <w:tcPr>
        <w:shd w:val="clear" w:color="auto" w:fill="E5B8B7"/>
      </w:tcPr>
    </w:tblStylePr>
    <w:tblStylePr w:type="band1Horz">
      <w:tblPr>
        <w:tblLayout w:type="fixed"/>
      </w:tblPr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5F8EE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>
        <w:tblLayout w:type="fixed"/>
      </w:tblPr>
      <w:tcPr>
        <w:shd w:val="clear" w:color="auto" w:fill="D6E3BC"/>
      </w:tcPr>
    </w:tblStylePr>
    <w:tblStylePr w:type="band1Horz">
      <w:tblPr>
        <w:tblLayout w:type="fixed"/>
      </w:tblPr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2EFF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>
        <w:tblLayout w:type="fixed"/>
      </w:tblPr>
      <w:tcPr>
        <w:shd w:val="clear" w:color="auto" w:fill="CCC0D9"/>
      </w:tcPr>
    </w:tblStylePr>
    <w:tblStylePr w:type="band1Horz">
      <w:tblPr>
        <w:tblLayout w:type="fixed"/>
      </w:tblPr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DF6F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>
        <w:tblLayout w:type="fixed"/>
      </w:tblPr>
      <w:tcPr>
        <w:shd w:val="clear" w:color="auto" w:fill="B6DDE8"/>
      </w:tcPr>
    </w:tblStylePr>
    <w:tblStylePr w:type="band1Horz">
      <w:tblPr>
        <w:tblLayout w:type="fixed"/>
      </w:tblPr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EF4EC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>
        <w:tblLayout w:type="fixed"/>
      </w:tblPr>
      <w:tcPr>
        <w:shd w:val="clear" w:color="auto" w:fill="FBD4B4"/>
      </w:tcPr>
    </w:tblStylePr>
    <w:tblStylePr w:type="band1Horz">
      <w:tblPr>
        <w:tblLayout w:type="fixed"/>
      </w:tblPr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Layout w:type="fixed"/>
    </w:tblPr>
    <w:tcPr>
      <w:shd w:val="clear" w:color="auto" w:fill="E6E6E6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Layout w:type="fixed"/>
    </w:tblPr>
    <w:tcPr>
      <w:shd w:val="clear" w:color="auto" w:fill="EDF2F8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Layout w:type="fixed"/>
    </w:tblPr>
    <w:tcPr>
      <w:shd w:val="clear" w:color="auto" w:fill="F8EDED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>
        <w:tblLayout w:type="fixed"/>
      </w:tblPr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Layout w:type="fixed"/>
    </w:tblPr>
    <w:tcPr>
      <w:shd w:val="clear" w:color="auto" w:fill="F5F8EE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Layout w:type="fixed"/>
    </w:tblPr>
    <w:tcPr>
      <w:shd w:val="clear" w:color="auto" w:fill="F2EFF6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>
        <w:tblLayout w:type="fixed"/>
      </w:tblPr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Layout w:type="fixed"/>
    </w:tblPr>
    <w:tcPr>
      <w:shd w:val="clear" w:color="auto" w:fill="EDF6F9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Layout w:type="fixed"/>
    </w:tblPr>
    <w:tcPr>
      <w:shd w:val="clear" w:color="auto" w:fill="FEF4EC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>
        <w:tblLayout w:type="fixed"/>
      </w:tblPr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CCCCCC"/>
    </w:tcPr>
    <w:tblStylePr w:type="firstRow">
      <w:rPr>
        <w:b/>
        <w:bCs/>
      </w:rPr>
      <w:tblPr>
        <w:tblLayout w:type="fixed"/>
      </w:tblPr>
      <w:tcPr>
        <w:shd w:val="clear" w:color="auto" w:fill="999999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999999"/>
      </w:tcPr>
    </w:tblStylePr>
    <w:tblStylePr w:type="fir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DBE5F1"/>
    </w:tcPr>
    <w:tblStylePr w:type="firstRow">
      <w:rPr>
        <w:b/>
        <w:bCs/>
      </w:rPr>
      <w:tblPr>
        <w:tblLayout w:type="fixed"/>
      </w:tblPr>
      <w:tcPr>
        <w:shd w:val="clear" w:color="auto" w:fill="B8CCE4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B8CCE4"/>
      </w:tcPr>
    </w:tblStylePr>
    <w:tblStylePr w:type="firstCol">
      <w:rPr>
        <w:color w:val="FFFFFF"/>
      </w:rPr>
      <w:tblPr>
        <w:tblLayout w:type="fixed"/>
      </w:tblPr>
      <w:tcPr>
        <w:shd w:val="clear" w:color="auto" w:fill="365F91"/>
      </w:tcPr>
    </w:tblStylePr>
    <w:tblStylePr w:type="lastCol">
      <w:rPr>
        <w:color w:val="FFFFFF"/>
      </w:rPr>
      <w:tblPr>
        <w:tblLayout w:type="fixed"/>
      </w:tblPr>
      <w:tcPr>
        <w:shd w:val="clear" w:color="auto" w:fill="365F91"/>
      </w:tcPr>
    </w:tblStylePr>
    <w:tblStylePr w:type="band1Vert">
      <w:tblPr>
        <w:tblLayout w:type="fixed"/>
      </w:tblPr>
      <w:tcPr>
        <w:shd w:val="clear" w:color="auto" w:fill="A7BFDE"/>
      </w:tcPr>
    </w:tblStylePr>
    <w:tblStylePr w:type="band1Horz">
      <w:tblPr>
        <w:tblLayout w:type="fixed"/>
      </w:tblPr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F2DBDB"/>
    </w:tcPr>
    <w:tblStylePr w:type="firstRow">
      <w:rPr>
        <w:b/>
        <w:bCs/>
      </w:rPr>
      <w:tblPr>
        <w:tblLayout w:type="fixed"/>
      </w:tblPr>
      <w:tcPr>
        <w:shd w:val="clear" w:color="auto" w:fill="E5B8B7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E5B8B7"/>
      </w:tcPr>
    </w:tblStylePr>
    <w:tblStylePr w:type="firstCol">
      <w:rPr>
        <w:color w:val="FFFFFF"/>
      </w:rPr>
      <w:tblPr>
        <w:tblLayout w:type="fixed"/>
      </w:tblPr>
      <w:tcPr>
        <w:shd w:val="clear" w:color="auto" w:fill="943634"/>
      </w:tcPr>
    </w:tblStylePr>
    <w:tblStylePr w:type="lastCol">
      <w:rPr>
        <w:color w:val="FFFFFF"/>
      </w:rPr>
      <w:tblPr>
        <w:tblLayout w:type="fixed"/>
      </w:tblPr>
      <w:tcPr>
        <w:shd w:val="clear" w:color="auto" w:fill="943634"/>
      </w:tcPr>
    </w:tblStylePr>
    <w:tblStylePr w:type="band1Vert">
      <w:tblPr>
        <w:tblLayout w:type="fixed"/>
      </w:tblPr>
      <w:tcPr>
        <w:shd w:val="clear" w:color="auto" w:fill="DFA7A6"/>
      </w:tcPr>
    </w:tblStylePr>
    <w:tblStylePr w:type="band1Horz">
      <w:tblPr>
        <w:tblLayout w:type="fixed"/>
      </w:tblPr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EAF1DD"/>
    </w:tcPr>
    <w:tblStylePr w:type="firstRow">
      <w:rPr>
        <w:b/>
        <w:bCs/>
      </w:rPr>
      <w:tblPr>
        <w:tblLayout w:type="fixed"/>
      </w:tblPr>
      <w:tcPr>
        <w:shd w:val="clear" w:color="auto" w:fill="D6E3BC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D6E3BC"/>
      </w:tcPr>
    </w:tblStylePr>
    <w:tblStylePr w:type="firstCol">
      <w:rPr>
        <w:color w:val="FFFFFF"/>
      </w:rPr>
      <w:tblPr>
        <w:tblLayout w:type="fixed"/>
      </w:tblPr>
      <w:tcPr>
        <w:shd w:val="clear" w:color="auto" w:fill="76923C"/>
      </w:tcPr>
    </w:tblStylePr>
    <w:tblStylePr w:type="lastCol">
      <w:rPr>
        <w:color w:val="FFFFFF"/>
      </w:rPr>
      <w:tblPr>
        <w:tblLayout w:type="fixed"/>
      </w:tblPr>
      <w:tcPr>
        <w:shd w:val="clear" w:color="auto" w:fill="76923C"/>
      </w:tcPr>
    </w:tblStylePr>
    <w:tblStylePr w:type="band1Vert">
      <w:tblPr>
        <w:tblLayout w:type="fixed"/>
      </w:tblPr>
      <w:tcPr>
        <w:shd w:val="clear" w:color="auto" w:fill="CDDDAC"/>
      </w:tcPr>
    </w:tblStylePr>
    <w:tblStylePr w:type="band1Horz">
      <w:tblPr>
        <w:tblLayout w:type="fixed"/>
      </w:tblPr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E5DFEC"/>
    </w:tcPr>
    <w:tblStylePr w:type="firstRow">
      <w:rPr>
        <w:b/>
        <w:bCs/>
      </w:rPr>
      <w:tblPr>
        <w:tblLayout w:type="fixed"/>
      </w:tblPr>
      <w:tcPr>
        <w:shd w:val="clear" w:color="auto" w:fill="CCC0D9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CCC0D9"/>
      </w:tcPr>
    </w:tblStylePr>
    <w:tblStylePr w:type="firstCol">
      <w:rPr>
        <w:color w:val="FFFFFF"/>
      </w:rPr>
      <w:tblPr>
        <w:tblLayout w:type="fixed"/>
      </w:tblPr>
      <w:tcPr>
        <w:shd w:val="clear" w:color="auto" w:fill="5F497A"/>
      </w:tcPr>
    </w:tblStylePr>
    <w:tblStylePr w:type="lastCol">
      <w:rPr>
        <w:color w:val="FFFFFF"/>
      </w:rPr>
      <w:tblPr>
        <w:tblLayout w:type="fixed"/>
      </w:tblPr>
      <w:tcPr>
        <w:shd w:val="clear" w:color="auto" w:fill="5F497A"/>
      </w:tcPr>
    </w:tblStylePr>
    <w:tblStylePr w:type="band1Vert">
      <w:tblPr>
        <w:tblLayout w:type="fixed"/>
      </w:tblPr>
      <w:tcPr>
        <w:shd w:val="clear" w:color="auto" w:fill="BFB1D0"/>
      </w:tcPr>
    </w:tblStylePr>
    <w:tblStylePr w:type="band1Horz">
      <w:tblPr>
        <w:tblLayout w:type="fixed"/>
      </w:tblPr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</w:rPr>
      <w:tblPr>
        <w:tblLayout w:type="fixed"/>
      </w:tblPr>
      <w:tcPr>
        <w:shd w:val="clear" w:color="auto" w:fill="B6DDE8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B6DDE8"/>
      </w:tcPr>
    </w:tblStylePr>
    <w:tblStylePr w:type="firstCol">
      <w:rPr>
        <w:color w:val="FFFFFF"/>
      </w:rPr>
      <w:tblPr>
        <w:tblLayout w:type="fixed"/>
      </w:tblPr>
      <w:tcPr>
        <w:shd w:val="clear" w:color="auto" w:fill="31849B"/>
      </w:tcPr>
    </w:tblStylePr>
    <w:tblStylePr w:type="lastCol">
      <w:rPr>
        <w:color w:val="FFFFFF"/>
      </w:rPr>
      <w:tblPr>
        <w:tblLayout w:type="fixed"/>
      </w:tblPr>
      <w:tcPr>
        <w:shd w:val="clear" w:color="auto" w:fill="31849B"/>
      </w:tc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FDE9D9"/>
    </w:tcPr>
    <w:tblStylePr w:type="firstRow">
      <w:rPr>
        <w:b/>
        <w:bCs/>
      </w:rPr>
      <w:tblPr>
        <w:tblLayout w:type="fixed"/>
      </w:tblPr>
      <w:tcPr>
        <w:shd w:val="clear" w:color="auto" w:fill="FBD4B4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FBD4B4"/>
      </w:tcPr>
    </w:tblStylePr>
    <w:tblStylePr w:type="firstCol">
      <w:rPr>
        <w:color w:val="FFFFFF"/>
      </w:rPr>
      <w:tblPr>
        <w:tblLayout w:type="fixed"/>
      </w:tblPr>
      <w:tcPr>
        <w:shd w:val="clear" w:color="auto" w:fill="E36C0A"/>
      </w:tcPr>
    </w:tblStylePr>
    <w:tblStylePr w:type="lastCol">
      <w:rPr>
        <w:color w:val="FFFFFF"/>
      </w:rPr>
      <w:tblPr>
        <w:tblLayout w:type="fixed"/>
      </w:tblPr>
      <w:tcPr>
        <w:shd w:val="clear" w:color="auto" w:fill="E36C0A"/>
      </w:tc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shd w:val="clear" w:color="auto" w:fill="FBCAA2"/>
      </w:tcPr>
    </w:tblStylePr>
  </w:style>
  <w:style w:type="paragraph" w:customStyle="1" w:styleId="249">
    <w:name w:val="Style3"/>
    <w:basedOn w:val="7"/>
    <w:next w:val="1"/>
    <w:uiPriority w:val="0"/>
    <w:rPr>
      <w:rFonts w:ascii="Times New Roman" w:hAnsi="Times New Roman" w:eastAsiaTheme="majorEastAsia" w:cstheme="majorBidi"/>
      <w:b w:val="0"/>
      <w:i/>
      <w:sz w:val="18"/>
      <w:szCs w:val="22"/>
      <w:lang w:val="id-ID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2020-02-19T22:13:00Z</dcterms:created>
  <dc:creator>com_bot</dc:creator>
  <cp:lastModifiedBy>com_bot</cp:lastModifiedBy>
  <dcterms:modified xsi:type="dcterms:W3CDTF">2020-02-19T22:20:42Z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