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95C" w:rsidRDefault="00A3595C" w:rsidP="00A3595C">
      <w:pPr>
        <w:spacing w:before="100" w:beforeAutospacing="1" w:after="100" w:afterAutospacing="1" w:line="240" w:lineRule="auto"/>
        <w:jc w:val="center"/>
        <w:outlineLvl w:val="0"/>
        <w:rPr>
          <w:rFonts w:eastAsia="Times New Roman" w:cstheme="minorHAnsi"/>
          <w:b/>
          <w:bCs/>
          <w:kern w:val="36"/>
          <w:sz w:val="24"/>
          <w:szCs w:val="24"/>
        </w:rPr>
      </w:pPr>
      <w:bookmarkStart w:id="0" w:name="_GoBack"/>
      <w:r w:rsidRPr="00F71580">
        <w:rPr>
          <w:rFonts w:eastAsia="Times New Roman" w:cstheme="minorHAnsi"/>
          <w:noProof/>
          <w:sz w:val="24"/>
          <w:szCs w:val="24"/>
        </w:rPr>
        <w:drawing>
          <wp:inline distT="0" distB="0" distL="0" distR="0" wp14:anchorId="1629F390" wp14:editId="62719920">
            <wp:extent cx="1857375" cy="1857375"/>
            <wp:effectExtent l="0" t="0" r="9525" b="9525"/>
            <wp:docPr id="7" name="Picture 7" descr="C:\Users\ADMIN\Downloads\devops logo\6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ownloads\devops logo\6 - Cop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7375" cy="1857375"/>
                    </a:xfrm>
                    <a:prstGeom prst="rect">
                      <a:avLst/>
                    </a:prstGeom>
                    <a:noFill/>
                    <a:ln>
                      <a:noFill/>
                    </a:ln>
                  </pic:spPr>
                </pic:pic>
              </a:graphicData>
            </a:graphic>
          </wp:inline>
        </w:drawing>
      </w:r>
      <w:bookmarkEnd w:id="0"/>
    </w:p>
    <w:p w:rsidR="00A3595C" w:rsidRPr="00A3595C" w:rsidRDefault="00A3595C" w:rsidP="00A3595C">
      <w:pPr>
        <w:spacing w:before="100" w:beforeAutospacing="1" w:after="100" w:afterAutospacing="1" w:line="240" w:lineRule="auto"/>
        <w:outlineLvl w:val="0"/>
        <w:rPr>
          <w:rFonts w:eastAsia="Times New Roman" w:cstheme="minorHAnsi"/>
          <w:b/>
          <w:bCs/>
          <w:kern w:val="36"/>
          <w:sz w:val="24"/>
          <w:szCs w:val="24"/>
        </w:rPr>
      </w:pPr>
      <w:r w:rsidRPr="00A3595C">
        <w:rPr>
          <w:rFonts w:eastAsia="Times New Roman" w:cstheme="minorHAnsi"/>
          <w:b/>
          <w:bCs/>
          <w:kern w:val="36"/>
          <w:sz w:val="24"/>
          <w:szCs w:val="24"/>
        </w:rPr>
        <w:t>Introduction to Amazon S3</w:t>
      </w:r>
    </w:p>
    <w:p w:rsidR="00A3595C" w:rsidRPr="00A3595C" w:rsidRDefault="00A3595C" w:rsidP="00A3595C">
      <w:pPr>
        <w:spacing w:before="100" w:beforeAutospacing="1" w:after="100" w:afterAutospacing="1" w:line="240" w:lineRule="auto"/>
        <w:rPr>
          <w:rFonts w:eastAsia="Times New Roman" w:cstheme="minorHAnsi"/>
          <w:sz w:val="24"/>
          <w:szCs w:val="24"/>
        </w:rPr>
      </w:pPr>
      <w:r w:rsidRPr="00A3595C">
        <w:rPr>
          <w:rFonts w:eastAsia="Times New Roman" w:cstheme="minorHAnsi"/>
          <w:sz w:val="24"/>
          <w:szCs w:val="24"/>
        </w:rPr>
        <w:t>This introduction to Amazon Simple Storage Service is intended to give you a detailed summary of this web service</w:t>
      </w:r>
    </w:p>
    <w:p w:rsidR="00A07356" w:rsidRPr="00A3595C" w:rsidRDefault="00A3595C">
      <w:pPr>
        <w:rPr>
          <w:rFonts w:cstheme="minorHAnsi"/>
          <w:sz w:val="24"/>
          <w:szCs w:val="24"/>
        </w:rPr>
      </w:pPr>
      <w:r w:rsidRPr="00A3595C">
        <w:rPr>
          <w:rFonts w:cstheme="minorHAnsi"/>
          <w:sz w:val="24"/>
          <w:szCs w:val="24"/>
        </w:rPr>
        <w:t>Amazon S3 has a simple web services interface that you can use to store and retrieve any amount of data, at any time, from anywhere on the web.</w:t>
      </w:r>
    </w:p>
    <w:p w:rsidR="00A3595C" w:rsidRPr="00A3595C" w:rsidRDefault="00A3595C" w:rsidP="00A3595C">
      <w:pPr>
        <w:pStyle w:val="Heading2"/>
        <w:rPr>
          <w:rFonts w:asciiTheme="minorHAnsi" w:hAnsiTheme="minorHAnsi" w:cstheme="minorHAnsi"/>
          <w:color w:val="auto"/>
          <w:sz w:val="24"/>
          <w:szCs w:val="24"/>
        </w:rPr>
      </w:pPr>
      <w:r w:rsidRPr="00A3595C">
        <w:rPr>
          <w:rFonts w:asciiTheme="minorHAnsi" w:hAnsiTheme="minorHAnsi" w:cstheme="minorHAnsi"/>
          <w:color w:val="auto"/>
          <w:sz w:val="24"/>
          <w:szCs w:val="24"/>
        </w:rPr>
        <w:t>Advantages to Amazon S3</w:t>
      </w:r>
    </w:p>
    <w:p w:rsidR="00A3595C" w:rsidRPr="00A3595C" w:rsidRDefault="00A3595C" w:rsidP="00A3595C">
      <w:pPr>
        <w:pStyle w:val="NormalWeb"/>
        <w:rPr>
          <w:rFonts w:asciiTheme="minorHAnsi" w:hAnsiTheme="minorHAnsi" w:cstheme="minorHAnsi"/>
        </w:rPr>
      </w:pPr>
      <w:r w:rsidRPr="00A3595C">
        <w:rPr>
          <w:rFonts w:asciiTheme="minorHAnsi" w:hAnsiTheme="minorHAnsi" w:cstheme="minorHAnsi"/>
        </w:rPr>
        <w:t xml:space="preserve">Amazon S3 is intentionally built with a minimal feature set that focuses on simplicity and robustness. Following are some of advantages of the Amazon S3 service: </w:t>
      </w:r>
    </w:p>
    <w:p w:rsidR="00A3595C" w:rsidRPr="00A3595C" w:rsidRDefault="00A3595C" w:rsidP="00A3595C">
      <w:pPr>
        <w:pStyle w:val="NormalWeb"/>
        <w:numPr>
          <w:ilvl w:val="0"/>
          <w:numId w:val="1"/>
        </w:numPr>
        <w:rPr>
          <w:rFonts w:asciiTheme="minorHAnsi" w:hAnsiTheme="minorHAnsi" w:cstheme="minorHAnsi"/>
        </w:rPr>
      </w:pPr>
      <w:r w:rsidRPr="00A3595C">
        <w:rPr>
          <w:rStyle w:val="topcom"/>
          <w:rFonts w:asciiTheme="minorHAnsi" w:eastAsiaTheme="majorEastAsia" w:hAnsiTheme="minorHAnsi" w:cstheme="minorHAnsi"/>
        </w:rPr>
        <w:t>Create Buckets</w:t>
      </w:r>
      <w:r w:rsidRPr="00A3595C">
        <w:rPr>
          <w:rFonts w:asciiTheme="minorHAnsi" w:hAnsiTheme="minorHAnsi" w:cstheme="minorHAnsi"/>
        </w:rPr>
        <w:t xml:space="preserve"> – Create and name a bucket that stores data. Buckets are the fundamental container in Amazon S3 for data storage. </w:t>
      </w:r>
    </w:p>
    <w:p w:rsidR="00A3595C" w:rsidRPr="00A3595C" w:rsidRDefault="00A3595C" w:rsidP="00A3595C">
      <w:pPr>
        <w:pStyle w:val="NormalWeb"/>
        <w:numPr>
          <w:ilvl w:val="0"/>
          <w:numId w:val="1"/>
        </w:numPr>
        <w:rPr>
          <w:rFonts w:asciiTheme="minorHAnsi" w:hAnsiTheme="minorHAnsi" w:cstheme="minorHAnsi"/>
        </w:rPr>
      </w:pPr>
      <w:r w:rsidRPr="00A3595C">
        <w:rPr>
          <w:rStyle w:val="topcom"/>
          <w:rFonts w:asciiTheme="minorHAnsi" w:eastAsiaTheme="majorEastAsia" w:hAnsiTheme="minorHAnsi" w:cstheme="minorHAnsi"/>
        </w:rPr>
        <w:t>Store data in Buckets</w:t>
      </w:r>
      <w:r w:rsidRPr="00A3595C">
        <w:rPr>
          <w:rFonts w:asciiTheme="minorHAnsi" w:hAnsiTheme="minorHAnsi" w:cstheme="minorHAnsi"/>
        </w:rPr>
        <w:t xml:space="preserve"> – Store an infinite amount of data in a bucket. Upload as many objects as you like into an Amazon S3 bucket. Each object can contain up to 5 TB of data. Each object is stored and retrieved using a unique developer-assigned key. </w:t>
      </w:r>
    </w:p>
    <w:p w:rsidR="00A3595C" w:rsidRPr="00A3595C" w:rsidRDefault="00A3595C" w:rsidP="00A3595C">
      <w:pPr>
        <w:pStyle w:val="NormalWeb"/>
        <w:numPr>
          <w:ilvl w:val="0"/>
          <w:numId w:val="1"/>
        </w:numPr>
        <w:rPr>
          <w:rFonts w:asciiTheme="minorHAnsi" w:hAnsiTheme="minorHAnsi" w:cstheme="minorHAnsi"/>
        </w:rPr>
      </w:pPr>
      <w:r w:rsidRPr="00A3595C">
        <w:rPr>
          <w:rStyle w:val="topcom"/>
          <w:rFonts w:asciiTheme="minorHAnsi" w:eastAsiaTheme="majorEastAsia" w:hAnsiTheme="minorHAnsi" w:cstheme="minorHAnsi"/>
        </w:rPr>
        <w:t>Download data</w:t>
      </w:r>
      <w:r w:rsidRPr="00A3595C">
        <w:rPr>
          <w:rFonts w:asciiTheme="minorHAnsi" w:hAnsiTheme="minorHAnsi" w:cstheme="minorHAnsi"/>
        </w:rPr>
        <w:t xml:space="preserve"> – Download your data or enable others to do so. Download your data any time you like or allow others to do the same. </w:t>
      </w:r>
    </w:p>
    <w:p w:rsidR="00A3595C" w:rsidRPr="00A3595C" w:rsidRDefault="00A3595C" w:rsidP="00A3595C">
      <w:pPr>
        <w:pStyle w:val="NormalWeb"/>
        <w:numPr>
          <w:ilvl w:val="0"/>
          <w:numId w:val="1"/>
        </w:numPr>
        <w:rPr>
          <w:rFonts w:asciiTheme="minorHAnsi" w:hAnsiTheme="minorHAnsi" w:cstheme="minorHAnsi"/>
        </w:rPr>
      </w:pPr>
      <w:r w:rsidRPr="00A3595C">
        <w:rPr>
          <w:rStyle w:val="topcom"/>
          <w:rFonts w:asciiTheme="minorHAnsi" w:eastAsiaTheme="majorEastAsia" w:hAnsiTheme="minorHAnsi" w:cstheme="minorHAnsi"/>
        </w:rPr>
        <w:t>Permissions</w:t>
      </w:r>
      <w:r w:rsidRPr="00A3595C">
        <w:rPr>
          <w:rFonts w:asciiTheme="minorHAnsi" w:hAnsiTheme="minorHAnsi" w:cstheme="minorHAnsi"/>
        </w:rPr>
        <w:t xml:space="preserve"> – Grant or deny access to others who want to upload or download data into your Amazon S3 bucket. Grant </w:t>
      </w:r>
      <w:proofErr w:type="gramStart"/>
      <w:r w:rsidRPr="00A3595C">
        <w:rPr>
          <w:rFonts w:asciiTheme="minorHAnsi" w:hAnsiTheme="minorHAnsi" w:cstheme="minorHAnsi"/>
        </w:rPr>
        <w:t>upload</w:t>
      </w:r>
      <w:proofErr w:type="gramEnd"/>
      <w:r w:rsidRPr="00A3595C">
        <w:rPr>
          <w:rFonts w:asciiTheme="minorHAnsi" w:hAnsiTheme="minorHAnsi" w:cstheme="minorHAnsi"/>
        </w:rPr>
        <w:t xml:space="preserve"> and download permissions to three types of users. Authentication mechanisms can help keep data secure from unauthorized access. </w:t>
      </w:r>
    </w:p>
    <w:p w:rsidR="00A3595C" w:rsidRPr="00A3595C" w:rsidRDefault="00A3595C" w:rsidP="00A3595C">
      <w:pPr>
        <w:pStyle w:val="NormalWeb"/>
        <w:numPr>
          <w:ilvl w:val="0"/>
          <w:numId w:val="1"/>
        </w:numPr>
        <w:rPr>
          <w:rFonts w:asciiTheme="minorHAnsi" w:hAnsiTheme="minorHAnsi" w:cstheme="minorHAnsi"/>
        </w:rPr>
      </w:pPr>
      <w:r w:rsidRPr="00A3595C">
        <w:rPr>
          <w:rStyle w:val="topcom"/>
          <w:rFonts w:asciiTheme="minorHAnsi" w:eastAsiaTheme="majorEastAsia" w:hAnsiTheme="minorHAnsi" w:cstheme="minorHAnsi"/>
        </w:rPr>
        <w:t>Standard interfaces</w:t>
      </w:r>
      <w:r w:rsidRPr="00A3595C">
        <w:rPr>
          <w:rFonts w:asciiTheme="minorHAnsi" w:hAnsiTheme="minorHAnsi" w:cstheme="minorHAnsi"/>
        </w:rPr>
        <w:t xml:space="preserve"> – Use standards-based REST and SOAP interfaces designed to work with any Internet-development toolkit. </w:t>
      </w:r>
    </w:p>
    <w:p w:rsidR="00A3595C" w:rsidRPr="00A3595C" w:rsidRDefault="00A3595C" w:rsidP="00A3595C">
      <w:pPr>
        <w:pStyle w:val="aws-note"/>
        <w:ind w:left="720"/>
        <w:rPr>
          <w:rFonts w:asciiTheme="minorHAnsi" w:hAnsiTheme="minorHAnsi" w:cstheme="minorHAnsi"/>
        </w:rPr>
      </w:pPr>
      <w:r w:rsidRPr="00A3595C">
        <w:rPr>
          <w:rFonts w:asciiTheme="minorHAnsi" w:hAnsiTheme="minorHAnsi" w:cstheme="minorHAnsi"/>
        </w:rPr>
        <w:t>Note</w:t>
      </w:r>
    </w:p>
    <w:p w:rsidR="00A3595C" w:rsidRPr="00A3595C" w:rsidRDefault="00A3595C" w:rsidP="00A3595C">
      <w:pPr>
        <w:pStyle w:val="NormalWeb"/>
        <w:ind w:left="720"/>
        <w:rPr>
          <w:rFonts w:asciiTheme="minorHAnsi" w:hAnsiTheme="minorHAnsi" w:cstheme="minorHAnsi"/>
        </w:rPr>
      </w:pPr>
      <w:r w:rsidRPr="00A3595C">
        <w:rPr>
          <w:rFonts w:asciiTheme="minorHAnsi" w:hAnsiTheme="minorHAnsi" w:cstheme="minorHAnsi"/>
        </w:rPr>
        <w:t xml:space="preserve">SOAP support over HTTP is deprecated, but it is still available over HTTPS. New Amazon S3 features will not be supported for SOAP. We recommend that you use either the REST API or the AWS SDKs. </w:t>
      </w:r>
    </w:p>
    <w:p w:rsidR="00A3595C" w:rsidRPr="00A3595C" w:rsidRDefault="00A3595C" w:rsidP="00A3595C">
      <w:pPr>
        <w:pStyle w:val="Heading2"/>
        <w:rPr>
          <w:rFonts w:asciiTheme="minorHAnsi" w:hAnsiTheme="minorHAnsi" w:cstheme="minorHAnsi"/>
          <w:color w:val="auto"/>
          <w:sz w:val="24"/>
          <w:szCs w:val="24"/>
        </w:rPr>
      </w:pPr>
      <w:r w:rsidRPr="00A3595C">
        <w:rPr>
          <w:rFonts w:asciiTheme="minorHAnsi" w:hAnsiTheme="minorHAnsi" w:cstheme="minorHAnsi"/>
          <w:color w:val="auto"/>
          <w:sz w:val="24"/>
          <w:szCs w:val="24"/>
        </w:rPr>
        <w:lastRenderedPageBreak/>
        <w:t>Amazon S3 Concepts</w:t>
      </w:r>
    </w:p>
    <w:p w:rsidR="00A3595C" w:rsidRPr="00A3595C" w:rsidRDefault="00A3595C" w:rsidP="00A3595C">
      <w:pPr>
        <w:numPr>
          <w:ilvl w:val="0"/>
          <w:numId w:val="2"/>
        </w:numPr>
        <w:spacing w:before="100" w:beforeAutospacing="1" w:after="100" w:afterAutospacing="1" w:line="240" w:lineRule="auto"/>
        <w:rPr>
          <w:rFonts w:cstheme="minorHAnsi"/>
          <w:sz w:val="24"/>
          <w:szCs w:val="24"/>
        </w:rPr>
      </w:pPr>
      <w:r w:rsidRPr="00A3595C">
        <w:rPr>
          <w:rFonts w:cstheme="minorHAnsi"/>
          <w:sz w:val="24"/>
          <w:szCs w:val="24"/>
        </w:rPr>
        <w:t>Buckets</w:t>
      </w:r>
    </w:p>
    <w:p w:rsidR="00A3595C" w:rsidRPr="00A3595C" w:rsidRDefault="00A3595C" w:rsidP="00A3595C">
      <w:pPr>
        <w:numPr>
          <w:ilvl w:val="0"/>
          <w:numId w:val="2"/>
        </w:numPr>
        <w:spacing w:before="100" w:beforeAutospacing="1" w:after="100" w:afterAutospacing="1" w:line="240" w:lineRule="auto"/>
        <w:rPr>
          <w:rFonts w:cstheme="minorHAnsi"/>
          <w:sz w:val="24"/>
          <w:szCs w:val="24"/>
        </w:rPr>
      </w:pPr>
      <w:r w:rsidRPr="00A3595C">
        <w:rPr>
          <w:rFonts w:cstheme="minorHAnsi"/>
          <w:sz w:val="24"/>
          <w:szCs w:val="24"/>
        </w:rPr>
        <w:t>Objects</w:t>
      </w:r>
    </w:p>
    <w:p w:rsidR="00A3595C" w:rsidRPr="00A3595C" w:rsidRDefault="00A3595C" w:rsidP="00A3595C">
      <w:pPr>
        <w:numPr>
          <w:ilvl w:val="0"/>
          <w:numId w:val="2"/>
        </w:numPr>
        <w:spacing w:before="100" w:beforeAutospacing="1" w:after="100" w:afterAutospacing="1" w:line="240" w:lineRule="auto"/>
        <w:rPr>
          <w:rFonts w:cstheme="minorHAnsi"/>
          <w:sz w:val="24"/>
          <w:szCs w:val="24"/>
        </w:rPr>
      </w:pPr>
      <w:r w:rsidRPr="00A3595C">
        <w:rPr>
          <w:rFonts w:cstheme="minorHAnsi"/>
          <w:sz w:val="24"/>
          <w:szCs w:val="24"/>
        </w:rPr>
        <w:t>Keys</w:t>
      </w:r>
    </w:p>
    <w:p w:rsidR="00A3595C" w:rsidRPr="00A3595C" w:rsidRDefault="00A3595C" w:rsidP="00A3595C">
      <w:pPr>
        <w:numPr>
          <w:ilvl w:val="0"/>
          <w:numId w:val="2"/>
        </w:numPr>
        <w:spacing w:before="100" w:beforeAutospacing="1" w:after="100" w:afterAutospacing="1" w:line="240" w:lineRule="auto"/>
        <w:rPr>
          <w:rFonts w:cstheme="minorHAnsi"/>
          <w:sz w:val="24"/>
          <w:szCs w:val="24"/>
        </w:rPr>
      </w:pPr>
      <w:r w:rsidRPr="00A3595C">
        <w:rPr>
          <w:rFonts w:cstheme="minorHAnsi"/>
          <w:sz w:val="24"/>
          <w:szCs w:val="24"/>
        </w:rPr>
        <w:t>Regions</w:t>
      </w:r>
    </w:p>
    <w:p w:rsidR="00A3595C" w:rsidRPr="00A3595C" w:rsidRDefault="00A3595C" w:rsidP="00A3595C">
      <w:pPr>
        <w:numPr>
          <w:ilvl w:val="0"/>
          <w:numId w:val="2"/>
        </w:numPr>
        <w:spacing w:before="100" w:beforeAutospacing="1" w:after="100" w:afterAutospacing="1" w:line="240" w:lineRule="auto"/>
        <w:rPr>
          <w:rFonts w:cstheme="minorHAnsi"/>
          <w:sz w:val="24"/>
          <w:szCs w:val="24"/>
        </w:rPr>
      </w:pPr>
      <w:r w:rsidRPr="00A3595C">
        <w:rPr>
          <w:rFonts w:cstheme="minorHAnsi"/>
          <w:sz w:val="24"/>
          <w:szCs w:val="24"/>
        </w:rPr>
        <w:t>Amazon S3 Data Consistency Model</w:t>
      </w:r>
    </w:p>
    <w:p w:rsidR="00A3595C" w:rsidRPr="00A3595C" w:rsidRDefault="00A3595C" w:rsidP="00A3595C">
      <w:pPr>
        <w:pStyle w:val="Heading3"/>
        <w:rPr>
          <w:rFonts w:asciiTheme="minorHAnsi" w:hAnsiTheme="minorHAnsi" w:cstheme="minorHAnsi"/>
          <w:color w:val="auto"/>
          <w:sz w:val="24"/>
          <w:szCs w:val="24"/>
        </w:rPr>
      </w:pPr>
      <w:r w:rsidRPr="00A3595C">
        <w:rPr>
          <w:rFonts w:asciiTheme="minorHAnsi" w:hAnsiTheme="minorHAnsi" w:cstheme="minorHAnsi"/>
          <w:color w:val="auto"/>
          <w:sz w:val="24"/>
          <w:szCs w:val="24"/>
        </w:rPr>
        <w:t>Buckets</w:t>
      </w:r>
    </w:p>
    <w:p w:rsidR="00A3595C" w:rsidRPr="00A3595C" w:rsidRDefault="00A3595C" w:rsidP="00A3595C">
      <w:pPr>
        <w:pStyle w:val="NormalWeb"/>
        <w:rPr>
          <w:rFonts w:asciiTheme="minorHAnsi" w:hAnsiTheme="minorHAnsi" w:cstheme="minorHAnsi"/>
        </w:rPr>
      </w:pPr>
      <w:r w:rsidRPr="00A3595C">
        <w:rPr>
          <w:rFonts w:asciiTheme="minorHAnsi" w:hAnsiTheme="minorHAnsi" w:cstheme="minorHAnsi"/>
        </w:rPr>
        <w:t xml:space="preserve">A bucket is a container for objects stored in Amazon S3. Every object is contained in a bucket. For example, if the object named </w:t>
      </w:r>
      <w:r w:rsidRPr="00A3595C">
        <w:rPr>
          <w:rStyle w:val="HTMLCode"/>
          <w:rFonts w:asciiTheme="minorHAnsi" w:eastAsiaTheme="majorEastAsia" w:hAnsiTheme="minorHAnsi" w:cstheme="minorHAnsi"/>
          <w:sz w:val="24"/>
          <w:szCs w:val="24"/>
        </w:rPr>
        <w:t>photos/puppy.jpg</w:t>
      </w:r>
      <w:r w:rsidRPr="00A3595C">
        <w:rPr>
          <w:rFonts w:asciiTheme="minorHAnsi" w:hAnsiTheme="minorHAnsi" w:cstheme="minorHAnsi"/>
        </w:rPr>
        <w:t xml:space="preserve"> is stored in the </w:t>
      </w:r>
      <w:proofErr w:type="spellStart"/>
      <w:r w:rsidRPr="00A3595C">
        <w:rPr>
          <w:rStyle w:val="HTMLCode"/>
          <w:rFonts w:asciiTheme="minorHAnsi" w:eastAsiaTheme="majorEastAsia" w:hAnsiTheme="minorHAnsi" w:cstheme="minorHAnsi"/>
          <w:sz w:val="24"/>
          <w:szCs w:val="24"/>
        </w:rPr>
        <w:t>johnsmith</w:t>
      </w:r>
      <w:proofErr w:type="spellEnd"/>
      <w:r w:rsidRPr="00A3595C">
        <w:rPr>
          <w:rFonts w:asciiTheme="minorHAnsi" w:hAnsiTheme="minorHAnsi" w:cstheme="minorHAnsi"/>
        </w:rPr>
        <w:t xml:space="preserve"> bucket, then it is addressable using the URL </w:t>
      </w:r>
      <w:r w:rsidRPr="00A3595C">
        <w:rPr>
          <w:rStyle w:val="HTMLCode"/>
          <w:rFonts w:asciiTheme="minorHAnsi" w:eastAsiaTheme="majorEastAsia" w:hAnsiTheme="minorHAnsi" w:cstheme="minorHAnsi"/>
          <w:sz w:val="24"/>
          <w:szCs w:val="24"/>
        </w:rPr>
        <w:t>http://johnsmith.s3.amazonaws.com/photos/puppy.jpg</w:t>
      </w:r>
      <w:r w:rsidRPr="00A3595C">
        <w:rPr>
          <w:rFonts w:asciiTheme="minorHAnsi" w:hAnsiTheme="minorHAnsi" w:cstheme="minorHAnsi"/>
        </w:rPr>
        <w:t xml:space="preserve"> </w:t>
      </w:r>
    </w:p>
    <w:p w:rsidR="00A3595C" w:rsidRPr="00A3595C" w:rsidRDefault="00A3595C" w:rsidP="00A3595C">
      <w:pPr>
        <w:pStyle w:val="NormalWeb"/>
        <w:rPr>
          <w:rFonts w:asciiTheme="minorHAnsi" w:hAnsiTheme="minorHAnsi" w:cstheme="minorHAnsi"/>
        </w:rPr>
      </w:pPr>
      <w:r w:rsidRPr="00A3595C">
        <w:rPr>
          <w:rFonts w:asciiTheme="minorHAnsi" w:hAnsiTheme="minorHAnsi" w:cstheme="minorHAnsi"/>
        </w:rPr>
        <w:t xml:space="preserve">Buckets serve several purposes: they organize the Amazon S3 namespace at the highest level, they identify the account responsible for storage and data transfer charges, they play a role in access control, and they serve as the unit of aggregation for usage reporting. </w:t>
      </w:r>
    </w:p>
    <w:p w:rsidR="00A3595C" w:rsidRPr="00A3595C" w:rsidRDefault="00A3595C" w:rsidP="00A3595C">
      <w:pPr>
        <w:pStyle w:val="NormalWeb"/>
        <w:rPr>
          <w:rFonts w:asciiTheme="minorHAnsi" w:hAnsiTheme="minorHAnsi" w:cstheme="minorHAnsi"/>
        </w:rPr>
      </w:pPr>
      <w:r w:rsidRPr="00A3595C">
        <w:rPr>
          <w:rFonts w:asciiTheme="minorHAnsi" w:hAnsiTheme="minorHAnsi" w:cstheme="minorHAnsi"/>
        </w:rPr>
        <w:t>You can configure buckets so that they are created in a specific region</w:t>
      </w:r>
    </w:p>
    <w:p w:rsidR="00A3595C" w:rsidRPr="00A3595C" w:rsidRDefault="00A3595C" w:rsidP="00A3595C">
      <w:pPr>
        <w:pStyle w:val="Heading3"/>
        <w:rPr>
          <w:rFonts w:asciiTheme="minorHAnsi" w:hAnsiTheme="minorHAnsi" w:cstheme="minorHAnsi"/>
          <w:color w:val="auto"/>
          <w:sz w:val="24"/>
          <w:szCs w:val="24"/>
        </w:rPr>
      </w:pPr>
      <w:r w:rsidRPr="00A3595C">
        <w:rPr>
          <w:rFonts w:asciiTheme="minorHAnsi" w:hAnsiTheme="minorHAnsi" w:cstheme="minorHAnsi"/>
          <w:color w:val="auto"/>
          <w:sz w:val="24"/>
          <w:szCs w:val="24"/>
        </w:rPr>
        <w:t>Objects</w:t>
      </w:r>
    </w:p>
    <w:p w:rsidR="00A3595C" w:rsidRPr="00A3595C" w:rsidRDefault="00A3595C" w:rsidP="00A3595C">
      <w:pPr>
        <w:pStyle w:val="NormalWeb"/>
        <w:rPr>
          <w:rFonts w:asciiTheme="minorHAnsi" w:hAnsiTheme="minorHAnsi" w:cstheme="minorHAnsi"/>
        </w:rPr>
      </w:pPr>
      <w:r w:rsidRPr="00A3595C">
        <w:rPr>
          <w:rFonts w:asciiTheme="minorHAnsi" w:hAnsiTheme="minorHAnsi" w:cstheme="minorHAnsi"/>
        </w:rPr>
        <w:t xml:space="preserve">Objects are the fundamental entities stored in Amazon S3. Objects consist of object data and metadata. The data portion is opaque to Amazon S3. The metadata is a set of name-value pairs that describe the object. These include some default metadata, such as the date last </w:t>
      </w:r>
      <w:proofErr w:type="gramStart"/>
      <w:r w:rsidRPr="00A3595C">
        <w:rPr>
          <w:rFonts w:asciiTheme="minorHAnsi" w:hAnsiTheme="minorHAnsi" w:cstheme="minorHAnsi"/>
        </w:rPr>
        <w:t>modified,</w:t>
      </w:r>
      <w:proofErr w:type="gramEnd"/>
      <w:r w:rsidRPr="00A3595C">
        <w:rPr>
          <w:rFonts w:asciiTheme="minorHAnsi" w:hAnsiTheme="minorHAnsi" w:cstheme="minorHAnsi"/>
        </w:rPr>
        <w:t xml:space="preserve"> and standard HTTP metadata, such as Content-Type. You can also specify custom metadata at the time the object is stored. </w:t>
      </w:r>
    </w:p>
    <w:p w:rsidR="00A3595C" w:rsidRPr="00A3595C" w:rsidRDefault="00A3595C" w:rsidP="00A3595C">
      <w:pPr>
        <w:pStyle w:val="NormalWeb"/>
        <w:rPr>
          <w:rFonts w:asciiTheme="minorHAnsi" w:hAnsiTheme="minorHAnsi" w:cstheme="minorHAnsi"/>
        </w:rPr>
      </w:pPr>
      <w:r w:rsidRPr="00A3595C">
        <w:rPr>
          <w:rFonts w:asciiTheme="minorHAnsi" w:hAnsiTheme="minorHAnsi" w:cstheme="minorHAnsi"/>
        </w:rPr>
        <w:t xml:space="preserve">An object is uniquely identified within a bucket by a key (name) and a version ID. For more information, see </w:t>
      </w:r>
      <w:r w:rsidRPr="00A3595C">
        <w:rPr>
          <w:rFonts w:asciiTheme="minorHAnsi" w:eastAsiaTheme="majorEastAsia" w:hAnsiTheme="minorHAnsi" w:cstheme="minorHAnsi"/>
        </w:rPr>
        <w:t>Keys</w:t>
      </w:r>
      <w:r w:rsidRPr="00A3595C">
        <w:rPr>
          <w:rFonts w:asciiTheme="minorHAnsi" w:hAnsiTheme="minorHAnsi" w:cstheme="minorHAnsi"/>
        </w:rPr>
        <w:t xml:space="preserve"> and </w:t>
      </w:r>
      <w:r w:rsidRPr="00A3595C">
        <w:rPr>
          <w:rFonts w:asciiTheme="minorHAnsi" w:eastAsiaTheme="majorEastAsia" w:hAnsiTheme="minorHAnsi" w:cstheme="minorHAnsi"/>
        </w:rPr>
        <w:t>Versioning</w:t>
      </w:r>
      <w:r w:rsidRPr="00A3595C">
        <w:rPr>
          <w:rFonts w:asciiTheme="minorHAnsi" w:hAnsiTheme="minorHAnsi" w:cstheme="minorHAnsi"/>
        </w:rPr>
        <w:t xml:space="preserve">. </w:t>
      </w:r>
    </w:p>
    <w:p w:rsidR="00A3595C" w:rsidRPr="00A3595C" w:rsidRDefault="00A3595C" w:rsidP="00A3595C">
      <w:pPr>
        <w:pStyle w:val="Heading3"/>
        <w:rPr>
          <w:rFonts w:asciiTheme="minorHAnsi" w:hAnsiTheme="minorHAnsi" w:cstheme="minorHAnsi"/>
          <w:color w:val="auto"/>
          <w:sz w:val="24"/>
          <w:szCs w:val="24"/>
        </w:rPr>
      </w:pPr>
      <w:r w:rsidRPr="00A3595C">
        <w:rPr>
          <w:rFonts w:asciiTheme="minorHAnsi" w:hAnsiTheme="minorHAnsi" w:cstheme="minorHAnsi"/>
          <w:color w:val="auto"/>
          <w:sz w:val="24"/>
          <w:szCs w:val="24"/>
        </w:rPr>
        <w:t>Keys</w:t>
      </w:r>
    </w:p>
    <w:p w:rsidR="00A3595C" w:rsidRPr="00A3595C" w:rsidRDefault="00A3595C" w:rsidP="00A3595C">
      <w:pPr>
        <w:pStyle w:val="NormalWeb"/>
        <w:rPr>
          <w:rFonts w:asciiTheme="minorHAnsi" w:hAnsiTheme="minorHAnsi" w:cstheme="minorHAnsi"/>
        </w:rPr>
      </w:pPr>
      <w:r w:rsidRPr="00A3595C">
        <w:rPr>
          <w:rFonts w:asciiTheme="minorHAnsi" w:hAnsiTheme="minorHAnsi" w:cstheme="minorHAnsi"/>
        </w:rPr>
        <w:t xml:space="preserve">A key is the unique identifier for an object within a bucket. Every object in a bucket has exactly one key. Because the combination of a bucket, key, and version ID uniquely identify each object, Amazon S3 can be thought of as a basic data map between "bucket + key + version" and the object itself. Every object in Amazon S3 can be uniquely addressed through the combination of the web service endpoint, bucket name, key, and optionally, a version. For example, in the URL http://doc.s3.amazonaws.com/2006-03-01/AmazonS3.wsdl, "doc" is the name of the bucket and "2006-03-01/AmazonS3.wsdl" is the key. </w:t>
      </w:r>
    </w:p>
    <w:p w:rsidR="00A3595C" w:rsidRPr="00A3595C" w:rsidRDefault="00A3595C" w:rsidP="00A3595C">
      <w:pPr>
        <w:pStyle w:val="Heading3"/>
        <w:rPr>
          <w:rFonts w:asciiTheme="minorHAnsi" w:hAnsiTheme="minorHAnsi" w:cstheme="minorHAnsi"/>
          <w:color w:val="auto"/>
          <w:sz w:val="24"/>
          <w:szCs w:val="24"/>
        </w:rPr>
      </w:pPr>
      <w:r w:rsidRPr="00A3595C">
        <w:rPr>
          <w:rFonts w:asciiTheme="minorHAnsi" w:hAnsiTheme="minorHAnsi" w:cstheme="minorHAnsi"/>
          <w:color w:val="auto"/>
          <w:sz w:val="24"/>
          <w:szCs w:val="24"/>
        </w:rPr>
        <w:lastRenderedPageBreak/>
        <w:t>Regions</w:t>
      </w:r>
    </w:p>
    <w:p w:rsidR="00A3595C" w:rsidRPr="00A3595C" w:rsidRDefault="00A3595C" w:rsidP="00A3595C">
      <w:pPr>
        <w:pStyle w:val="NormalWeb"/>
        <w:rPr>
          <w:rFonts w:asciiTheme="minorHAnsi" w:hAnsiTheme="minorHAnsi" w:cstheme="minorHAnsi"/>
        </w:rPr>
      </w:pPr>
      <w:r w:rsidRPr="00A3595C">
        <w:rPr>
          <w:rFonts w:asciiTheme="minorHAnsi" w:hAnsiTheme="minorHAnsi" w:cstheme="minorHAnsi"/>
        </w:rPr>
        <w:t xml:space="preserve">You can choose the geographical region where Amazon S3 will store the buckets you create. You might choose a region to optimize latency, minimize costs, or address regulatory requirements. Amazon S3 currently supports the following regions: </w:t>
      </w:r>
    </w:p>
    <w:p w:rsidR="00A3595C" w:rsidRPr="00A3595C" w:rsidRDefault="00A3595C" w:rsidP="00A3595C">
      <w:pPr>
        <w:pStyle w:val="NormalWeb"/>
        <w:numPr>
          <w:ilvl w:val="0"/>
          <w:numId w:val="3"/>
        </w:numPr>
        <w:rPr>
          <w:rFonts w:asciiTheme="minorHAnsi" w:hAnsiTheme="minorHAnsi" w:cstheme="minorHAnsi"/>
        </w:rPr>
      </w:pPr>
      <w:r w:rsidRPr="00A3595C">
        <w:rPr>
          <w:rFonts w:asciiTheme="minorHAnsi" w:hAnsiTheme="minorHAnsi" w:cstheme="minorHAnsi"/>
          <w:b/>
          <w:bCs/>
        </w:rPr>
        <w:t>US East (N. Virginia) Region</w:t>
      </w:r>
      <w:r w:rsidRPr="00A3595C">
        <w:rPr>
          <w:rFonts w:asciiTheme="minorHAnsi" w:hAnsiTheme="minorHAnsi" w:cstheme="minorHAnsi"/>
        </w:rPr>
        <w:t xml:space="preserve"> Uses Amazon S3 servers in Northern Virginia </w:t>
      </w:r>
    </w:p>
    <w:p w:rsidR="00A3595C" w:rsidRPr="00A3595C" w:rsidRDefault="00A3595C" w:rsidP="00A3595C">
      <w:pPr>
        <w:pStyle w:val="NormalWeb"/>
        <w:numPr>
          <w:ilvl w:val="0"/>
          <w:numId w:val="3"/>
        </w:numPr>
        <w:rPr>
          <w:rFonts w:asciiTheme="minorHAnsi" w:hAnsiTheme="minorHAnsi" w:cstheme="minorHAnsi"/>
        </w:rPr>
      </w:pPr>
      <w:r w:rsidRPr="00A3595C">
        <w:rPr>
          <w:rFonts w:asciiTheme="minorHAnsi" w:hAnsiTheme="minorHAnsi" w:cstheme="minorHAnsi"/>
          <w:b/>
          <w:bCs/>
        </w:rPr>
        <w:t>US East (Ohio) Region</w:t>
      </w:r>
      <w:r w:rsidRPr="00A3595C">
        <w:rPr>
          <w:rFonts w:asciiTheme="minorHAnsi" w:hAnsiTheme="minorHAnsi" w:cstheme="minorHAnsi"/>
        </w:rPr>
        <w:t xml:space="preserve"> Uses Amazon S3 servers in Columbus Ohio </w:t>
      </w:r>
    </w:p>
    <w:p w:rsidR="00A3595C" w:rsidRPr="00A3595C" w:rsidRDefault="00A3595C" w:rsidP="00A3595C">
      <w:pPr>
        <w:pStyle w:val="NormalWeb"/>
        <w:numPr>
          <w:ilvl w:val="0"/>
          <w:numId w:val="3"/>
        </w:numPr>
        <w:rPr>
          <w:rFonts w:asciiTheme="minorHAnsi" w:hAnsiTheme="minorHAnsi" w:cstheme="minorHAnsi"/>
        </w:rPr>
      </w:pPr>
      <w:r w:rsidRPr="00A3595C">
        <w:rPr>
          <w:rFonts w:asciiTheme="minorHAnsi" w:hAnsiTheme="minorHAnsi" w:cstheme="minorHAnsi"/>
          <w:b/>
          <w:bCs/>
        </w:rPr>
        <w:t>US West (N. California) Region</w:t>
      </w:r>
      <w:r w:rsidRPr="00A3595C">
        <w:rPr>
          <w:rFonts w:asciiTheme="minorHAnsi" w:hAnsiTheme="minorHAnsi" w:cstheme="minorHAnsi"/>
        </w:rPr>
        <w:t xml:space="preserve"> Uses Amazon S3 servers in Northern California </w:t>
      </w:r>
    </w:p>
    <w:p w:rsidR="00A3595C" w:rsidRPr="00A3595C" w:rsidRDefault="00A3595C" w:rsidP="00A3595C">
      <w:pPr>
        <w:pStyle w:val="NormalWeb"/>
        <w:numPr>
          <w:ilvl w:val="0"/>
          <w:numId w:val="3"/>
        </w:numPr>
        <w:rPr>
          <w:rFonts w:asciiTheme="minorHAnsi" w:hAnsiTheme="minorHAnsi" w:cstheme="minorHAnsi"/>
        </w:rPr>
      </w:pPr>
      <w:r w:rsidRPr="00A3595C">
        <w:rPr>
          <w:rFonts w:asciiTheme="minorHAnsi" w:hAnsiTheme="minorHAnsi" w:cstheme="minorHAnsi"/>
          <w:b/>
          <w:bCs/>
        </w:rPr>
        <w:t>US West (Oregon) Region</w:t>
      </w:r>
      <w:r w:rsidRPr="00A3595C">
        <w:rPr>
          <w:rFonts w:asciiTheme="minorHAnsi" w:hAnsiTheme="minorHAnsi" w:cstheme="minorHAnsi"/>
        </w:rPr>
        <w:t xml:space="preserve"> Uses Amazon S3 servers in Oregon </w:t>
      </w:r>
    </w:p>
    <w:p w:rsidR="00A3595C" w:rsidRPr="00A3595C" w:rsidRDefault="00A3595C" w:rsidP="00A3595C">
      <w:pPr>
        <w:pStyle w:val="NormalWeb"/>
        <w:numPr>
          <w:ilvl w:val="0"/>
          <w:numId w:val="3"/>
        </w:numPr>
        <w:rPr>
          <w:rFonts w:asciiTheme="minorHAnsi" w:hAnsiTheme="minorHAnsi" w:cstheme="minorHAnsi"/>
        </w:rPr>
      </w:pPr>
      <w:r w:rsidRPr="00A3595C">
        <w:rPr>
          <w:rFonts w:asciiTheme="minorHAnsi" w:hAnsiTheme="minorHAnsi" w:cstheme="minorHAnsi"/>
          <w:b/>
          <w:bCs/>
        </w:rPr>
        <w:t>Canada (Central) Region</w:t>
      </w:r>
      <w:r w:rsidRPr="00A3595C">
        <w:rPr>
          <w:rFonts w:asciiTheme="minorHAnsi" w:hAnsiTheme="minorHAnsi" w:cstheme="minorHAnsi"/>
        </w:rPr>
        <w:t xml:space="preserve"> Uses Amazon S3 servers in Montreal </w:t>
      </w:r>
    </w:p>
    <w:p w:rsidR="00A3595C" w:rsidRPr="00A3595C" w:rsidRDefault="00A3595C" w:rsidP="00A3595C">
      <w:pPr>
        <w:pStyle w:val="NormalWeb"/>
        <w:numPr>
          <w:ilvl w:val="0"/>
          <w:numId w:val="3"/>
        </w:numPr>
        <w:rPr>
          <w:rFonts w:asciiTheme="minorHAnsi" w:hAnsiTheme="minorHAnsi" w:cstheme="minorHAnsi"/>
        </w:rPr>
      </w:pPr>
      <w:r w:rsidRPr="00A3595C">
        <w:rPr>
          <w:rFonts w:asciiTheme="minorHAnsi" w:hAnsiTheme="minorHAnsi" w:cstheme="minorHAnsi"/>
          <w:b/>
          <w:bCs/>
        </w:rPr>
        <w:t>Asia Pacific (Mumbai) Region</w:t>
      </w:r>
      <w:r w:rsidRPr="00A3595C">
        <w:rPr>
          <w:rFonts w:asciiTheme="minorHAnsi" w:hAnsiTheme="minorHAnsi" w:cstheme="minorHAnsi"/>
        </w:rPr>
        <w:t xml:space="preserve"> Uses Amazon S3 servers in Mumbai </w:t>
      </w:r>
    </w:p>
    <w:p w:rsidR="00A3595C" w:rsidRPr="00A3595C" w:rsidRDefault="00A3595C" w:rsidP="00A3595C">
      <w:pPr>
        <w:pStyle w:val="NormalWeb"/>
        <w:numPr>
          <w:ilvl w:val="0"/>
          <w:numId w:val="3"/>
        </w:numPr>
        <w:rPr>
          <w:rFonts w:asciiTheme="minorHAnsi" w:hAnsiTheme="minorHAnsi" w:cstheme="minorHAnsi"/>
        </w:rPr>
      </w:pPr>
      <w:r w:rsidRPr="00A3595C">
        <w:rPr>
          <w:rFonts w:asciiTheme="minorHAnsi" w:hAnsiTheme="minorHAnsi" w:cstheme="minorHAnsi"/>
          <w:b/>
          <w:bCs/>
        </w:rPr>
        <w:t>Asia Pacific (Seoul) Region</w:t>
      </w:r>
      <w:r w:rsidRPr="00A3595C">
        <w:rPr>
          <w:rFonts w:asciiTheme="minorHAnsi" w:hAnsiTheme="minorHAnsi" w:cstheme="minorHAnsi"/>
        </w:rPr>
        <w:t xml:space="preserve"> Uses Amazon S3 servers in Seoul </w:t>
      </w:r>
    </w:p>
    <w:p w:rsidR="00A3595C" w:rsidRPr="00A3595C" w:rsidRDefault="00A3595C" w:rsidP="00A3595C">
      <w:pPr>
        <w:pStyle w:val="NormalWeb"/>
        <w:numPr>
          <w:ilvl w:val="0"/>
          <w:numId w:val="3"/>
        </w:numPr>
        <w:rPr>
          <w:rFonts w:asciiTheme="minorHAnsi" w:hAnsiTheme="minorHAnsi" w:cstheme="minorHAnsi"/>
        </w:rPr>
      </w:pPr>
      <w:r w:rsidRPr="00A3595C">
        <w:rPr>
          <w:rFonts w:asciiTheme="minorHAnsi" w:hAnsiTheme="minorHAnsi" w:cstheme="minorHAnsi"/>
          <w:b/>
          <w:bCs/>
        </w:rPr>
        <w:t>Asia Pacific (Singapore) Region</w:t>
      </w:r>
      <w:r w:rsidRPr="00A3595C">
        <w:rPr>
          <w:rFonts w:asciiTheme="minorHAnsi" w:hAnsiTheme="minorHAnsi" w:cstheme="minorHAnsi"/>
        </w:rPr>
        <w:t xml:space="preserve"> Uses Amazon S3 servers in Singapore </w:t>
      </w:r>
    </w:p>
    <w:p w:rsidR="00A3595C" w:rsidRPr="00A3595C" w:rsidRDefault="00A3595C" w:rsidP="00A3595C">
      <w:pPr>
        <w:pStyle w:val="NormalWeb"/>
        <w:numPr>
          <w:ilvl w:val="0"/>
          <w:numId w:val="3"/>
        </w:numPr>
        <w:rPr>
          <w:rFonts w:asciiTheme="minorHAnsi" w:hAnsiTheme="minorHAnsi" w:cstheme="minorHAnsi"/>
        </w:rPr>
      </w:pPr>
      <w:r w:rsidRPr="00A3595C">
        <w:rPr>
          <w:rFonts w:asciiTheme="minorHAnsi" w:hAnsiTheme="minorHAnsi" w:cstheme="minorHAnsi"/>
          <w:b/>
          <w:bCs/>
        </w:rPr>
        <w:t>Asia Pacific (Sydney) Region</w:t>
      </w:r>
      <w:r w:rsidRPr="00A3595C">
        <w:rPr>
          <w:rFonts w:asciiTheme="minorHAnsi" w:hAnsiTheme="minorHAnsi" w:cstheme="minorHAnsi"/>
        </w:rPr>
        <w:t xml:space="preserve"> Uses Amazon S3 servers in Sydney </w:t>
      </w:r>
    </w:p>
    <w:p w:rsidR="00A3595C" w:rsidRPr="00A3595C" w:rsidRDefault="00A3595C" w:rsidP="00A3595C">
      <w:pPr>
        <w:pStyle w:val="NormalWeb"/>
        <w:numPr>
          <w:ilvl w:val="0"/>
          <w:numId w:val="3"/>
        </w:numPr>
        <w:rPr>
          <w:rFonts w:asciiTheme="minorHAnsi" w:hAnsiTheme="minorHAnsi" w:cstheme="minorHAnsi"/>
        </w:rPr>
      </w:pPr>
      <w:r w:rsidRPr="00A3595C">
        <w:rPr>
          <w:rFonts w:asciiTheme="minorHAnsi" w:hAnsiTheme="minorHAnsi" w:cstheme="minorHAnsi"/>
          <w:b/>
          <w:bCs/>
        </w:rPr>
        <w:t>Asia Pacific (Tokyo) Region</w:t>
      </w:r>
      <w:r w:rsidRPr="00A3595C">
        <w:rPr>
          <w:rFonts w:asciiTheme="minorHAnsi" w:hAnsiTheme="minorHAnsi" w:cstheme="minorHAnsi"/>
        </w:rPr>
        <w:t xml:space="preserve"> Uses Amazon S3 servers in Tokyo </w:t>
      </w:r>
    </w:p>
    <w:p w:rsidR="00A3595C" w:rsidRPr="00A3595C" w:rsidRDefault="00A3595C" w:rsidP="00A3595C">
      <w:pPr>
        <w:pStyle w:val="NormalWeb"/>
        <w:numPr>
          <w:ilvl w:val="0"/>
          <w:numId w:val="3"/>
        </w:numPr>
        <w:rPr>
          <w:rFonts w:asciiTheme="minorHAnsi" w:hAnsiTheme="minorHAnsi" w:cstheme="minorHAnsi"/>
        </w:rPr>
      </w:pPr>
      <w:r w:rsidRPr="00A3595C">
        <w:rPr>
          <w:rFonts w:asciiTheme="minorHAnsi" w:hAnsiTheme="minorHAnsi" w:cstheme="minorHAnsi"/>
          <w:b/>
          <w:bCs/>
        </w:rPr>
        <w:t>EU (Frankfurt) Region</w:t>
      </w:r>
      <w:r w:rsidRPr="00A3595C">
        <w:rPr>
          <w:rFonts w:asciiTheme="minorHAnsi" w:hAnsiTheme="minorHAnsi" w:cstheme="minorHAnsi"/>
        </w:rPr>
        <w:t xml:space="preserve"> Uses Amazon S3 servers in Frankfurt </w:t>
      </w:r>
    </w:p>
    <w:p w:rsidR="00A3595C" w:rsidRPr="00A3595C" w:rsidRDefault="00A3595C" w:rsidP="00A3595C">
      <w:pPr>
        <w:pStyle w:val="NormalWeb"/>
        <w:numPr>
          <w:ilvl w:val="0"/>
          <w:numId w:val="3"/>
        </w:numPr>
        <w:rPr>
          <w:rFonts w:asciiTheme="minorHAnsi" w:hAnsiTheme="minorHAnsi" w:cstheme="minorHAnsi"/>
        </w:rPr>
      </w:pPr>
      <w:r w:rsidRPr="00A3595C">
        <w:rPr>
          <w:rFonts w:asciiTheme="minorHAnsi" w:hAnsiTheme="minorHAnsi" w:cstheme="minorHAnsi"/>
          <w:b/>
          <w:bCs/>
        </w:rPr>
        <w:t>EU (Ireland) Region</w:t>
      </w:r>
      <w:r w:rsidRPr="00A3595C">
        <w:rPr>
          <w:rFonts w:asciiTheme="minorHAnsi" w:hAnsiTheme="minorHAnsi" w:cstheme="minorHAnsi"/>
        </w:rPr>
        <w:t xml:space="preserve"> Uses Amazon S3 servers in Ireland </w:t>
      </w:r>
    </w:p>
    <w:p w:rsidR="00A3595C" w:rsidRPr="00A3595C" w:rsidRDefault="00A3595C" w:rsidP="00A3595C">
      <w:pPr>
        <w:pStyle w:val="NormalWeb"/>
        <w:numPr>
          <w:ilvl w:val="0"/>
          <w:numId w:val="3"/>
        </w:numPr>
        <w:rPr>
          <w:rFonts w:asciiTheme="minorHAnsi" w:hAnsiTheme="minorHAnsi" w:cstheme="minorHAnsi"/>
        </w:rPr>
      </w:pPr>
      <w:r w:rsidRPr="00A3595C">
        <w:rPr>
          <w:rFonts w:asciiTheme="minorHAnsi" w:hAnsiTheme="minorHAnsi" w:cstheme="minorHAnsi"/>
          <w:b/>
          <w:bCs/>
        </w:rPr>
        <w:t>EU (London) Region</w:t>
      </w:r>
      <w:r w:rsidRPr="00A3595C">
        <w:rPr>
          <w:rFonts w:asciiTheme="minorHAnsi" w:hAnsiTheme="minorHAnsi" w:cstheme="minorHAnsi"/>
        </w:rPr>
        <w:t xml:space="preserve"> Uses Amazon S3 servers in London </w:t>
      </w:r>
    </w:p>
    <w:p w:rsidR="00A3595C" w:rsidRPr="00A3595C" w:rsidRDefault="00A3595C" w:rsidP="00A3595C">
      <w:pPr>
        <w:pStyle w:val="NormalWeb"/>
        <w:numPr>
          <w:ilvl w:val="0"/>
          <w:numId w:val="3"/>
        </w:numPr>
        <w:rPr>
          <w:rFonts w:asciiTheme="minorHAnsi" w:hAnsiTheme="minorHAnsi" w:cstheme="minorHAnsi"/>
        </w:rPr>
      </w:pPr>
      <w:r w:rsidRPr="00A3595C">
        <w:rPr>
          <w:rFonts w:asciiTheme="minorHAnsi" w:hAnsiTheme="minorHAnsi" w:cstheme="minorHAnsi"/>
          <w:b/>
          <w:bCs/>
        </w:rPr>
        <w:t>South America (São Paulo) Region</w:t>
      </w:r>
      <w:r w:rsidRPr="00A3595C">
        <w:rPr>
          <w:rFonts w:asciiTheme="minorHAnsi" w:hAnsiTheme="minorHAnsi" w:cstheme="minorHAnsi"/>
        </w:rPr>
        <w:t xml:space="preserve"> Uses Amazon S3 servers in Sao Paulo </w:t>
      </w:r>
    </w:p>
    <w:p w:rsidR="00A3595C" w:rsidRPr="00A3595C" w:rsidRDefault="00A3595C" w:rsidP="00A3595C">
      <w:pPr>
        <w:pStyle w:val="NormalWeb"/>
        <w:rPr>
          <w:rFonts w:asciiTheme="minorHAnsi" w:hAnsiTheme="minorHAnsi" w:cstheme="minorHAnsi"/>
        </w:rPr>
      </w:pPr>
      <w:r w:rsidRPr="00A3595C">
        <w:rPr>
          <w:rFonts w:asciiTheme="minorHAnsi" w:hAnsiTheme="minorHAnsi" w:cstheme="minorHAnsi"/>
        </w:rPr>
        <w:t xml:space="preserve">Objects stored in a region never leave the region unless you explicitly transfer them to another region. For example, objects stored in the EU (Ireland) region never leave it. For more information about Amazon S3 regions and endpoints, go to </w:t>
      </w:r>
      <w:r w:rsidRPr="00A3595C">
        <w:rPr>
          <w:rFonts w:asciiTheme="minorHAnsi" w:eastAsiaTheme="majorEastAsia" w:hAnsiTheme="minorHAnsi" w:cstheme="minorHAnsi"/>
        </w:rPr>
        <w:t>Regions and Endpoints</w:t>
      </w:r>
      <w:r w:rsidRPr="00A3595C">
        <w:rPr>
          <w:rFonts w:asciiTheme="minorHAnsi" w:hAnsiTheme="minorHAnsi" w:cstheme="minorHAnsi"/>
        </w:rPr>
        <w:t xml:space="preserve"> in the </w:t>
      </w:r>
      <w:r w:rsidRPr="00A3595C">
        <w:rPr>
          <w:rStyle w:val="Emphasis"/>
          <w:rFonts w:asciiTheme="minorHAnsi" w:hAnsiTheme="minorHAnsi" w:cstheme="minorHAnsi"/>
        </w:rPr>
        <w:t>AWS General Reference</w:t>
      </w:r>
      <w:r w:rsidRPr="00A3595C">
        <w:rPr>
          <w:rFonts w:asciiTheme="minorHAnsi" w:hAnsiTheme="minorHAnsi" w:cstheme="minorHAnsi"/>
        </w:rPr>
        <w:t xml:space="preserve">. </w:t>
      </w:r>
    </w:p>
    <w:p w:rsidR="00A3595C" w:rsidRPr="00A3595C" w:rsidRDefault="00A3595C" w:rsidP="00A3595C">
      <w:pPr>
        <w:pStyle w:val="Heading3"/>
        <w:rPr>
          <w:rFonts w:asciiTheme="minorHAnsi" w:hAnsiTheme="minorHAnsi" w:cstheme="minorHAnsi"/>
          <w:color w:val="auto"/>
          <w:sz w:val="24"/>
          <w:szCs w:val="24"/>
        </w:rPr>
      </w:pPr>
      <w:r w:rsidRPr="00A3595C">
        <w:rPr>
          <w:rFonts w:asciiTheme="minorHAnsi" w:hAnsiTheme="minorHAnsi" w:cstheme="minorHAnsi"/>
          <w:color w:val="auto"/>
          <w:sz w:val="24"/>
          <w:szCs w:val="24"/>
        </w:rPr>
        <w:t>Amazon S3 Data Consistency Model</w:t>
      </w:r>
    </w:p>
    <w:p w:rsidR="00A3595C" w:rsidRPr="00A3595C" w:rsidRDefault="00A3595C" w:rsidP="00A3595C">
      <w:pPr>
        <w:pStyle w:val="NormalWeb"/>
        <w:rPr>
          <w:rFonts w:asciiTheme="minorHAnsi" w:hAnsiTheme="minorHAnsi" w:cstheme="minorHAnsi"/>
        </w:rPr>
      </w:pPr>
      <w:r w:rsidRPr="00A3595C">
        <w:rPr>
          <w:rFonts w:asciiTheme="minorHAnsi" w:hAnsiTheme="minorHAnsi" w:cstheme="minorHAnsi"/>
        </w:rPr>
        <w:t xml:space="preserve">Amazon S3 provides read-after-write consistency for PUTS of new objects in your S3 bucket in all regions with one caveat. The caveat is that if you make a HEAD or GET request to the key name (to find if the object exists) before creating the object, Amazon S3 provides eventual consistency for read-after-write. </w:t>
      </w:r>
    </w:p>
    <w:p w:rsidR="00A3595C" w:rsidRPr="00A3595C" w:rsidRDefault="00A3595C" w:rsidP="00A3595C">
      <w:pPr>
        <w:pStyle w:val="NormalWeb"/>
        <w:rPr>
          <w:rFonts w:asciiTheme="minorHAnsi" w:hAnsiTheme="minorHAnsi" w:cstheme="minorHAnsi"/>
        </w:rPr>
      </w:pPr>
      <w:r w:rsidRPr="00A3595C">
        <w:rPr>
          <w:rFonts w:asciiTheme="minorHAnsi" w:hAnsiTheme="minorHAnsi" w:cstheme="minorHAnsi"/>
        </w:rPr>
        <w:t xml:space="preserve">Amazon S3 offers eventual consistency for overwrite PUTS and DELETES in all regions. </w:t>
      </w:r>
    </w:p>
    <w:p w:rsidR="00A3595C" w:rsidRPr="00A3595C" w:rsidRDefault="00A3595C" w:rsidP="00A3595C">
      <w:pPr>
        <w:pStyle w:val="NormalWeb"/>
        <w:rPr>
          <w:rFonts w:asciiTheme="minorHAnsi" w:hAnsiTheme="minorHAnsi" w:cstheme="minorHAnsi"/>
        </w:rPr>
      </w:pPr>
      <w:r w:rsidRPr="00A3595C">
        <w:rPr>
          <w:rFonts w:asciiTheme="minorHAnsi" w:hAnsiTheme="minorHAnsi" w:cstheme="minorHAnsi"/>
        </w:rPr>
        <w:t xml:space="preserve">Updates to a single key are atomic. For example, if you PUT to an existing key, a subsequent read might return the old data or the updated data, but it will never write corrupted or partial data. </w:t>
      </w:r>
    </w:p>
    <w:p w:rsidR="00A3595C" w:rsidRPr="00A3595C" w:rsidRDefault="00A3595C" w:rsidP="00A3595C">
      <w:pPr>
        <w:pStyle w:val="NormalWeb"/>
        <w:rPr>
          <w:rFonts w:asciiTheme="minorHAnsi" w:hAnsiTheme="minorHAnsi" w:cstheme="minorHAnsi"/>
        </w:rPr>
      </w:pPr>
      <w:r w:rsidRPr="00A3595C">
        <w:rPr>
          <w:rFonts w:asciiTheme="minorHAnsi" w:hAnsiTheme="minorHAnsi" w:cstheme="minorHAnsi"/>
        </w:rPr>
        <w:t xml:space="preserve">Amazon S3 achieves high availability by replicating data across multiple servers within Amazon's data centers. If a PUT request is successful, your data is safely stored. However, information about the changes must replicate across Amazon S3, which can take some time, and so you might observe the following behaviors: </w:t>
      </w:r>
    </w:p>
    <w:p w:rsidR="00A3595C" w:rsidRPr="00A3595C" w:rsidRDefault="00A3595C" w:rsidP="00A3595C">
      <w:pPr>
        <w:pStyle w:val="NormalWeb"/>
        <w:numPr>
          <w:ilvl w:val="0"/>
          <w:numId w:val="4"/>
        </w:numPr>
        <w:rPr>
          <w:rFonts w:asciiTheme="minorHAnsi" w:hAnsiTheme="minorHAnsi" w:cstheme="minorHAnsi"/>
        </w:rPr>
      </w:pPr>
      <w:r w:rsidRPr="00A3595C">
        <w:rPr>
          <w:rFonts w:asciiTheme="minorHAnsi" w:hAnsiTheme="minorHAnsi" w:cstheme="minorHAnsi"/>
        </w:rPr>
        <w:lastRenderedPageBreak/>
        <w:t xml:space="preserve">A process writes a new object to Amazon S3 and immediately lists keys within its bucket. Until the change is fully propagated, the object might not appear in the list. </w:t>
      </w:r>
    </w:p>
    <w:p w:rsidR="00A3595C" w:rsidRPr="00A3595C" w:rsidRDefault="00A3595C" w:rsidP="00A3595C">
      <w:pPr>
        <w:pStyle w:val="NormalWeb"/>
        <w:numPr>
          <w:ilvl w:val="0"/>
          <w:numId w:val="4"/>
        </w:numPr>
        <w:rPr>
          <w:rFonts w:asciiTheme="minorHAnsi" w:hAnsiTheme="minorHAnsi" w:cstheme="minorHAnsi"/>
        </w:rPr>
      </w:pPr>
      <w:r w:rsidRPr="00A3595C">
        <w:rPr>
          <w:rFonts w:asciiTheme="minorHAnsi" w:hAnsiTheme="minorHAnsi" w:cstheme="minorHAnsi"/>
        </w:rPr>
        <w:t xml:space="preserve">A process replaces an existing object and immediately attempts to read it. Until the change is fully propagated, Amazon S3 might return the prior data. </w:t>
      </w:r>
    </w:p>
    <w:p w:rsidR="00A3595C" w:rsidRPr="00A3595C" w:rsidRDefault="00A3595C" w:rsidP="00A3595C">
      <w:pPr>
        <w:pStyle w:val="NormalWeb"/>
        <w:numPr>
          <w:ilvl w:val="0"/>
          <w:numId w:val="4"/>
        </w:numPr>
        <w:rPr>
          <w:rFonts w:asciiTheme="minorHAnsi" w:hAnsiTheme="minorHAnsi" w:cstheme="minorHAnsi"/>
        </w:rPr>
      </w:pPr>
      <w:r w:rsidRPr="00A3595C">
        <w:rPr>
          <w:rFonts w:asciiTheme="minorHAnsi" w:hAnsiTheme="minorHAnsi" w:cstheme="minorHAnsi"/>
        </w:rPr>
        <w:t xml:space="preserve">A process deletes an existing object and immediately attempts to read it. Until the deletion is fully propagated, Amazon S3 might return the deleted data. </w:t>
      </w:r>
    </w:p>
    <w:p w:rsidR="00A3595C" w:rsidRPr="00A3595C" w:rsidRDefault="00A3595C" w:rsidP="00A3595C">
      <w:pPr>
        <w:pStyle w:val="NormalWeb"/>
        <w:numPr>
          <w:ilvl w:val="0"/>
          <w:numId w:val="4"/>
        </w:numPr>
        <w:rPr>
          <w:rFonts w:asciiTheme="minorHAnsi" w:hAnsiTheme="minorHAnsi" w:cstheme="minorHAnsi"/>
        </w:rPr>
      </w:pPr>
      <w:r w:rsidRPr="00A3595C">
        <w:rPr>
          <w:rFonts w:asciiTheme="minorHAnsi" w:hAnsiTheme="minorHAnsi" w:cstheme="minorHAnsi"/>
        </w:rPr>
        <w:t xml:space="preserve">A process deletes an existing object and immediately lists keys within its bucket. Until the deletion is fully propagated, Amazon S3 might list the deleted object. </w:t>
      </w:r>
    </w:p>
    <w:p w:rsidR="00A3595C" w:rsidRPr="00A3595C" w:rsidRDefault="00A3595C" w:rsidP="00A3595C">
      <w:pPr>
        <w:pStyle w:val="aws-note"/>
        <w:rPr>
          <w:rFonts w:asciiTheme="minorHAnsi" w:hAnsiTheme="minorHAnsi" w:cstheme="minorHAnsi"/>
        </w:rPr>
      </w:pPr>
      <w:r w:rsidRPr="00A3595C">
        <w:rPr>
          <w:rFonts w:asciiTheme="minorHAnsi" w:hAnsiTheme="minorHAnsi" w:cstheme="minorHAnsi"/>
        </w:rPr>
        <w:t>Note</w:t>
      </w:r>
    </w:p>
    <w:p w:rsidR="00A3595C" w:rsidRPr="00A3595C" w:rsidRDefault="00A3595C" w:rsidP="00A3595C">
      <w:pPr>
        <w:pStyle w:val="NormalWeb"/>
        <w:rPr>
          <w:rFonts w:asciiTheme="minorHAnsi" w:hAnsiTheme="minorHAnsi" w:cstheme="minorHAnsi"/>
        </w:rPr>
      </w:pPr>
      <w:r w:rsidRPr="00A3595C">
        <w:rPr>
          <w:rFonts w:asciiTheme="minorHAnsi" w:hAnsiTheme="minorHAnsi" w:cstheme="minorHAnsi"/>
        </w:rPr>
        <w:t xml:space="preserve">Amazon S3 does not currently support object locking. If two PUT requests are simultaneously made to the same key, the request with the latest time stamp wins. If this is an issue, you will need to build an object-locking mechanism into your application. </w:t>
      </w:r>
    </w:p>
    <w:p w:rsidR="00A3595C" w:rsidRPr="00A3595C" w:rsidRDefault="00A3595C" w:rsidP="00A3595C">
      <w:pPr>
        <w:pStyle w:val="NormalWeb"/>
        <w:rPr>
          <w:rFonts w:asciiTheme="minorHAnsi" w:hAnsiTheme="minorHAnsi" w:cstheme="minorHAnsi"/>
        </w:rPr>
      </w:pPr>
      <w:r w:rsidRPr="00A3595C">
        <w:rPr>
          <w:rFonts w:asciiTheme="minorHAnsi" w:hAnsiTheme="minorHAnsi" w:cstheme="minorHAnsi"/>
        </w:rPr>
        <w:t xml:space="preserve">Updates are key-based; there is no way to make atomic updates across keys. For example, you cannot make the update of one key dependent on the update of another key unless you design this functionality into your application. </w:t>
      </w:r>
    </w:p>
    <w:p w:rsidR="00A3595C" w:rsidRPr="00A3595C" w:rsidRDefault="00A3595C" w:rsidP="00A3595C">
      <w:pPr>
        <w:pStyle w:val="NormalWeb"/>
        <w:rPr>
          <w:rFonts w:asciiTheme="minorHAnsi" w:hAnsiTheme="minorHAnsi" w:cstheme="minorHAnsi"/>
        </w:rPr>
      </w:pPr>
      <w:r w:rsidRPr="00A3595C">
        <w:rPr>
          <w:rFonts w:asciiTheme="minorHAnsi" w:hAnsiTheme="minorHAnsi" w:cstheme="minorHAnsi"/>
        </w:rPr>
        <w:t xml:space="preserve">The following table describes the characteristics of eventually consistent read and consistent read.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1"/>
        <w:gridCol w:w="3235"/>
      </w:tblGrid>
      <w:tr w:rsidR="00A3595C" w:rsidRPr="00A3595C" w:rsidTr="00A3595C">
        <w:trPr>
          <w:tblCellSpacing w:w="15" w:type="dxa"/>
        </w:trPr>
        <w:tc>
          <w:tcPr>
            <w:tcW w:w="0" w:type="auto"/>
            <w:vAlign w:val="center"/>
            <w:hideMark/>
          </w:tcPr>
          <w:p w:rsidR="00A3595C" w:rsidRPr="00A3595C" w:rsidRDefault="00A3595C">
            <w:pPr>
              <w:jc w:val="center"/>
              <w:rPr>
                <w:rFonts w:cstheme="minorHAnsi"/>
                <w:b/>
                <w:bCs/>
                <w:sz w:val="24"/>
                <w:szCs w:val="24"/>
              </w:rPr>
            </w:pPr>
            <w:r w:rsidRPr="00A3595C">
              <w:rPr>
                <w:rFonts w:cstheme="minorHAnsi"/>
                <w:b/>
                <w:bCs/>
                <w:sz w:val="24"/>
                <w:szCs w:val="24"/>
              </w:rPr>
              <w:t>Eventually Consistent Read</w:t>
            </w:r>
          </w:p>
        </w:tc>
        <w:tc>
          <w:tcPr>
            <w:tcW w:w="0" w:type="auto"/>
            <w:vAlign w:val="center"/>
            <w:hideMark/>
          </w:tcPr>
          <w:p w:rsidR="00A3595C" w:rsidRPr="00A3595C" w:rsidRDefault="00A3595C">
            <w:pPr>
              <w:jc w:val="center"/>
              <w:rPr>
                <w:rFonts w:cstheme="minorHAnsi"/>
                <w:b/>
                <w:bCs/>
                <w:sz w:val="24"/>
                <w:szCs w:val="24"/>
              </w:rPr>
            </w:pPr>
            <w:r w:rsidRPr="00A3595C">
              <w:rPr>
                <w:rFonts w:cstheme="minorHAnsi"/>
                <w:b/>
                <w:bCs/>
                <w:sz w:val="24"/>
                <w:szCs w:val="24"/>
              </w:rPr>
              <w:t>Consistent Read</w:t>
            </w:r>
          </w:p>
        </w:tc>
      </w:tr>
      <w:tr w:rsidR="00A3595C" w:rsidRPr="00A3595C" w:rsidTr="00A3595C">
        <w:trPr>
          <w:tblCellSpacing w:w="15" w:type="dxa"/>
        </w:trPr>
        <w:tc>
          <w:tcPr>
            <w:tcW w:w="0" w:type="auto"/>
            <w:vAlign w:val="center"/>
            <w:hideMark/>
          </w:tcPr>
          <w:p w:rsidR="00A3595C" w:rsidRPr="00A3595C" w:rsidRDefault="00A3595C">
            <w:pPr>
              <w:rPr>
                <w:rFonts w:cstheme="minorHAnsi"/>
                <w:sz w:val="24"/>
                <w:szCs w:val="24"/>
              </w:rPr>
            </w:pPr>
            <w:r w:rsidRPr="00A3595C">
              <w:rPr>
                <w:rFonts w:cstheme="minorHAnsi"/>
                <w:sz w:val="24"/>
                <w:szCs w:val="24"/>
              </w:rPr>
              <w:t>Stale reads possible</w:t>
            </w:r>
          </w:p>
        </w:tc>
        <w:tc>
          <w:tcPr>
            <w:tcW w:w="0" w:type="auto"/>
            <w:vAlign w:val="center"/>
            <w:hideMark/>
          </w:tcPr>
          <w:p w:rsidR="00A3595C" w:rsidRPr="00A3595C" w:rsidRDefault="00A3595C">
            <w:pPr>
              <w:rPr>
                <w:rFonts w:cstheme="minorHAnsi"/>
                <w:sz w:val="24"/>
                <w:szCs w:val="24"/>
              </w:rPr>
            </w:pPr>
            <w:r w:rsidRPr="00A3595C">
              <w:rPr>
                <w:rFonts w:cstheme="minorHAnsi"/>
                <w:sz w:val="24"/>
                <w:szCs w:val="24"/>
              </w:rPr>
              <w:t>No stale reads</w:t>
            </w:r>
          </w:p>
        </w:tc>
      </w:tr>
      <w:tr w:rsidR="00A3595C" w:rsidRPr="00A3595C" w:rsidTr="00A3595C">
        <w:trPr>
          <w:tblCellSpacing w:w="15" w:type="dxa"/>
        </w:trPr>
        <w:tc>
          <w:tcPr>
            <w:tcW w:w="0" w:type="auto"/>
            <w:vAlign w:val="center"/>
            <w:hideMark/>
          </w:tcPr>
          <w:p w:rsidR="00A3595C" w:rsidRPr="00A3595C" w:rsidRDefault="00A3595C">
            <w:pPr>
              <w:rPr>
                <w:rFonts w:cstheme="minorHAnsi"/>
                <w:sz w:val="24"/>
                <w:szCs w:val="24"/>
              </w:rPr>
            </w:pPr>
            <w:r w:rsidRPr="00A3595C">
              <w:rPr>
                <w:rFonts w:cstheme="minorHAnsi"/>
                <w:sz w:val="24"/>
                <w:szCs w:val="24"/>
              </w:rPr>
              <w:t>Lowest read latency</w:t>
            </w:r>
          </w:p>
        </w:tc>
        <w:tc>
          <w:tcPr>
            <w:tcW w:w="0" w:type="auto"/>
            <w:vAlign w:val="center"/>
            <w:hideMark/>
          </w:tcPr>
          <w:p w:rsidR="00A3595C" w:rsidRPr="00A3595C" w:rsidRDefault="00A3595C">
            <w:pPr>
              <w:rPr>
                <w:rFonts w:cstheme="minorHAnsi"/>
                <w:sz w:val="24"/>
                <w:szCs w:val="24"/>
              </w:rPr>
            </w:pPr>
            <w:r w:rsidRPr="00A3595C">
              <w:rPr>
                <w:rFonts w:cstheme="minorHAnsi"/>
                <w:sz w:val="24"/>
                <w:szCs w:val="24"/>
              </w:rPr>
              <w:t>Potential higher read latency</w:t>
            </w:r>
          </w:p>
        </w:tc>
      </w:tr>
      <w:tr w:rsidR="00A3595C" w:rsidRPr="00A3595C" w:rsidTr="00A3595C">
        <w:trPr>
          <w:tblCellSpacing w:w="15" w:type="dxa"/>
        </w:trPr>
        <w:tc>
          <w:tcPr>
            <w:tcW w:w="0" w:type="auto"/>
            <w:vAlign w:val="center"/>
            <w:hideMark/>
          </w:tcPr>
          <w:p w:rsidR="00A3595C" w:rsidRPr="00A3595C" w:rsidRDefault="00A3595C">
            <w:pPr>
              <w:rPr>
                <w:rFonts w:cstheme="minorHAnsi"/>
                <w:sz w:val="24"/>
                <w:szCs w:val="24"/>
              </w:rPr>
            </w:pPr>
            <w:r w:rsidRPr="00A3595C">
              <w:rPr>
                <w:rFonts w:cstheme="minorHAnsi"/>
                <w:sz w:val="24"/>
                <w:szCs w:val="24"/>
              </w:rPr>
              <w:t>Highest read throughput</w:t>
            </w:r>
          </w:p>
        </w:tc>
        <w:tc>
          <w:tcPr>
            <w:tcW w:w="0" w:type="auto"/>
            <w:vAlign w:val="center"/>
            <w:hideMark/>
          </w:tcPr>
          <w:p w:rsidR="00A3595C" w:rsidRPr="00A3595C" w:rsidRDefault="00A3595C">
            <w:pPr>
              <w:rPr>
                <w:rFonts w:cstheme="minorHAnsi"/>
                <w:sz w:val="24"/>
                <w:szCs w:val="24"/>
              </w:rPr>
            </w:pPr>
            <w:r w:rsidRPr="00A3595C">
              <w:rPr>
                <w:rFonts w:cstheme="minorHAnsi"/>
                <w:sz w:val="24"/>
                <w:szCs w:val="24"/>
              </w:rPr>
              <w:t>Potential lower read throughput</w:t>
            </w:r>
          </w:p>
        </w:tc>
      </w:tr>
    </w:tbl>
    <w:p w:rsidR="00A3595C" w:rsidRPr="00A3595C" w:rsidRDefault="00A3595C">
      <w:pPr>
        <w:rPr>
          <w:rFonts w:cstheme="minorHAnsi"/>
          <w:sz w:val="24"/>
          <w:szCs w:val="24"/>
        </w:rPr>
      </w:pPr>
    </w:p>
    <w:sectPr w:rsidR="00A3595C" w:rsidRPr="00A3595C" w:rsidSect="00A3595C">
      <w:pgSz w:w="12240" w:h="15840"/>
      <w:pgMar w:top="1440" w:right="1440" w:bottom="1440" w:left="144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504F4"/>
    <w:multiLevelType w:val="multilevel"/>
    <w:tmpl w:val="81CA8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7F33A2"/>
    <w:multiLevelType w:val="multilevel"/>
    <w:tmpl w:val="3674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C502AEE"/>
    <w:multiLevelType w:val="multilevel"/>
    <w:tmpl w:val="2A36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E1E6265"/>
    <w:multiLevelType w:val="multilevel"/>
    <w:tmpl w:val="2116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95C"/>
    <w:rsid w:val="00A07356"/>
    <w:rsid w:val="00A35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59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359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359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95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359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3595C"/>
    <w:rPr>
      <w:rFonts w:asciiTheme="majorHAnsi" w:eastAsiaTheme="majorEastAsia" w:hAnsiTheme="majorHAnsi" w:cstheme="majorBidi"/>
      <w:b/>
      <w:bCs/>
      <w:color w:val="4F81BD" w:themeColor="accent1"/>
      <w:sz w:val="26"/>
      <w:szCs w:val="26"/>
    </w:rPr>
  </w:style>
  <w:style w:type="character" w:customStyle="1" w:styleId="topcom">
    <w:name w:val="topcom"/>
    <w:basedOn w:val="DefaultParagraphFont"/>
    <w:rsid w:val="00A3595C"/>
  </w:style>
  <w:style w:type="paragraph" w:customStyle="1" w:styleId="aws-note">
    <w:name w:val="aws-note"/>
    <w:basedOn w:val="Normal"/>
    <w:rsid w:val="00A359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595C"/>
    <w:rPr>
      <w:b/>
      <w:bCs/>
    </w:rPr>
  </w:style>
  <w:style w:type="character" w:styleId="Hyperlink">
    <w:name w:val="Hyperlink"/>
    <w:basedOn w:val="DefaultParagraphFont"/>
    <w:uiPriority w:val="99"/>
    <w:semiHidden/>
    <w:unhideWhenUsed/>
    <w:rsid w:val="00A3595C"/>
    <w:rPr>
      <w:color w:val="0000FF"/>
      <w:u w:val="single"/>
    </w:rPr>
  </w:style>
  <w:style w:type="character" w:customStyle="1" w:styleId="Heading3Char">
    <w:name w:val="Heading 3 Char"/>
    <w:basedOn w:val="DefaultParagraphFont"/>
    <w:link w:val="Heading3"/>
    <w:uiPriority w:val="9"/>
    <w:semiHidden/>
    <w:rsid w:val="00A3595C"/>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A3595C"/>
    <w:rPr>
      <w:rFonts w:ascii="Courier New" w:eastAsia="Times New Roman" w:hAnsi="Courier New" w:cs="Courier New"/>
      <w:sz w:val="20"/>
      <w:szCs w:val="20"/>
    </w:rPr>
  </w:style>
  <w:style w:type="character" w:styleId="Emphasis">
    <w:name w:val="Emphasis"/>
    <w:basedOn w:val="DefaultParagraphFont"/>
    <w:uiPriority w:val="20"/>
    <w:qFormat/>
    <w:rsid w:val="00A3595C"/>
    <w:rPr>
      <w:i/>
      <w:iCs/>
    </w:rPr>
  </w:style>
  <w:style w:type="paragraph" w:styleId="BalloonText">
    <w:name w:val="Balloon Text"/>
    <w:basedOn w:val="Normal"/>
    <w:link w:val="BalloonTextChar"/>
    <w:uiPriority w:val="99"/>
    <w:semiHidden/>
    <w:unhideWhenUsed/>
    <w:rsid w:val="00A359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9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59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359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359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95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359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3595C"/>
    <w:rPr>
      <w:rFonts w:asciiTheme="majorHAnsi" w:eastAsiaTheme="majorEastAsia" w:hAnsiTheme="majorHAnsi" w:cstheme="majorBidi"/>
      <w:b/>
      <w:bCs/>
      <w:color w:val="4F81BD" w:themeColor="accent1"/>
      <w:sz w:val="26"/>
      <w:szCs w:val="26"/>
    </w:rPr>
  </w:style>
  <w:style w:type="character" w:customStyle="1" w:styleId="topcom">
    <w:name w:val="topcom"/>
    <w:basedOn w:val="DefaultParagraphFont"/>
    <w:rsid w:val="00A3595C"/>
  </w:style>
  <w:style w:type="paragraph" w:customStyle="1" w:styleId="aws-note">
    <w:name w:val="aws-note"/>
    <w:basedOn w:val="Normal"/>
    <w:rsid w:val="00A359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595C"/>
    <w:rPr>
      <w:b/>
      <w:bCs/>
    </w:rPr>
  </w:style>
  <w:style w:type="character" w:styleId="Hyperlink">
    <w:name w:val="Hyperlink"/>
    <w:basedOn w:val="DefaultParagraphFont"/>
    <w:uiPriority w:val="99"/>
    <w:semiHidden/>
    <w:unhideWhenUsed/>
    <w:rsid w:val="00A3595C"/>
    <w:rPr>
      <w:color w:val="0000FF"/>
      <w:u w:val="single"/>
    </w:rPr>
  </w:style>
  <w:style w:type="character" w:customStyle="1" w:styleId="Heading3Char">
    <w:name w:val="Heading 3 Char"/>
    <w:basedOn w:val="DefaultParagraphFont"/>
    <w:link w:val="Heading3"/>
    <w:uiPriority w:val="9"/>
    <w:semiHidden/>
    <w:rsid w:val="00A3595C"/>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A3595C"/>
    <w:rPr>
      <w:rFonts w:ascii="Courier New" w:eastAsia="Times New Roman" w:hAnsi="Courier New" w:cs="Courier New"/>
      <w:sz w:val="20"/>
      <w:szCs w:val="20"/>
    </w:rPr>
  </w:style>
  <w:style w:type="character" w:styleId="Emphasis">
    <w:name w:val="Emphasis"/>
    <w:basedOn w:val="DefaultParagraphFont"/>
    <w:uiPriority w:val="20"/>
    <w:qFormat/>
    <w:rsid w:val="00A3595C"/>
    <w:rPr>
      <w:i/>
      <w:iCs/>
    </w:rPr>
  </w:style>
  <w:style w:type="paragraph" w:styleId="BalloonText">
    <w:name w:val="Balloon Text"/>
    <w:basedOn w:val="Normal"/>
    <w:link w:val="BalloonTextChar"/>
    <w:uiPriority w:val="99"/>
    <w:semiHidden/>
    <w:unhideWhenUsed/>
    <w:rsid w:val="00A359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9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542020">
      <w:bodyDiv w:val="1"/>
      <w:marLeft w:val="0"/>
      <w:marRight w:val="0"/>
      <w:marTop w:val="0"/>
      <w:marBottom w:val="0"/>
      <w:divBdr>
        <w:top w:val="none" w:sz="0" w:space="0" w:color="auto"/>
        <w:left w:val="none" w:sz="0" w:space="0" w:color="auto"/>
        <w:bottom w:val="none" w:sz="0" w:space="0" w:color="auto"/>
        <w:right w:val="none" w:sz="0" w:space="0" w:color="auto"/>
      </w:divBdr>
      <w:divsChild>
        <w:div w:id="402341291">
          <w:marLeft w:val="0"/>
          <w:marRight w:val="0"/>
          <w:marTop w:val="0"/>
          <w:marBottom w:val="0"/>
          <w:divBdr>
            <w:top w:val="none" w:sz="0" w:space="0" w:color="auto"/>
            <w:left w:val="none" w:sz="0" w:space="0" w:color="auto"/>
            <w:bottom w:val="none" w:sz="0" w:space="0" w:color="auto"/>
            <w:right w:val="none" w:sz="0" w:space="0" w:color="auto"/>
          </w:divBdr>
        </w:div>
        <w:div w:id="1242833417">
          <w:marLeft w:val="0"/>
          <w:marRight w:val="0"/>
          <w:marTop w:val="0"/>
          <w:marBottom w:val="0"/>
          <w:divBdr>
            <w:top w:val="none" w:sz="0" w:space="0" w:color="auto"/>
            <w:left w:val="none" w:sz="0" w:space="0" w:color="auto"/>
            <w:bottom w:val="none" w:sz="0" w:space="0" w:color="auto"/>
            <w:right w:val="none" w:sz="0" w:space="0" w:color="auto"/>
          </w:divBdr>
        </w:div>
        <w:div w:id="1283731023">
          <w:marLeft w:val="0"/>
          <w:marRight w:val="0"/>
          <w:marTop w:val="0"/>
          <w:marBottom w:val="0"/>
          <w:divBdr>
            <w:top w:val="none" w:sz="0" w:space="0" w:color="auto"/>
            <w:left w:val="none" w:sz="0" w:space="0" w:color="auto"/>
            <w:bottom w:val="none" w:sz="0" w:space="0" w:color="auto"/>
            <w:right w:val="none" w:sz="0" w:space="0" w:color="auto"/>
          </w:divBdr>
        </w:div>
        <w:div w:id="1887258463">
          <w:marLeft w:val="0"/>
          <w:marRight w:val="0"/>
          <w:marTop w:val="0"/>
          <w:marBottom w:val="0"/>
          <w:divBdr>
            <w:top w:val="none" w:sz="0" w:space="0" w:color="auto"/>
            <w:left w:val="none" w:sz="0" w:space="0" w:color="auto"/>
            <w:bottom w:val="none" w:sz="0" w:space="0" w:color="auto"/>
            <w:right w:val="none" w:sz="0" w:space="0" w:color="auto"/>
          </w:divBdr>
          <w:divsChild>
            <w:div w:id="119500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2263">
      <w:bodyDiv w:val="1"/>
      <w:marLeft w:val="0"/>
      <w:marRight w:val="0"/>
      <w:marTop w:val="0"/>
      <w:marBottom w:val="0"/>
      <w:divBdr>
        <w:top w:val="none" w:sz="0" w:space="0" w:color="auto"/>
        <w:left w:val="none" w:sz="0" w:space="0" w:color="auto"/>
        <w:bottom w:val="none" w:sz="0" w:space="0" w:color="auto"/>
        <w:right w:val="none" w:sz="0" w:space="0" w:color="auto"/>
      </w:divBdr>
    </w:div>
    <w:div w:id="1571573081">
      <w:bodyDiv w:val="1"/>
      <w:marLeft w:val="0"/>
      <w:marRight w:val="0"/>
      <w:marTop w:val="0"/>
      <w:marBottom w:val="0"/>
      <w:divBdr>
        <w:top w:val="none" w:sz="0" w:space="0" w:color="auto"/>
        <w:left w:val="none" w:sz="0" w:space="0" w:color="auto"/>
        <w:bottom w:val="none" w:sz="0" w:space="0" w:color="auto"/>
        <w:right w:val="none" w:sz="0" w:space="0" w:color="auto"/>
      </w:divBdr>
      <w:divsChild>
        <w:div w:id="915936624">
          <w:marLeft w:val="0"/>
          <w:marRight w:val="0"/>
          <w:marTop w:val="0"/>
          <w:marBottom w:val="0"/>
          <w:divBdr>
            <w:top w:val="none" w:sz="0" w:space="0" w:color="auto"/>
            <w:left w:val="none" w:sz="0" w:space="0" w:color="auto"/>
            <w:bottom w:val="none" w:sz="0" w:space="0" w:color="auto"/>
            <w:right w:val="none" w:sz="0" w:space="0" w:color="auto"/>
          </w:divBdr>
          <w:divsChild>
            <w:div w:id="935788902">
              <w:marLeft w:val="0"/>
              <w:marRight w:val="0"/>
              <w:marTop w:val="0"/>
              <w:marBottom w:val="0"/>
              <w:divBdr>
                <w:top w:val="none" w:sz="0" w:space="0" w:color="auto"/>
                <w:left w:val="none" w:sz="0" w:space="0" w:color="auto"/>
                <w:bottom w:val="none" w:sz="0" w:space="0" w:color="auto"/>
                <w:right w:val="none" w:sz="0" w:space="0" w:color="auto"/>
              </w:divBdr>
            </w:div>
          </w:divsChild>
        </w:div>
        <w:div w:id="1770659758">
          <w:marLeft w:val="0"/>
          <w:marRight w:val="0"/>
          <w:marTop w:val="0"/>
          <w:marBottom w:val="0"/>
          <w:divBdr>
            <w:top w:val="none" w:sz="0" w:space="0" w:color="auto"/>
            <w:left w:val="none" w:sz="0" w:space="0" w:color="auto"/>
            <w:bottom w:val="none" w:sz="0" w:space="0" w:color="auto"/>
            <w:right w:val="none" w:sz="0" w:space="0" w:color="auto"/>
          </w:divBdr>
        </w:div>
      </w:divsChild>
    </w:div>
    <w:div w:id="213636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2017-10-29T18:21:00Z</dcterms:created>
  <dcterms:modified xsi:type="dcterms:W3CDTF">2017-10-29T18:24:00Z</dcterms:modified>
</cp:coreProperties>
</file>